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2nt3slj81a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TELAVIVA TECH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ALEXANDRE BRITO (TESTADOR), FREDSON RAFAEL (DOCUMENTADOR), JÚLIA DAS NEVES (LÍDER), LUMA BARBOSA (DESIGNER), MURILO DE ASSIS (MONITOR DE VERSIONAMENTO)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ESCAMBO LITERÁRIO SESI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PROFESSOR: ADALBERTO TEIXEIRA</w:t>
        <w:br w:type="textWrapping"/>
        <w:t xml:space="preserve">CURSO: TÉCNICO DE INFORMÁTICA PARA INTERNET</w:t>
        <w:br w:type="textWrapping"/>
        <w:t xml:space="preserve">DATA: 22/11/2025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mawk8bcifk6r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SUMÁRIO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9319044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8e3e32prpw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Apresentação do Projeto</w:t>
            </w:r>
          </w:hyperlink>
          <w:hyperlink w:anchor="_r8e3e32prpw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a5iu7ybquw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</w:r>
          </w:hyperlink>
          <w:hyperlink w:anchor="_sa5iu7ybquw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lkiijysek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Justificativa</w:t>
            </w:r>
          </w:hyperlink>
          <w:hyperlink w:anchor="_dlkiijysek9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qos8g5fbsu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Escopo do Projeto</w:t>
            </w:r>
          </w:hyperlink>
          <w:hyperlink w:anchor="_bqos8g5fbsu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dhqxxxg1b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Funcionalidades do Sistema</w:t>
            </w:r>
          </w:hyperlink>
          <w:hyperlink w:anchor="_kdhqxxxg1bn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ega5jq4nzr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Requisitos do Sistema</w:t>
            </w:r>
          </w:hyperlink>
          <w:hyperlink w:anchor="_gega5jq4nzr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6qt5fg3f3v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Protótipo e Interface (Figma)</w:t>
            </w:r>
          </w:hyperlink>
          <w:hyperlink w:anchor="_s6qt5fg3f3v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fa0g7n12q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Cronograma do Projeto</w:t>
            </w:r>
          </w:hyperlink>
          <w:hyperlink w:anchor="_lfa0g7n12q5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gr0rsh7rtr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Versionamento e Controle (GitHub)</w:t>
            </w:r>
          </w:hyperlink>
          <w:hyperlink w:anchor="_tgr0rsh7rtr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ezu927bcci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Conclusão</w:t>
            </w:r>
          </w:hyperlink>
          <w:hyperlink w:anchor="_7ezu927bcci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5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xg21c86gmr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Referências</w:t>
            </w:r>
          </w:hyperlink>
          <w:hyperlink w:anchor="_9xg21c86gmr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r8e3e32prpw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Apresentação do Projeto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a5iu7ybquw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projeto tem por finalidade desenvolver um sistema de alerta para violência doméstica, por meio de uma plataforma digital inovadora e discreta, destinada a oferecer suporte imediato às vítimas. A proposta surgiu diante dos dados alarmantes sobre agressões contra mulheres no Brasil: segundo o Fórum Brasileiro de Segurança Pública (2023), 21,4 milhões de brasileiras relataram violência em apenas um ano, e o Atlas da Violência (IPEA, 2024) registrou o maior número de feminicídios da série histórica. O objetivo central é criar um aplicativo para dispositivos móveis que possibilite às vítimas buscar ajuda de forma segura e sigilosa, superando barreiras como medo, vergonha e dependência do agressor. O sistema assegura proteção dos dados, conexão com serviços de apoio e resposta rápida em situações de risco.</w:t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lkiijysek9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uma plataforma digital segura e discreta que permita às vítimas de violência doméstica buscar ajuda sem serem percebidas pelo agressor. A proposta é disponibilizar o acesso por meio de dispositivos comuns, assegurando proteção dos dados, conexão confiável com serviços de apoio e superando barreiras como medo e vergonha. A ferramenta objetiva fortalecer a autonomia da vítima, possibilitando reação rápida e protegida em situações de risco, contribuindo para salvar vidas e facilitar o acesso ao suporte necessário. </w:t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Justificativa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qos8g5fbsu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projeto sobre proteção contra a violência doméstica é importante para a biblioteca porque transforma esse espaço em um ambiente de informação, acolhimento e conscientização social. Ele ajuda a orientar os alunos sobre seus direitos, canais de ajuda e prevenção, contribuindo para um ambiente escolar mais seguro.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equipe, o projeto gera aprendizagens significativas: pesquisa crítica sobre um problema real, desenvolvimento de soluções tecnológicas, trabalho colaborativo, responsabilidade social e empatia. Além disso, fortalece habilidades de organização, documentação e uso de ferramentas digitais, formando estudantes mais preparados e conscientes</w:t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Escopo do Projeto</w:t>
      </w:r>
    </w:p>
    <w:tbl>
      <w:tblPr>
        <w:tblStyle w:val="Table1"/>
        <w:tblW w:w="9580.0" w:type="dxa"/>
        <w:jc w:val="left"/>
        <w:tblLayout w:type="fixed"/>
        <w:tblLook w:val="0400"/>
      </w:tblPr>
      <w:tblGrid>
        <w:gridCol w:w="2860"/>
        <w:gridCol w:w="6720"/>
        <w:tblGridChange w:id="0">
          <w:tblGrid>
            <w:gridCol w:w="2860"/>
            <w:gridCol w:w="67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bc2e6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Seção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bc2e6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Finalidade do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Automatizar o processo de escambo de livros por meio de uma plataforma digital que permite cadastro, reserva, troca e gestão de créditos.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Público-Alvo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Estudantes do SESI, professores, funcionários da biblioteca e equipe pedagógica.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Cadastro e Login de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Registro de novos usuários, login, recuperação de senha e autenticação segura.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Acervo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Lista de livros com filtros (autor, título, gênero), status (disponível, reservado) e página individual para cada livro.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Sistema de Créditos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Geração automática de créditos por doação, exibição de saldo e descontos automáticos em reservas.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Troca e Reserva de Livros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Funções de reservar, trocar e acompanhar histórico de transações do usuário.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Cadastro de Livros (Administração)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Inclusão, edição e remoção de livros; atualização de status e controle do acervo.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Painel do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Informações pessoais, créditos, livros reservados, histórico de transações e notificações.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Painel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Gerenciamento de acervo, controle de usuários e relatórios básicos.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Interface do Usuário (UI)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Layout intuitivo, responsivo, com ícones e paleta visual adequada ao tema educacional.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Acessibilidade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Contraste adequado, fontes legíveis, botões acessíveis e navegação intuitiva.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Fora do Escopo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Aplicativo mobile nativo, integração com sistemas externos, pagamentos, QR Code ou chat em tempo real.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Tecnologias Previstas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HTML, CSS, GitHub e Figma.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Entregáveis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Protótipo no Figma, código no GitHub, documentação completa, telas funcionando e relatório final.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kdhqxxxg1bny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Funcionalidades do Sistema</w:t>
      </w:r>
    </w:p>
    <w:tbl>
      <w:tblPr>
        <w:tblStyle w:val="Table2"/>
        <w:tblW w:w="6080.0" w:type="dxa"/>
        <w:jc w:val="left"/>
        <w:tblInd w:w="5.0" w:type="dxa"/>
        <w:tblLayout w:type="fixed"/>
        <w:tblLook w:val="0400"/>
      </w:tblPr>
      <w:tblGrid>
        <w:gridCol w:w="1940"/>
        <w:gridCol w:w="2860"/>
        <w:gridCol w:w="1280"/>
        <w:tblGridChange w:id="0">
          <w:tblGrid>
            <w:gridCol w:w="1940"/>
            <w:gridCol w:w="2860"/>
            <w:gridCol w:w="12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Cadastro de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Criar conta, login e autenticação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Cadastro de livros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Adicionar, editar e atualizar títulos do acervo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Reserva de livro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Solicitar reserva de livros disponíveis usando créditos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Média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Sistema de créditos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Gerar créditos por doação e descontar em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Histórico de trocas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Exibir todas as operações realizadas pelo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ega5jq4nzr7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Requisitos do Sistema</w:t>
      </w:r>
    </w:p>
    <w:tbl>
      <w:tblPr>
        <w:tblStyle w:val="Table3"/>
        <w:tblW w:w="9545.0" w:type="dxa"/>
        <w:jc w:val="left"/>
        <w:tblInd w:w="-70.0" w:type="dxa"/>
        <w:tblLayout w:type="fixed"/>
        <w:tblLook w:val="0400"/>
      </w:tblPr>
      <w:tblGrid>
        <w:gridCol w:w="1696"/>
        <w:gridCol w:w="1227"/>
        <w:gridCol w:w="6622"/>
        <w:tblGridChange w:id="0">
          <w:tblGrid>
            <w:gridCol w:w="1696"/>
            <w:gridCol w:w="1227"/>
            <w:gridCol w:w="662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bc2e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bc2e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bc2e6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permitir o cadastro de novos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permitir login e autenticação.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permitir recuperação de senha via e-mail.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administrador deve conseguir cadastrar novos livros no acervo.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permitir editar e atualizar informações dos livros.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usuário deve poder visualizar todos os livros do acervo digital.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permitir busca por filtros (autor, título, gênero, disponibilidade).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usuário deve poder reservar livros.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gerar créditos automaticamente por doação de livros.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descontar créditos automaticamente ao reservar um livro.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registrar o histórico de transações (trocas e reservas).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disponibilizar um painel do usuário (informações, créditos, histórico).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Funcional (RF)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RF13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fornecer um painel administrativo para gerenciar acervo e usuários.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site deve ser intuitivo e fácil de usar.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ser responsivo (funcionar em celular, tablet e computador).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Dados de usuários e senhas devem ser protegidos com criptografia.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estar disponível durante todo o período de uso escolar.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As páginas devem carregar em até 3 segundos.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deve ser compatível com Chrome, Edge, Firefox e Safari.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código deve ser organizado, comentado e fácil de manter.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Requisito Não Funcional (RNF)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RNF08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site deve seguir padrões básicos de acessibilidade.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Restrição (R)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sistema não terá integração com plataformas externas.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Restrição (R)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projeto contará apenas com versão web, sem aplicativo mobile.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Restrição (R)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Não serão realizadas transações financeiras no sistema.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s6qt5fg3f3v3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Protótipo e Interface (Figma)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Página de Acervo (Home Pública): </w:t>
      </w:r>
      <w:r w:rsidDel="00000000" w:rsidR="00000000" w:rsidRPr="00000000">
        <w:rPr>
          <w:rtl w:val="0"/>
        </w:rPr>
        <w:t xml:space="preserve">É a página inicial do sistema, onde o usuário visualiza uma lista de livros disponíveis no acervo da comunidade SESI.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614055" cy="365316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055" cy="3653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bookmarkStart w:colFirst="0" w:colLast="0" w:name="_lfa0g7n12q5v" w:id="9"/>
      <w:bookmarkEnd w:id="9"/>
      <w:r w:rsidDel="00000000" w:rsidR="00000000" w:rsidRPr="00000000">
        <w:rPr>
          <w:b w:val="1"/>
          <w:bCs w:val="1"/>
          <w:rtl w:val="0"/>
        </w:rPr>
        <w:t xml:space="preserve">Tela de longin: </w:t>
      </w:r>
      <w:r w:rsidDel="00000000" w:rsidR="00000000" w:rsidRPr="00000000">
        <w:rPr>
          <w:rtl w:val="0"/>
        </w:rPr>
        <w:t xml:space="preserve">Tela destinada a usuários que já possuem uma conta na plataforma.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354003" cy="3740117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003" cy="37401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de Cadastro: </w:t>
      </w:r>
      <w:r w:rsidDel="00000000" w:rsidR="00000000" w:rsidRPr="00000000">
        <w:rPr>
          <w:rtl w:val="0"/>
        </w:rPr>
        <w:t xml:space="preserve">Esta tela é destinada à criação de uma nova conta no sistema.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972175" cy="33813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Página Inicial apos longin/cadastro do usuário</w:t>
      </w:r>
      <w:r w:rsidDel="00000000" w:rsidR="00000000" w:rsidRPr="00000000">
        <w:rPr>
          <w:rtl w:val="0"/>
        </w:rPr>
        <w:t xml:space="preserve">: Contem a visão geral do acervo, busca por filtro, listagem de livros, acesso aos acervos, área de doação e perfil do usuário. </w:t>
      </w:r>
      <w:r w:rsidDel="00000000" w:rsidR="00000000" w:rsidRPr="00000000">
        <w:rPr/>
        <w:drawing>
          <wp:inline distB="0" distT="0" distL="0" distR="0">
            <wp:extent cx="5972175" cy="3667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Tela de Doação: </w:t>
      </w:r>
      <w:r w:rsidDel="00000000" w:rsidR="00000000" w:rsidRPr="00000000">
        <w:rPr>
          <w:rtl w:val="0"/>
        </w:rPr>
        <w:t xml:space="preserve">Tela onde o usuário pode doar um novo livro ao acervo do SESI e ganhar créditos.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-184784</wp:posOffset>
            </wp:positionH>
            <wp:positionV relativeFrom="paragraph">
              <wp:posOffset>352425</wp:posOffset>
            </wp:positionV>
            <wp:extent cx="5972175" cy="3476625"/>
            <wp:effectExtent b="0" l="0" r="0" t="0"/>
            <wp:wrapSquare wrapText="bothSides" distB="0" distT="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76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Tela de Detalhe do Livro: </w:t>
      </w:r>
      <w:r w:rsidDel="00000000" w:rsidR="00000000" w:rsidRPr="00000000">
        <w:rPr>
          <w:rtl w:val="0"/>
        </w:rPr>
        <w:t xml:space="preserve">Esta tela exibe todas as informações relevantes sobre um livro para que o usuário decida sobre um livro para que o usuário decida se deseja reserva-lo.</w:t>
      </w:r>
      <w:r w:rsidDel="00000000" w:rsidR="00000000" w:rsidRPr="00000000">
        <w:rPr/>
        <w:drawing>
          <wp:inline distB="0" distT="0" distL="0" distR="0">
            <wp:extent cx="5972175" cy="372491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2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Cronograma do Projeto</w:t>
      </w:r>
    </w:p>
    <w:tbl>
      <w:tblPr>
        <w:tblStyle w:val="Table4"/>
        <w:tblW w:w="7880.0" w:type="dxa"/>
        <w:jc w:val="left"/>
        <w:tblInd w:w="5.0" w:type="dxa"/>
        <w:tblLayout w:type="fixed"/>
        <w:tblLook w:val="0400"/>
      </w:tblPr>
      <w:tblGrid>
        <w:gridCol w:w="1940"/>
        <w:gridCol w:w="2860"/>
        <w:gridCol w:w="1280"/>
        <w:gridCol w:w="1800"/>
        <w:tblGridChange w:id="0">
          <w:tblGrid>
            <w:gridCol w:w="1940"/>
            <w:gridCol w:w="2860"/>
            <w:gridCol w:w="1280"/>
            <w:gridCol w:w="18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Ferramenta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Prazo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Definir escopo, papéis da equipe e requisitos iniciais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Trello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17/nov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Protótipo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Criação das telas e fluxos no Figma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18/11 a 20/11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Codificação, criação de pastas e versionamento no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20/11 a 22/11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Validação do protótipo, correções e revisão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GitHub / Trello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23/nov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Entrega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Organização da documentação e apresentação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Google Docs /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24/nov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tgr0rsh7rtr1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Versionamento e Controle (GitHub)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https://github.com/Julia-dev01/escambo-literario-sesi.git</w:t>
      </w:r>
    </w:p>
    <w:p w:rsidR="00000000" w:rsidDel="00000000" w:rsidP="00000000" w:rsidRDefault="00000000" w:rsidRPr="00000000" w14:paraId="000000D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7ezu927bcci2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Conclusão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xg21c86gmri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evidenciou que as vítimas de violência doméstica continuam a enfrentar barreiras significativas para denunciar, tais como medo, dependência financeira, falta de informação e insegurança nos canais disponíveis. Constatou-se ser essencial ampliar a divulgação das ferramentas de denúncia, criar meios mais rápidos e sigilosos de acesso à rede de apoio e fortalecer políticas públicas voltadas à proteção das vítimas. Somente com informação, acolhimento e políticas eficazes será possível romper o ciclo da violência, promovendo dignidade, segurança e autonomia. </w:t>
      </w:r>
    </w:p>
    <w:p w:rsidR="00000000" w:rsidDel="00000000" w:rsidP="00000000" w:rsidRDefault="00000000" w:rsidRPr="00000000" w14:paraId="000000D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Referências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Ronaldo Batista. Violência doméstica: Lei Maria da Penha comentada artigo por artigo. 8. ed. rev., atual. e ampl. Salvador: JusPodivm, 2020.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HIRIGOYEN, Marie-France. A violência no casal: da coação psicológica à agressão física. 1. ed. São Paulo: Bertrand Brasil, 2006.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MILLER, Mary Susan. Feridas invisíveis: abuso não-físico contra mulheres. 2. ed. São Paulo: Summus Editorial, 1999.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FÓRUM BRASILEIRO DE SEGURANÇA PÚBLICA; INSTITUTO DATAFOLHA. Visível e invisível: a vitimização de mulheres no Brasil. 4. ed. São Paulo: Fórum Brasileiro de Segurança Pública, 2023. Disponível em: https://forumseguranca.org.br/wp-content/uploads/2023/03/visiveleinvisivel-2023- relatorio.pdf. Acesso em: 15 set. 2025.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INSTITUTO DE PESQUISAS ECONÔMICAS APLICADAS – IPEA; FÓRUM BRASILEIRO DE SEGURANÇA PÚBLICA. Atlas da violência 2024. Brasília: IPEA; Fórum Brasileiro de Segurança Pública, 2024. Disponível em: https://repositorio.ipea.gov.br/handle/11058/14031. Acesso em: 15 set. 2025.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