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205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Общество с ограниченной ответственностью «МИ-ТЕКС»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1233700002854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3700004920 / КПП 370001001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153000, Ивановская обл., г. Иваново, ул. Станко, д. 36, офис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Тел.: +7 996 919-97-13, e-mail: 12_04_84@mail.ru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Торговая марка «Милитари Текс»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 № [_____]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0"/>
              <w:right w:type="dxa" w:w="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Обществу с ограниченной ответственностью «РВБ»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1247700471919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9714053621 / КПП 507401001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142181, Московская обл., г.о. Подольск, д. Коледино, тер. Индустриальный парк Коледино, д. 6, стр. 1</w:t>
            </w:r>
          </w:p>
        </w:tc>
      </w:tr>
    </w:tbl>
    <w:p>
      <w:pPr>
        <w:keepNext/>
        <w:keepLines/>
        <w:spacing w:after="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keepNext/>
        <w:keepLines/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keepNext/>
        <w:keepLines/>
        <w:spacing w:after="120" w:before="0" w:line="2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Сумма претензии: 3 664 775,33 руб.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ООО «МИ-ТЕКС» (далее — Продавец) и ООО «РВБ» (далее — Вайлдберриз) заключён договор путём акцепта Продавцом оферты о реализации товара на сайте WILDBERRIES (seller.wildberries.ru/terms, далее — Оферта). Во исполнение Оферты Продавец передал товар на склады Вайлдберриз для продажи со склада Вайлдберриз.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Вайлдберриз разместил в личном кабинете Продавца 10 отчётов «Отчет по утраченному товару в результате обстоятельств непреодолимой силы» № 135694, 122607, 771765, 510251 от 28.08.2026 и № 1212933, 1668358, 1393458, 1251937, 1620341, 1258821 от 29.08.2026 по 10 складам (таблица ниже). По отчётам утрачено 2 970 шт. товара 26 артикулов. Справкой от 06.08.2026 Вайлдберриз сообщил, что товары Продавца пострадали в результате попадания в логистические комплексы беспилотных летательных объектов.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пп. 11.3.2, 11.3.3 Оферты товар признаётся утраченным с момента получения Продавцом сообщения об утрате, а по п. 11.3.4 Вайлдберриз обязуется возместить Продавцу реальный ущерб в размере, определяемом Офертой. Компенсация выплачивается в течение 30 рабочих дней (п. 11.3.8 Оферты); с даты последнего отчёта (29.08.2026) этот срок истёк 09.10.2026. Компенсация в личном кабинете Продавца в порядке п. 11.3.9 Оферты не отражена и не выплачена (по отчётам о реализации по 18.10.2026 включительно).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Вайлдберриз на непреодолимую силу, в том числе на п. 11.3.4.1 Оферты, не освобождает его от возмещения ущерба. По п. 3 ст. 401 ГК РФ лицо, не исполнившее обязательство при осуществлении предпринимательской деятельности, несёт ответственность, если не докажет, что исполнение оказалось невозможным вследствие чрезвычайных и непредотвратимых при данных условиях обстоятельств. Бремя доказывания лежит на Вайлдберриз: он должен доказать чрезвычайность и непредотвратимость события и его причинную связь с утратой товара Продавца отдельно по каждому из 10 складов. Таких доказательств (актов, заключений компетентных органов, сведений о дате, месте и последствиях события по каждому складу) Продавцу не представлено; справка от 06.08.2026 не называет ни складов, ни дат, ни обстоятельств. Перечисление событий в п. 11.3.4.1 Оферты, составленной Вайлдберриз, не освобождает его от доказывания этих признаков в каждом случае.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компенсации определён по п. 11.3.5 Оферты: Св = Ц − НДС − К − (Ц − НДС − К) × Нац%, где Ц — средняя розничная цена Продавца со скидкой Продавца по каждой продаже товара за 365 дней до даты его последней продажи (п. 11.3.6; отчёты о реализации за период с 28.09.2025 по 18.10.2026); НДС = Ц × 5/(100 + 5) по ставке 5%; К = Ц × 43,5% — комиссия по предмету «Костюмы»; Нац — 41,49% для категории «Одежда». Расчёт по артикулам — в Приложении 1, сводка по складам: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300"/>
        <w:gridCol w:w="1300"/>
        <w:gridCol w:w="4005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 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шт.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135694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110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135 274,96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122607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541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717 542,45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771765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Тула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88 713,37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510251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1 788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2 211 821,74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1212933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14 607,03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1668358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Пенза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17 399,91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1393458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274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289 281,86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1251937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950,87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1620341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173 379,54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1258821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15 803,60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2 970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3 664 775,33</w:t>
            </w:r>
          </w:p>
        </w:tc>
      </w:tr>
    </w:tbl>
    <w:p>
      <w:pPr>
        <w:keepLines/>
        <w:spacing w:after="0" w:before="6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 оставляет за собой право уточнить размер требований.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силу ст. 309, 310 ГК РФ обязательства должны исполняться надлежащим образом, односторонний отказ от их исполнения не допускается; по ст. 15, 393 ГК РФ должник обязан возместить кредитору убытки, причинённые неисполнением обязательства.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течение 30 (тридцати) календарных дней с даты получения претензии выплатить ООО «МИ-ТЕКС» компенсацию стоимости утраченного товара в размере 3 664 775,33 руб. (Три миллиона шестьсот шестьдесят четыре тысячи семьсот семьдесят пять рублей 33 копейки)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путём перечисления на расчётный счёт 40702810820000327823 в ООО «Банк Точка», БИК 044525104, к/с 30101810745374525104, либо путём отражения суммы в личном кабинете Продавца как доступной к выводу (п. 11.3.9 Оферты).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неудовлетворении претензии Продавец обратится в арбитражный суд с иском о взыскании компенсации, процентов по ст. 395 ГК РФ с 10.10.2026 по день оплаты и судебных расходов. Претензия направляется в порядке досудебного урегулирования спора (ч. 5 ст. 4 АПК РФ).</w:t>
      </w:r>
    </w:p>
    <w:p>
      <w:pPr>
        <w:keepNext/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суммы компенсации (Приложение 1) на 1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Копии отчётов по утраченному товару (10 шт.) на 23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Копия справки пострадавшим продавцам от 06.08.2026 на 1 л. в 1 экз.</w:t>
      </w:r>
    </w:p>
    <w:p>
      <w:pPr>
        <w:keepNext/>
        <w:keepLines/>
        <w:tabs>
          <w:tab w:val="left" w:pos="43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Генеральный директор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Д.А. Логинов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</w:t>
      </w:r>
    </w:p>
    <w:p>
      <w:pPr>
        <w:spacing w:before="24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Белькова Ю.С., тел. +7 920 345-12-35</w:t>
      </w:r>
    </w:p>
    <w:p>
      <w:pPr>
        <w:pageBreakBefore/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23.10.2026 № [_____]</w:t>
      </w:r>
    </w:p>
    <w:p>
      <w:pPr>
        <w:keepLines/>
        <w:spacing w:after="12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суммы компенсации стоимости утраченного товара</w:t>
      </w:r>
    </w:p>
    <w:p>
      <w:pPr>
        <w:keepLines/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 = Ц − НДС − К − (Ц − НДС − К) × Нац% (п. 11.3.5 Оферты). Ц — средняя розничная цена Продавца со скидкой Продавца по каждой продаже артикула за 365 дней до даты его последней продажи (п. 11.3.6), по отчётам о реализации за 28.09.2025–18.10.2026. НДС 5%, К 43,5% (предмет «Костюмы»), Нац 41,49% (категория «Одежда»). Ц и Св округлены до копеек; сумма = Св × кол-во.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"/>
        <w:gridCol w:w="1100"/>
        <w:gridCol w:w="860"/>
        <w:gridCol w:w="4985"/>
        <w:gridCol w:w="480"/>
        <w:gridCol w:w="700"/>
        <w:gridCol w:w="700"/>
        <w:gridCol w:w="1080"/>
      </w:tblGrid>
      <w:tr>
        <w:trPr>
          <w:cantSplit/>
          <w:tblHeader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Кол-во, шт.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Г/Л-01/001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323151179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летний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4 204,04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1 272,65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94 176,10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Г/Л-01/002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323158030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летний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4 505,69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1 363,96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99 569,08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Г/Л-01/003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323158031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летний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4 553,41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1 378,41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52 379,58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Г/Л-02/005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993350981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летний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5 582,13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1 689,82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354 862,20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Г/ЛУ-02/001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912441829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326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4 268,85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1 292,26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421 276,76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Г/ЛУ-02/002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912512687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412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4 082,51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1 235,86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509 174,32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Г/ЛУ-02/003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912512688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167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4 084,89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1 236,58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206 508,86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Г/ЛУ-02/004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912512689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4 192,11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1 269,03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536 799,69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Г/ЛУ-02/005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912512690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4 048,17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1 225,46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600 475,40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Г/ЛУ-02/006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912512691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камуфляжный летний тактический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3 955,67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1 197,46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62 267,92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Г/О-01/004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258778762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4 889,35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1 480,10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8 880,60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Г/О-01/006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527629253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4 887,88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1 479,66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7 398,30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Г/О-02/002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709910331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5 122,76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1 550,76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15 507,60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Г/О-02/004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709910328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5 205,85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1 575,91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7 879,55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Г/О-02/006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709910332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5 241,23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1 586,62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12 692,96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Г/ОУ-02/001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686629616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4 754,71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1 439,34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17 272,08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Г/ОУ-02/003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686636274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4 721,75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1 429,37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25 728,66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Г/ОУ-02/004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686636275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демисезонный на флисе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4 543,41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1 375,38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6 876,90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КС-01/001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412094783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3 293,28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996,94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10 966,34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КС-01/002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412117055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3 177,45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961,88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128 891,92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КС-01/005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412117058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3 141,10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950,87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50 396,11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КС-01/006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412117059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3 623,19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1 096,81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5 484,05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КС-01/007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431701232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265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3 204,20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969,97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257 042,05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КС-01/008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449119787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горка сетка тактический камуфляжный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116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3 188,00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965,07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111 948,12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ПЭК-01/001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323164016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для рыбалки противоэнцефалитный с ловушками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3 830,16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1 159,46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49 856,78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ПЭК-01/002</w:t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323166729</w:t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горка для рыбалки противоэнцефалитный с ловушками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3 840,53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1 162,60</w:t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10 463,40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98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2 970</w:t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3 664 775,33</w:t>
            </w:r>
          </w:p>
        </w:tc>
      </w:tr>
    </w:tbl>
    <w:p>
      <w:pPr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 к выплате: 3 664 775,33 руб. (Три миллиона шестьсот шестьдесят четыре тысячи семьсот семьдесят пять рублей 33 копейки).</w:t>
      </w:r>
    </w:p>
    <w:p>
      <w:pPr>
        <w:keepNext/>
        <w:keepLines/>
        <w:tabs>
          <w:tab w:val="left" w:pos="43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________________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Д.А. Логинов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к ООО «РВБ» о выплате компенсации стоимости утраченного товара</dc:title>
  <dc:creator>ООО «МИ-ТЕКС»</dc:creator>
  <cp:lastModifiedBy>Un-named</cp:lastModifiedBy>
  <cp:revision>1</cp:revision>
  <dcterms:created xsi:type="dcterms:W3CDTF">2026-10-23T13:49:57.149Z</dcterms:created>
  <dcterms:modified xsi:type="dcterms:W3CDTF">2026-10-23T13:49:57.149Z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