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hd w:val="clear" w:fill="auto"/>
        <w:rPr/>
      </w:pPr>
      <w:bookmarkStart w:id="0" w:name="_pysopio6r3p0"/>
      <w:bookmarkEnd w:id="0"/>
      <w:r>
        <w:rPr/>
        <w:t>Проектирование реляционной базы данных</w:t>
      </w:r>
    </w:p>
    <w:p>
      <w:pPr>
        <w:pStyle w:val="Subtitle"/>
        <w:shd w:val="clear" w:fill="auto"/>
        <w:jc w:val="both"/>
        <w:rPr/>
      </w:pPr>
      <w:bookmarkStart w:id="1" w:name="_spb258bopboa"/>
      <w:bookmarkEnd w:id="1"/>
      <w:r>
        <w:rPr/>
        <w:t>Разберем принципы реляционной модели и научимся проектировать базу данных.</w:t>
      </w:r>
    </w:p>
    <w:p>
      <w:pPr>
        <w:pStyle w:val="Normal"/>
        <w:shd w:val="clear" w:fill="auto"/>
        <w:jc w:val="both"/>
        <w:rPr/>
      </w:pPr>
      <w:r>
        <w:rPr/>
      </w:r>
    </w:p>
    <w:sdt>
      <w:sdtPr>
        <w:docPartObj>
          <w:docPartGallery w:val="Table of Contents"/>
          <w:docPartUnique w:val="true"/>
        </w:docPartObj>
      </w:sdtPr>
      <w:sdtContent>
        <w:p>
          <w:pPr>
            <w:pStyle w:val="Normal"/>
            <w:spacing w:lineRule="auto" w:line="240" w:before="80" w:after="200"/>
            <w:ind w:left="0" w:hanging="0"/>
            <w:rPr>
              <w:color w:val="1155CC"/>
              <w:u w:val="single"/>
            </w:rPr>
          </w:pPr>
          <w:r>
            <w:fldChar w:fldCharType="begin"/>
          </w:r>
          <w:r>
            <w:rPr>
              <w:webHidden/>
              <w:rStyle w:val="IndexLink"/>
              <w:u w:val="single"/>
              <w:vanish w:val="false"/>
              <w:color w:val="1155CC"/>
            </w:rPr>
            <w:instrText> TOC \z \o "1-9" \u \h</w:instrText>
          </w:r>
          <w:r>
            <w:rPr>
              <w:webHidden/>
              <w:rStyle w:val="IndexLink"/>
              <w:u w:val="single"/>
              <w:vanish w:val="false"/>
              <w:color w:val="1155CC"/>
            </w:rPr>
            <w:fldChar w:fldCharType="separate"/>
          </w:r>
          <w:hyperlink w:anchor="_t755nhj7uzcu">
            <w:r>
              <w:rPr>
                <w:webHidden/>
                <w:rStyle w:val="IndexLink"/>
                <w:vanish w:val="false"/>
                <w:color w:val="1155CC"/>
                <w:u w:val="single"/>
              </w:rPr>
              <w:t>Теория реляционных баз данных, нормальные формы</w:t>
            </w:r>
          </w:hyperlink>
        </w:p>
        <w:p>
          <w:pPr>
            <w:pStyle w:val="Normal"/>
            <w:spacing w:lineRule="auto" w:line="240" w:before="60" w:after="200"/>
            <w:ind w:left="360" w:hanging="0"/>
            <w:rPr>
              <w:color w:val="1155CC"/>
              <w:u w:val="single"/>
            </w:rPr>
          </w:pPr>
          <w:hyperlink w:anchor="_uvs68jqltolt">
            <w:r>
              <w:rPr>
                <w:webHidden/>
                <w:rStyle w:val="IndexLink"/>
                <w:vanish w:val="false"/>
                <w:color w:val="1155CC"/>
                <w:u w:val="single"/>
              </w:rPr>
              <w:t>Первая нормальная форма</w:t>
            </w:r>
          </w:hyperlink>
        </w:p>
        <w:p>
          <w:pPr>
            <w:pStyle w:val="Normal"/>
            <w:spacing w:lineRule="auto" w:line="240" w:before="60" w:after="200"/>
            <w:ind w:left="720" w:hanging="0"/>
            <w:rPr>
              <w:color w:val="1155CC"/>
              <w:u w:val="single"/>
            </w:rPr>
          </w:pPr>
          <w:hyperlink w:anchor="_eh2vwxbhc0hf">
            <w:r>
              <w:rPr>
                <w:webHidden/>
                <w:rStyle w:val="IndexLink"/>
                <w:vanish w:val="false"/>
                <w:color w:val="1155CC"/>
                <w:u w:val="single"/>
              </w:rPr>
              <w:t>Пример приведения к первой нормальной форме</w:t>
            </w:r>
          </w:hyperlink>
        </w:p>
        <w:p>
          <w:pPr>
            <w:pStyle w:val="Normal"/>
            <w:spacing w:lineRule="auto" w:line="240" w:before="60" w:after="200"/>
            <w:ind w:left="360" w:hanging="0"/>
            <w:rPr>
              <w:color w:val="1155CC"/>
              <w:u w:val="single"/>
            </w:rPr>
          </w:pPr>
          <w:hyperlink w:anchor="_rxyway75ine5">
            <w:r>
              <w:rPr>
                <w:webHidden/>
                <w:rStyle w:val="IndexLink"/>
                <w:vanish w:val="false"/>
                <w:color w:val="1155CC"/>
                <w:u w:val="single"/>
              </w:rPr>
              <w:t>Вторая нормальная форма</w:t>
            </w:r>
          </w:hyperlink>
        </w:p>
        <w:p>
          <w:pPr>
            <w:pStyle w:val="Normal"/>
            <w:spacing w:lineRule="auto" w:line="240" w:before="60" w:after="200"/>
            <w:ind w:left="720" w:hanging="0"/>
            <w:rPr>
              <w:color w:val="1155CC"/>
              <w:u w:val="single"/>
            </w:rPr>
          </w:pPr>
          <w:hyperlink w:anchor="_bb8nzpazxwkt">
            <w:r>
              <w:rPr>
                <w:webHidden/>
                <w:rStyle w:val="IndexLink"/>
                <w:vanish w:val="false"/>
                <w:color w:val="1155CC"/>
                <w:u w:val="single"/>
              </w:rPr>
              <w:t>Пример приведения ко второй нормальной форме</w:t>
            </w:r>
          </w:hyperlink>
        </w:p>
        <w:p>
          <w:pPr>
            <w:pStyle w:val="Normal"/>
            <w:spacing w:lineRule="auto" w:line="240" w:before="60" w:after="200"/>
            <w:ind w:left="360" w:hanging="0"/>
            <w:rPr>
              <w:color w:val="1155CC"/>
              <w:u w:val="single"/>
            </w:rPr>
          </w:pPr>
          <w:hyperlink w:anchor="_8m9tdmjffmaa">
            <w:r>
              <w:rPr>
                <w:webHidden/>
                <w:rStyle w:val="IndexLink"/>
                <w:vanish w:val="false"/>
                <w:color w:val="1155CC"/>
                <w:u w:val="single"/>
              </w:rPr>
              <w:t>Третья нормальная форма</w:t>
            </w:r>
          </w:hyperlink>
        </w:p>
        <w:p>
          <w:pPr>
            <w:pStyle w:val="Normal"/>
            <w:spacing w:lineRule="auto" w:line="240" w:before="60" w:after="200"/>
            <w:ind w:left="720" w:hanging="0"/>
            <w:rPr>
              <w:color w:val="1155CC"/>
              <w:u w:val="single"/>
            </w:rPr>
          </w:pPr>
          <w:hyperlink w:anchor="_7ksjz1emul0o">
            <w:r>
              <w:rPr>
                <w:webHidden/>
                <w:rStyle w:val="IndexLink"/>
                <w:vanish w:val="false"/>
                <w:color w:val="1155CC"/>
                <w:u w:val="single"/>
              </w:rPr>
              <w:t>Пример приведения к третьей нормальной форме</w:t>
            </w:r>
          </w:hyperlink>
        </w:p>
        <w:p>
          <w:pPr>
            <w:pStyle w:val="Normal"/>
            <w:spacing w:lineRule="auto" w:line="240" w:before="60" w:after="200"/>
            <w:ind w:left="360" w:hanging="0"/>
            <w:rPr>
              <w:color w:val="1155CC"/>
              <w:u w:val="single"/>
            </w:rPr>
          </w:pPr>
          <w:hyperlink w:anchor="_2hc4fscyb3tr">
            <w:r>
              <w:rPr>
                <w:webHidden/>
                <w:rStyle w:val="IndexLink"/>
                <w:vanish w:val="false"/>
                <w:color w:val="1155CC"/>
                <w:u w:val="single"/>
              </w:rPr>
              <w:t>Нормальная форма Бойса-Кодда</w:t>
            </w:r>
          </w:hyperlink>
        </w:p>
        <w:p>
          <w:pPr>
            <w:pStyle w:val="Normal"/>
            <w:spacing w:lineRule="auto" w:line="240" w:before="60" w:after="200"/>
            <w:ind w:left="360" w:hanging="0"/>
            <w:rPr>
              <w:color w:val="1155CC"/>
              <w:u w:val="single"/>
            </w:rPr>
          </w:pPr>
          <w:hyperlink w:anchor="_4y1f5hujyhps">
            <w:r>
              <w:rPr>
                <w:webHidden/>
                <w:rStyle w:val="IndexLink"/>
                <w:vanish w:val="false"/>
                <w:color w:val="1155CC"/>
                <w:u w:val="single"/>
              </w:rPr>
              <w:t>Четвёртая нормальная форма</w:t>
            </w:r>
          </w:hyperlink>
        </w:p>
        <w:p>
          <w:pPr>
            <w:pStyle w:val="Normal"/>
            <w:spacing w:lineRule="auto" w:line="240" w:before="60" w:after="200"/>
            <w:ind w:left="360" w:hanging="0"/>
            <w:rPr>
              <w:color w:val="1155CC"/>
              <w:u w:val="single"/>
            </w:rPr>
          </w:pPr>
          <w:hyperlink w:anchor="_ty6hh778c7om">
            <w:r>
              <w:rPr>
                <w:webHidden/>
                <w:rStyle w:val="IndexLink"/>
                <w:vanish w:val="false"/>
                <w:color w:val="1155CC"/>
                <w:u w:val="single"/>
              </w:rPr>
              <w:t>Пятая нормальная форма</w:t>
            </w:r>
          </w:hyperlink>
        </w:p>
        <w:p>
          <w:pPr>
            <w:pStyle w:val="Normal"/>
            <w:spacing w:lineRule="auto" w:line="240" w:before="60" w:after="200"/>
            <w:ind w:left="360" w:hanging="0"/>
            <w:rPr>
              <w:color w:val="1155CC"/>
              <w:u w:val="single"/>
            </w:rPr>
          </w:pPr>
          <w:hyperlink w:anchor="_oo0j2lrgwn7a">
            <w:r>
              <w:rPr>
                <w:webHidden/>
                <w:rStyle w:val="IndexLink"/>
                <w:vanish w:val="false"/>
                <w:color w:val="1155CC"/>
                <w:u w:val="single"/>
              </w:rPr>
              <w:t>Доменно-ключевая нормальная форма</w:t>
            </w:r>
          </w:hyperlink>
        </w:p>
        <w:p>
          <w:pPr>
            <w:pStyle w:val="Normal"/>
            <w:spacing w:lineRule="auto" w:line="240" w:before="60" w:after="200"/>
            <w:ind w:left="360" w:hanging="0"/>
            <w:rPr>
              <w:color w:val="1155CC"/>
              <w:u w:val="single"/>
            </w:rPr>
          </w:pPr>
          <w:hyperlink w:anchor="_kncl0atch8ur">
            <w:r>
              <w:rPr>
                <w:webHidden/>
                <w:rStyle w:val="IndexLink"/>
                <w:vanish w:val="false"/>
                <w:color w:val="1155CC"/>
                <w:u w:val="single"/>
              </w:rPr>
              <w:t>Шестая нормальная форма</w:t>
            </w:r>
          </w:hyperlink>
        </w:p>
        <w:p>
          <w:pPr>
            <w:pStyle w:val="Normal"/>
            <w:spacing w:lineRule="auto" w:line="240" w:before="60" w:after="200"/>
            <w:ind w:left="360" w:hanging="0"/>
            <w:rPr>
              <w:color w:val="1155CC"/>
              <w:u w:val="single"/>
            </w:rPr>
          </w:pPr>
          <w:hyperlink w:anchor="_3h2gm8h7p1py">
            <w:r>
              <w:rPr>
                <w:webHidden/>
                <w:rStyle w:val="IndexLink"/>
                <w:vanish w:val="false"/>
                <w:color w:val="1155CC"/>
                <w:u w:val="single"/>
              </w:rPr>
              <w:t>Практическое применение</w:t>
            </w:r>
          </w:hyperlink>
        </w:p>
        <w:p>
          <w:pPr>
            <w:pStyle w:val="Normal"/>
            <w:spacing w:lineRule="auto" w:line="240" w:before="200" w:after="200"/>
            <w:ind w:left="0" w:hanging="0"/>
            <w:rPr>
              <w:color w:val="1155CC"/>
              <w:u w:val="single"/>
            </w:rPr>
          </w:pPr>
          <w:hyperlink w:anchor="_wmp5ywlhbook">
            <w:r>
              <w:rPr>
                <w:webHidden/>
                <w:rStyle w:val="IndexLink"/>
                <w:vanish w:val="false"/>
                <w:color w:val="1155CC"/>
                <w:u w:val="single"/>
              </w:rPr>
              <w:t>Типы данных в MySQL</w:t>
            </w:r>
          </w:hyperlink>
        </w:p>
        <w:p>
          <w:pPr>
            <w:pStyle w:val="Normal"/>
            <w:spacing w:lineRule="auto" w:line="240" w:before="60" w:after="200"/>
            <w:ind w:left="720" w:hanging="0"/>
            <w:rPr>
              <w:color w:val="1155CC"/>
              <w:u w:val="single"/>
            </w:rPr>
          </w:pPr>
          <w:hyperlink w:anchor="_6uuthw753cut">
            <w:r>
              <w:rPr>
                <w:webHidden/>
                <w:rStyle w:val="IndexLink"/>
                <w:vanish w:val="false"/>
                <w:color w:val="1155CC"/>
                <w:u w:val="single"/>
              </w:rPr>
              <w:t>Практическое применение</w:t>
            </w:r>
          </w:hyperlink>
        </w:p>
        <w:p>
          <w:pPr>
            <w:pStyle w:val="Normal"/>
            <w:spacing w:lineRule="auto" w:line="240" w:before="200" w:after="200"/>
            <w:ind w:left="0" w:hanging="0"/>
            <w:rPr>
              <w:color w:val="1155CC"/>
              <w:u w:val="single"/>
            </w:rPr>
          </w:pPr>
          <w:hyperlink w:anchor="_uvruapy1kwcw">
            <w:r>
              <w:rPr>
                <w:webHidden/>
                <w:rStyle w:val="IndexLink"/>
                <w:vanish w:val="false"/>
                <w:color w:val="1155CC"/>
                <w:u w:val="single"/>
              </w:rPr>
              <w:t>Ключи</w:t>
            </w:r>
          </w:hyperlink>
        </w:p>
        <w:p>
          <w:pPr>
            <w:pStyle w:val="Normal"/>
            <w:spacing w:lineRule="auto" w:line="240" w:before="60" w:after="200"/>
            <w:ind w:left="360" w:hanging="0"/>
            <w:rPr>
              <w:color w:val="1155CC"/>
              <w:u w:val="single"/>
            </w:rPr>
          </w:pPr>
          <w:hyperlink w:anchor="_olm0mm8fumop">
            <w:r>
              <w:rPr>
                <w:webHidden/>
                <w:rStyle w:val="IndexLink"/>
                <w:vanish w:val="false"/>
                <w:color w:val="1155CC"/>
                <w:u w:val="single"/>
              </w:rPr>
              <w:t>Первичный ключ</w:t>
            </w:r>
          </w:hyperlink>
        </w:p>
        <w:p>
          <w:pPr>
            <w:pStyle w:val="Normal"/>
            <w:spacing w:lineRule="auto" w:line="240" w:before="60" w:after="200"/>
            <w:ind w:left="360" w:hanging="0"/>
            <w:rPr>
              <w:color w:val="1155CC"/>
              <w:u w:val="single"/>
            </w:rPr>
          </w:pPr>
          <w:hyperlink w:anchor="_iqpagjvmbnxr">
            <w:r>
              <w:rPr>
                <w:webHidden/>
                <w:rStyle w:val="IndexLink"/>
                <w:vanish w:val="false"/>
                <w:color w:val="1155CC"/>
                <w:u w:val="single"/>
              </w:rPr>
              <w:t>Уникальный ключ</w:t>
            </w:r>
          </w:hyperlink>
        </w:p>
        <w:p>
          <w:pPr>
            <w:pStyle w:val="Normal"/>
            <w:spacing w:lineRule="auto" w:line="240" w:before="60" w:after="200"/>
            <w:ind w:left="360" w:hanging="0"/>
            <w:rPr>
              <w:color w:val="1155CC"/>
              <w:u w:val="single"/>
            </w:rPr>
          </w:pPr>
          <w:hyperlink w:anchor="_3snogm9ejz6g">
            <w:r>
              <w:rPr>
                <w:webHidden/>
                <w:rStyle w:val="IndexLink"/>
                <w:vanish w:val="false"/>
                <w:color w:val="1155CC"/>
                <w:u w:val="single"/>
              </w:rPr>
              <w:t>Внешний ключ</w:t>
            </w:r>
          </w:hyperlink>
        </w:p>
        <w:p>
          <w:pPr>
            <w:pStyle w:val="Normal"/>
            <w:spacing w:lineRule="auto" w:line="240" w:before="200" w:after="200"/>
            <w:ind w:left="0" w:hanging="0"/>
            <w:rPr>
              <w:color w:val="1155CC"/>
              <w:u w:val="single"/>
            </w:rPr>
          </w:pPr>
          <w:hyperlink w:anchor="_tr9yntmjynt7">
            <w:r>
              <w:rPr>
                <w:webHidden/>
                <w:rStyle w:val="IndexLink"/>
                <w:vanish w:val="false"/>
                <w:color w:val="1155CC"/>
                <w:u w:val="single"/>
              </w:rPr>
              <w:t>Индексы и алгоритмы поиска</w:t>
            </w:r>
          </w:hyperlink>
        </w:p>
        <w:p>
          <w:pPr>
            <w:pStyle w:val="Normal"/>
            <w:spacing w:lineRule="auto" w:line="240" w:before="200" w:after="200"/>
            <w:ind w:left="0" w:hanging="0"/>
            <w:rPr>
              <w:color w:val="1155CC"/>
              <w:u w:val="single"/>
            </w:rPr>
          </w:pPr>
          <w:hyperlink w:anchor="_1bvq4p7qxw3o">
            <w:r>
              <w:rPr>
                <w:webHidden/>
                <w:rStyle w:val="IndexLink"/>
                <w:vanish w:val="false"/>
                <w:color w:val="1155CC"/>
                <w:u w:val="single"/>
              </w:rPr>
              <w:t>Практическая работа с учителем</w:t>
            </w:r>
          </w:hyperlink>
        </w:p>
        <w:p>
          <w:pPr>
            <w:pStyle w:val="Normal"/>
            <w:spacing w:lineRule="auto" w:line="240" w:before="200" w:after="200"/>
            <w:ind w:left="0" w:hanging="0"/>
            <w:rPr>
              <w:color w:val="1155CC"/>
              <w:u w:val="single"/>
            </w:rPr>
          </w:pPr>
          <w:r>
            <w:rPr>
              <w:color w:val="1155CC"/>
              <w:u w:val="single"/>
            </w:rPr>
            <w:t>Практическое</w:t>
          </w:r>
          <w:hyperlink w:anchor="_g5fwre2xbar7">
            <w:r>
              <w:rPr>
                <w:webHidden/>
                <w:rStyle w:val="IndexLink"/>
                <w:vanish w:val="false"/>
                <w:color w:val="1155CC"/>
                <w:u w:val="single"/>
              </w:rPr>
              <w:t xml:space="preserve"> задание</w:t>
            </w:r>
          </w:hyperlink>
        </w:p>
        <w:p>
          <w:pPr>
            <w:pStyle w:val="Normal"/>
            <w:spacing w:lineRule="auto" w:line="240" w:before="200" w:after="200"/>
            <w:ind w:left="0" w:hanging="0"/>
            <w:rPr>
              <w:color w:val="1155CC"/>
              <w:u w:val="single"/>
            </w:rPr>
          </w:pPr>
          <w:hyperlink w:anchor="_8n4salcam957">
            <w:r>
              <w:rPr>
                <w:webHidden/>
                <w:rStyle w:val="IndexLink"/>
                <w:vanish w:val="false"/>
                <w:color w:val="1155CC"/>
                <w:u w:val="single"/>
              </w:rPr>
              <w:t>Дополнительные материалы</w:t>
            </w:r>
          </w:hyperlink>
        </w:p>
        <w:p>
          <w:pPr>
            <w:pStyle w:val="Normal"/>
            <w:spacing w:lineRule="auto" w:line="240" w:before="200" w:after="80"/>
            <w:ind w:left="0" w:hanging="0"/>
            <w:rPr>
              <w:color w:val="1155CC"/>
              <w:u w:val="single"/>
            </w:rPr>
          </w:pPr>
          <w:hyperlink w:anchor="_fh42ram07c5">
            <w:r>
              <w:rPr>
                <w:webHidden/>
                <w:rStyle w:val="IndexLink"/>
                <w:vanish w:val="false"/>
                <w:color w:val="1155CC"/>
                <w:u w:val="single"/>
              </w:rPr>
              <w:t>Используемые ресурсы</w:t>
            </w:r>
          </w:hyperlink>
          <w:r>
            <w:rPr>
              <w:rStyle w:val="IndexLink"/>
              <w:u w:val="single"/>
              <w:vanish w:val="false"/>
              <w:color w:val="1155CC"/>
            </w:rPr>
            <w:fldChar w:fldCharType="end"/>
          </w:r>
        </w:p>
      </w:sdtContent>
    </w:sdt>
    <w:p>
      <w:pPr>
        <w:pStyle w:val="Heading1"/>
        <w:jc w:val="both"/>
        <w:rPr/>
      </w:pPr>
      <w:r>
        <w:rPr/>
      </w:r>
      <w:bookmarkStart w:id="2" w:name="_rmguf05e6e0h"/>
      <w:bookmarkStart w:id="3" w:name="_rmguf05e6e0h"/>
      <w:bookmarkEnd w:id="3"/>
      <w:r>
        <w:br w:type="page"/>
      </w:r>
    </w:p>
    <w:p>
      <w:pPr>
        <w:pStyle w:val="Heading1"/>
        <w:shd w:val="clear" w:fill="auto"/>
        <w:jc w:val="both"/>
        <w:rPr/>
      </w:pPr>
      <w:bookmarkStart w:id="4" w:name="_t755nhj7uzcu"/>
      <w:bookmarkEnd w:id="4"/>
      <w:r>
        <w:rPr/>
        <w:t>Теория реляционных баз данных, нормальные формы</w:t>
      </w:r>
    </w:p>
    <w:p>
      <w:pPr>
        <w:pStyle w:val="Normal"/>
        <w:shd w:val="clear" w:fill="auto"/>
        <w:jc w:val="both"/>
        <w:rPr/>
      </w:pPr>
      <w:r>
        <w:rPr/>
        <w:t>Принципы реляционной модели были сформулированы в 1969—1970 годах Э. Ф. Коддом (E. F. Codd). Идеи Кодда были впервые публично изложены в статье «A Relational Model of Data for Large Shared Data Banks», ставшей классической.</w:t>
      </w:r>
    </w:p>
    <w:p>
      <w:pPr>
        <w:pStyle w:val="Normal"/>
        <w:shd w:val="clear" w:fill="auto"/>
        <w:jc w:val="both"/>
        <w:rPr/>
      </w:pPr>
      <w:r>
        <w:rPr/>
        <w:t>Обратимся к википедии для определения реляционной модели данных.</w:t>
      </w:r>
    </w:p>
    <w:p>
      <w:pPr>
        <w:pStyle w:val="Normal"/>
        <w:shd w:val="clear" w:fill="auto"/>
        <w:jc w:val="both"/>
        <w:rPr/>
      </w:pPr>
      <w:r>
        <w:rPr/>
        <w:t>Реляционная модель данных (РМД) – логическая модель данных, прикладная теория построения баз данных, которая является приложением к задачам обработки данных таких разделов математики, как теория множеств и логика первого порядка.</w:t>
      </w:r>
    </w:p>
    <w:p>
      <w:pPr>
        <w:pStyle w:val="Normal"/>
        <w:shd w:val="clear" w:fill="auto"/>
        <w:jc w:val="both"/>
        <w:rPr/>
      </w:pPr>
      <w:r>
        <w:rPr/>
        <w:t>С появлением теории реляционных баз данных на смену хранилищам в файловых системах пришли реляционные системы управления базами данных (РСУБД).</w:t>
      </w:r>
    </w:p>
    <w:p>
      <w:pPr>
        <w:pStyle w:val="Normal"/>
        <w:shd w:val="clear" w:fill="auto"/>
        <w:jc w:val="both"/>
        <w:rPr/>
      </w:pPr>
      <w:r>
        <w:rPr/>
        <w:t>Основа теории реляционной модели данных – это нормальные формы (НФ). Для корректного представления и обработки данных существует шесть нормальных форм.</w:t>
      </w:r>
    </w:p>
    <w:p>
      <w:pPr>
        <w:pStyle w:val="Normal"/>
        <w:shd w:val="clear" w:fill="auto"/>
        <w:jc w:val="both"/>
        <w:rPr/>
      </w:pPr>
      <w:r>
        <w:rPr/>
        <w:t>Основные достоинства данного подхода:</w:t>
      </w:r>
    </w:p>
    <w:p>
      <w:pPr>
        <w:pStyle w:val="Normal"/>
        <w:numPr>
          <w:ilvl w:val="0"/>
          <w:numId w:val="3"/>
        </w:numPr>
        <w:shd w:val="clear" w:fill="auto"/>
        <w:spacing w:before="200" w:afterAutospacing="0" w:after="0"/>
        <w:ind w:left="720" w:hanging="360"/>
        <w:jc w:val="both"/>
        <w:rPr/>
      </w:pPr>
      <w:r>
        <w:rPr/>
        <w:t>Позволяет исключить избыточность.</w:t>
      </w:r>
    </w:p>
    <w:p>
      <w:pPr>
        <w:pStyle w:val="Normal"/>
        <w:numPr>
          <w:ilvl w:val="0"/>
          <w:numId w:val="3"/>
        </w:numPr>
        <w:shd w:val="clear" w:fill="auto"/>
        <w:spacing w:beforeAutospacing="0" w:before="0" w:afterAutospacing="0" w:after="0"/>
        <w:ind w:left="720" w:hanging="360"/>
        <w:jc w:val="both"/>
        <w:rPr/>
      </w:pPr>
      <w:r>
        <w:rPr/>
        <w:t>Процесс обновления данных становиться простым.</w:t>
      </w:r>
    </w:p>
    <w:p>
      <w:pPr>
        <w:pStyle w:val="Normal"/>
        <w:numPr>
          <w:ilvl w:val="0"/>
          <w:numId w:val="3"/>
        </w:numPr>
        <w:shd w:val="clear" w:fill="auto"/>
        <w:spacing w:beforeAutospacing="0" w:before="0" w:afterAutospacing="0" w:after="0"/>
        <w:ind w:left="720" w:hanging="360"/>
        <w:jc w:val="both"/>
        <w:rPr/>
      </w:pPr>
      <w:r>
        <w:rPr/>
        <w:t>Можно легко расширять и дополнять БД, так как она будет отражать сущности реального мира.</w:t>
      </w:r>
    </w:p>
    <w:p>
      <w:pPr>
        <w:pStyle w:val="Normal"/>
        <w:numPr>
          <w:ilvl w:val="0"/>
          <w:numId w:val="3"/>
        </w:numPr>
        <w:shd w:val="clear" w:fill="auto"/>
        <w:spacing w:beforeAutospacing="0" w:before="0" w:after="200"/>
        <w:ind w:left="720" w:hanging="360"/>
        <w:jc w:val="both"/>
        <w:rPr/>
      </w:pPr>
      <w:r>
        <w:rPr/>
        <w:t>Проверка целостности данных будет осуществляться за счет БД.</w:t>
      </w:r>
    </w:p>
    <w:p>
      <w:pPr>
        <w:pStyle w:val="Normal"/>
        <w:shd w:val="clear" w:fill="auto"/>
        <w:jc w:val="both"/>
        <w:rPr/>
      </w:pPr>
      <w:r>
        <w:rPr/>
        <w:t>Работу с РСУБД невозможно представить себе без НФ. Давайте рассмотрим шесть НФ.</w:t>
      </w:r>
    </w:p>
    <w:p>
      <w:pPr>
        <w:pStyle w:val="Heading2"/>
        <w:shd w:val="clear" w:fill="auto"/>
        <w:jc w:val="both"/>
        <w:rPr/>
      </w:pPr>
      <w:bookmarkStart w:id="5" w:name="_uvs68jqltolt"/>
      <w:bookmarkEnd w:id="5"/>
      <w:r>
        <w:rPr/>
        <w:t>Первая нормальная форма</w:t>
      </w:r>
    </w:p>
    <w:p>
      <w:pPr>
        <w:pStyle w:val="Normal"/>
        <w:shd w:val="clear" w:fill="auto"/>
        <w:jc w:val="both"/>
        <w:rPr/>
      </w:pPr>
      <w:r>
        <w:rPr/>
        <w:t>Переменная отношения находится в первой нормальной форме (1НФ), когда в любом допустимом значении отношения каждый его кортеж содержит только одно значение для каждого из атрибутов.</w:t>
      </w:r>
    </w:p>
    <w:p>
      <w:pPr>
        <w:pStyle w:val="Normal"/>
        <w:shd w:val="clear" w:fill="auto"/>
        <w:jc w:val="both"/>
        <w:rPr/>
      </w:pPr>
      <w:r>
        <w:rPr/>
        <w:t>В реляционной модели отношение всегда находится в первой нормальной форме по определению понятия отношение. Что же касается различных таблиц, они могут не быть правильными представлениями отношений и, соответственно, могут не находиться в 1НФ.</w:t>
      </w:r>
    </w:p>
    <w:p>
      <w:pPr>
        <w:pStyle w:val="Heading3"/>
        <w:shd w:val="clear" w:fill="auto"/>
        <w:jc w:val="both"/>
        <w:rPr/>
      </w:pPr>
      <w:bookmarkStart w:id="6" w:name="_eh2vwxbhc0hf"/>
      <w:bookmarkEnd w:id="6"/>
      <w:r>
        <w:rPr/>
        <w:t>Пример приведения к первой нормальной форме</w:t>
      </w:r>
    </w:p>
    <w:tbl>
      <w:tblPr>
        <w:tblStyle w:val="Table1"/>
        <w:tblW w:w="9600" w:type="dxa"/>
        <w:jc w:val="left"/>
        <w:tblInd w:w="-17" w:type="dxa"/>
        <w:tblCellMar>
          <w:top w:w="100" w:type="dxa"/>
          <w:left w:w="90" w:type="dxa"/>
          <w:bottom w:w="100" w:type="dxa"/>
          <w:right w:w="100" w:type="dxa"/>
        </w:tblCellMar>
        <w:tblLook w:val="0600"/>
      </w:tblPr>
      <w:tblGrid>
        <w:gridCol w:w="3344"/>
        <w:gridCol w:w="6255"/>
      </w:tblGrid>
      <w:tr>
        <w:trPr>
          <w:trHeight w:val="260" w:hRule="atLeast"/>
        </w:trPr>
        <w:tc>
          <w:tcPr>
            <w:tcW w:w="3344" w:type="dxa"/>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both"/>
              <w:rPr>
                <w:b/>
                <w:b/>
              </w:rPr>
            </w:pPr>
            <w:r>
              <w:rPr>
                <w:b/>
              </w:rPr>
              <w:t>Категория</w:t>
            </w:r>
          </w:p>
        </w:tc>
        <w:tc>
          <w:tcPr>
            <w:tcW w:w="6255" w:type="dxa"/>
            <w:tcBorders>
              <w:top w:val="single" w:sz="8" w:space="0" w:color="000000"/>
              <w:left w:val="single" w:sz="8" w:space="0" w:color="000000"/>
              <w:bottom w:val="single" w:sz="8" w:space="0" w:color="000000"/>
              <w:right w:val="single" w:sz="8" w:space="0" w:color="000000"/>
            </w:tcBorders>
            <w:shd w:fill="D9D9D9" w:val="clear"/>
          </w:tcPr>
          <w:p>
            <w:pPr>
              <w:pStyle w:val="Normal"/>
              <w:keepNext w:val="false"/>
              <w:keepLines w:val="false"/>
              <w:widowControl w:val="false"/>
              <w:shd w:val="clear" w:fill="auto"/>
              <w:spacing w:lineRule="auto" w:line="240" w:before="0" w:after="0"/>
              <w:ind w:left="0" w:right="0" w:hanging="0"/>
              <w:jc w:val="both"/>
              <w:rPr>
                <w:b/>
                <w:b/>
              </w:rPr>
            </w:pPr>
            <w:r>
              <w:rPr>
                <w:b/>
              </w:rPr>
              <w:t>Товары</w:t>
            </w:r>
          </w:p>
        </w:tc>
      </w:tr>
      <w:tr>
        <w:trPr/>
        <w:tc>
          <w:tcPr>
            <w:tcW w:w="334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pPr>
            <w:r>
              <w:rPr/>
              <w:t>Строительные материалы</w:t>
            </w:r>
          </w:p>
        </w:tc>
        <w:tc>
          <w:tcPr>
            <w:tcW w:w="625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pPr>
            <w:r>
              <w:rPr/>
              <w:t>Кирпич, цемент, гвозди</w:t>
            </w:r>
          </w:p>
        </w:tc>
      </w:tr>
      <w:tr>
        <w:trPr/>
        <w:tc>
          <w:tcPr>
            <w:tcW w:w="3344"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pPr>
            <w:r>
              <w:rPr/>
              <w:t>Отделочные материалы</w:t>
            </w:r>
          </w:p>
        </w:tc>
        <w:tc>
          <w:tcPr>
            <w:tcW w:w="6255" w:type="dxa"/>
            <w:tcBorders>
              <w:top w:val="single" w:sz="8" w:space="0" w:color="000000"/>
              <w:left w:val="single" w:sz="8" w:space="0" w:color="000000"/>
              <w:bottom w:val="single" w:sz="8" w:space="0" w:color="000000"/>
              <w:right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both"/>
              <w:rPr/>
            </w:pPr>
            <w:r>
              <w:rPr/>
              <w:t>Гипсокартон, обои, краска</w:t>
            </w:r>
          </w:p>
        </w:tc>
      </w:tr>
    </w:tbl>
    <w:p>
      <w:pPr>
        <w:pStyle w:val="Normal"/>
        <w:shd w:val="clear" w:fill="auto"/>
        <w:jc w:val="both"/>
        <w:rPr/>
      </w:pPr>
      <w:r>
        <w:rPr/>
      </w:r>
    </w:p>
    <w:p>
      <w:pPr>
        <w:pStyle w:val="Normal"/>
        <w:shd w:val="clear" w:fill="auto"/>
        <w:jc w:val="both"/>
        <w:rPr/>
      </w:pPr>
      <w:r>
        <w:rPr/>
        <w:t>В ячейке «Товары» данные присутствуют не в атомарном виде, приведем данные к первой нормальной форме.</w:t>
      </w:r>
    </w:p>
    <w:p>
      <w:pPr>
        <w:pStyle w:val="Normal"/>
        <w:shd w:val="clear" w:fill="auto"/>
        <w:jc w:val="both"/>
        <w:rPr/>
      </w:pPr>
      <w:r>
        <w:rPr/>
      </w:r>
    </w:p>
    <w:tbl>
      <w:tblPr>
        <w:tblStyle w:val="Table2"/>
        <w:tblW w:w="9600" w:type="dxa"/>
        <w:jc w:val="left"/>
        <w:tblInd w:w="-17" w:type="dxa"/>
        <w:tblCellMar>
          <w:top w:w="100" w:type="dxa"/>
          <w:left w:w="90" w:type="dxa"/>
          <w:bottom w:w="100" w:type="dxa"/>
          <w:right w:w="100" w:type="dxa"/>
        </w:tblCellMar>
        <w:tblLook w:val="0600"/>
      </w:tblPr>
      <w:tblGrid>
        <w:gridCol w:w="4170"/>
        <w:gridCol w:w="5429"/>
      </w:tblGrid>
      <w:tr>
        <w:trPr>
          <w:trHeight w:val="260" w:hRule="atLeast"/>
        </w:trPr>
        <w:tc>
          <w:tcPr>
            <w:tcW w:w="417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hd w:val="clear" w:fill="auto"/>
              <w:spacing w:lineRule="auto" w:line="240" w:before="0" w:after="0"/>
              <w:jc w:val="both"/>
              <w:rPr>
                <w:b/>
                <w:b/>
              </w:rPr>
            </w:pPr>
            <w:r>
              <w:rPr>
                <w:b/>
              </w:rPr>
              <w:t>Категория</w:t>
            </w:r>
          </w:p>
        </w:tc>
        <w:tc>
          <w:tcPr>
            <w:tcW w:w="5429"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hd w:val="clear" w:fill="auto"/>
              <w:spacing w:lineRule="auto" w:line="240" w:before="0" w:after="0"/>
              <w:jc w:val="both"/>
              <w:rPr>
                <w:b/>
                <w:b/>
              </w:rPr>
            </w:pPr>
            <w:r>
              <w:rPr>
                <w:b/>
              </w:rPr>
              <w:t>Товары</w:t>
            </w:r>
          </w:p>
        </w:tc>
      </w:tr>
      <w:tr>
        <w:trPr/>
        <w:tc>
          <w:tcPr>
            <w:tcW w:w="417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Строительные материалы</w:t>
            </w:r>
          </w:p>
        </w:tc>
        <w:tc>
          <w:tcPr>
            <w:tcW w:w="542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Кирпич</w:t>
            </w:r>
          </w:p>
        </w:tc>
      </w:tr>
      <w:tr>
        <w:trPr/>
        <w:tc>
          <w:tcPr>
            <w:tcW w:w="417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Строительные материалы</w:t>
            </w:r>
          </w:p>
        </w:tc>
        <w:tc>
          <w:tcPr>
            <w:tcW w:w="542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Цемент</w:t>
            </w:r>
          </w:p>
        </w:tc>
      </w:tr>
      <w:tr>
        <w:trPr/>
        <w:tc>
          <w:tcPr>
            <w:tcW w:w="417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Строительные материалы</w:t>
            </w:r>
          </w:p>
        </w:tc>
        <w:tc>
          <w:tcPr>
            <w:tcW w:w="542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Гвозди</w:t>
            </w:r>
          </w:p>
        </w:tc>
      </w:tr>
      <w:tr>
        <w:trPr/>
        <w:tc>
          <w:tcPr>
            <w:tcW w:w="417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Отделочные материалы</w:t>
            </w:r>
          </w:p>
        </w:tc>
        <w:tc>
          <w:tcPr>
            <w:tcW w:w="542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Гипсокартон</w:t>
            </w:r>
          </w:p>
        </w:tc>
      </w:tr>
      <w:tr>
        <w:trPr/>
        <w:tc>
          <w:tcPr>
            <w:tcW w:w="417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Отделочные материалы</w:t>
            </w:r>
          </w:p>
        </w:tc>
        <w:tc>
          <w:tcPr>
            <w:tcW w:w="542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Обои</w:t>
            </w:r>
          </w:p>
        </w:tc>
      </w:tr>
      <w:tr>
        <w:trPr/>
        <w:tc>
          <w:tcPr>
            <w:tcW w:w="417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Отделочные материалы</w:t>
            </w:r>
          </w:p>
        </w:tc>
        <w:tc>
          <w:tcPr>
            <w:tcW w:w="542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Краска</w:t>
            </w:r>
          </w:p>
        </w:tc>
      </w:tr>
    </w:tbl>
    <w:p>
      <w:pPr>
        <w:pStyle w:val="Normal"/>
        <w:jc w:val="both"/>
        <w:rPr/>
      </w:pPr>
      <w:r>
        <w:rPr/>
      </w:r>
    </w:p>
    <w:p>
      <w:pPr>
        <w:pStyle w:val="Heading2"/>
        <w:shd w:val="clear" w:fill="auto"/>
        <w:jc w:val="both"/>
        <w:rPr/>
      </w:pPr>
      <w:bookmarkStart w:id="7" w:name="_rxyway75ine5"/>
      <w:bookmarkEnd w:id="7"/>
      <w:r>
        <w:rPr/>
        <w:t>Вторая нормальная форма</w:t>
      </w:r>
    </w:p>
    <w:p>
      <w:pPr>
        <w:pStyle w:val="Normal"/>
        <w:shd w:val="clear" w:fill="auto"/>
        <w:jc w:val="both"/>
        <w:rPr/>
      </w:pPr>
      <w:r>
        <w:rPr/>
        <w:t>Переменная отношения находится во второй нормальной форме, когда она находится в первой нормальной форме, и каждый неключевой атрибут неприводимо (функционально полно) зависит от её потенциального ключа.</w:t>
      </w:r>
    </w:p>
    <w:p>
      <w:pPr>
        <w:pStyle w:val="Heading3"/>
        <w:shd w:val="clear" w:fill="auto"/>
        <w:jc w:val="both"/>
        <w:rPr/>
      </w:pPr>
      <w:bookmarkStart w:id="8" w:name="_bb8nzpazxwkt"/>
      <w:bookmarkEnd w:id="8"/>
      <w:r>
        <w:rPr/>
        <w:t>Пример приведения ко второй нормальной форме</w:t>
      </w:r>
    </w:p>
    <w:tbl>
      <w:tblPr>
        <w:tblStyle w:val="Table3"/>
        <w:tblW w:w="9735" w:type="dxa"/>
        <w:jc w:val="left"/>
        <w:tblInd w:w="-17" w:type="dxa"/>
        <w:tblCellMar>
          <w:top w:w="100" w:type="dxa"/>
          <w:left w:w="90" w:type="dxa"/>
          <w:bottom w:w="100" w:type="dxa"/>
          <w:right w:w="100" w:type="dxa"/>
        </w:tblCellMar>
        <w:tblLook w:val="0600"/>
      </w:tblPr>
      <w:tblGrid>
        <w:gridCol w:w="3630"/>
        <w:gridCol w:w="2115"/>
        <w:gridCol w:w="1575"/>
        <w:gridCol w:w="2414"/>
      </w:tblGrid>
      <w:tr>
        <w:trPr>
          <w:trHeight w:val="260" w:hRule="atLeast"/>
        </w:trPr>
        <w:tc>
          <w:tcPr>
            <w:tcW w:w="363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hd w:val="clear" w:fill="auto"/>
              <w:spacing w:lineRule="auto" w:line="240" w:before="0" w:after="0"/>
              <w:jc w:val="both"/>
              <w:rPr>
                <w:b/>
                <w:b/>
              </w:rPr>
            </w:pPr>
            <w:r>
              <w:rPr>
                <w:b/>
              </w:rPr>
              <w:t>Категория</w:t>
            </w:r>
          </w:p>
        </w:tc>
        <w:tc>
          <w:tcPr>
            <w:tcW w:w="211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hd w:val="clear" w:fill="auto"/>
              <w:spacing w:lineRule="auto" w:line="240" w:before="0" w:after="0"/>
              <w:jc w:val="both"/>
              <w:rPr>
                <w:b/>
                <w:b/>
              </w:rPr>
            </w:pPr>
            <w:r>
              <w:rPr>
                <w:b/>
              </w:rPr>
              <w:t>Дата акции</w:t>
            </w:r>
          </w:p>
        </w:tc>
        <w:tc>
          <w:tcPr>
            <w:tcW w:w="1575"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hd w:val="clear" w:fill="auto"/>
              <w:spacing w:lineRule="auto" w:line="240" w:before="0" w:after="0"/>
              <w:jc w:val="both"/>
              <w:rPr>
                <w:b/>
                <w:b/>
              </w:rPr>
            </w:pPr>
            <w:r>
              <w:rPr>
                <w:b/>
              </w:rPr>
              <w:t>Скидка</w:t>
            </w:r>
          </w:p>
        </w:tc>
        <w:tc>
          <w:tcPr>
            <w:tcW w:w="241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hd w:val="clear" w:fill="auto"/>
              <w:spacing w:lineRule="auto" w:line="240" w:before="0" w:after="0"/>
              <w:jc w:val="both"/>
              <w:rPr>
                <w:b/>
                <w:b/>
              </w:rPr>
            </w:pPr>
            <w:r>
              <w:rPr>
                <w:b/>
              </w:rPr>
              <w:t>Товары</w:t>
            </w:r>
          </w:p>
        </w:tc>
      </w:tr>
      <w:tr>
        <w:trPr/>
        <w:tc>
          <w:tcPr>
            <w:tcW w:w="3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Строительные материалы</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21.06.2016</w:t>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10%</w:t>
            </w:r>
          </w:p>
        </w:tc>
        <w:tc>
          <w:tcPr>
            <w:tcW w:w="24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Кирпич</w:t>
            </w:r>
          </w:p>
        </w:tc>
      </w:tr>
      <w:tr>
        <w:trPr/>
        <w:tc>
          <w:tcPr>
            <w:tcW w:w="3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Строительные материалы</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21.06.2016</w:t>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10%</w:t>
            </w:r>
          </w:p>
        </w:tc>
        <w:tc>
          <w:tcPr>
            <w:tcW w:w="24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Цемент</w:t>
            </w:r>
          </w:p>
        </w:tc>
      </w:tr>
      <w:tr>
        <w:trPr/>
        <w:tc>
          <w:tcPr>
            <w:tcW w:w="3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Строительные материалы</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21.06.2016</w:t>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10%</w:t>
            </w:r>
          </w:p>
        </w:tc>
        <w:tc>
          <w:tcPr>
            <w:tcW w:w="24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Гвозди</w:t>
            </w:r>
          </w:p>
        </w:tc>
      </w:tr>
      <w:tr>
        <w:trPr/>
        <w:tc>
          <w:tcPr>
            <w:tcW w:w="3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Отделочные материалы</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25.06.2016</w:t>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20%</w:t>
            </w:r>
          </w:p>
        </w:tc>
        <w:tc>
          <w:tcPr>
            <w:tcW w:w="24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Гипсокартон</w:t>
            </w:r>
          </w:p>
        </w:tc>
      </w:tr>
      <w:tr>
        <w:trPr/>
        <w:tc>
          <w:tcPr>
            <w:tcW w:w="3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Отделочные материалы</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25.06.2016</w:t>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20%</w:t>
            </w:r>
          </w:p>
        </w:tc>
        <w:tc>
          <w:tcPr>
            <w:tcW w:w="24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Обои</w:t>
            </w:r>
          </w:p>
        </w:tc>
      </w:tr>
      <w:tr>
        <w:trPr/>
        <w:tc>
          <w:tcPr>
            <w:tcW w:w="363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Отделочные материалы</w:t>
            </w:r>
          </w:p>
        </w:tc>
        <w:tc>
          <w:tcPr>
            <w:tcW w:w="211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25.06.2016</w:t>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20%</w:t>
            </w:r>
          </w:p>
        </w:tc>
        <w:tc>
          <w:tcPr>
            <w:tcW w:w="24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Краска</w:t>
            </w:r>
          </w:p>
        </w:tc>
      </w:tr>
    </w:tbl>
    <w:p>
      <w:pPr>
        <w:pStyle w:val="Normal"/>
        <w:jc w:val="both"/>
        <w:rPr/>
      </w:pPr>
      <w:r>
        <w:rPr/>
      </w:r>
    </w:p>
    <w:p>
      <w:pPr>
        <w:pStyle w:val="Normal"/>
        <w:shd w:val="clear" w:fill="auto"/>
        <w:jc w:val="both"/>
        <w:rPr/>
      </w:pPr>
      <w:r>
        <w:rPr/>
        <w:t>В этой таблице первичные ключи представлены в виде двух столбцов – категория и дата акции. Схема функционально зависит от категории и не зависит от даты – т. е. зависимость идет от первичного ключа частично. Приведем таблицу ко второму нормальному виду.</w:t>
      </w:r>
    </w:p>
    <w:tbl>
      <w:tblPr>
        <w:tblStyle w:val="Table4"/>
        <w:tblW w:w="9640" w:type="dxa"/>
        <w:jc w:val="left"/>
        <w:tblInd w:w="-17" w:type="dxa"/>
        <w:tblCellMar>
          <w:top w:w="100" w:type="dxa"/>
          <w:left w:w="90" w:type="dxa"/>
          <w:bottom w:w="100" w:type="dxa"/>
          <w:right w:w="100" w:type="dxa"/>
        </w:tblCellMar>
        <w:tblLook w:val="0600"/>
      </w:tblPr>
      <w:tblGrid>
        <w:gridCol w:w="3213"/>
        <w:gridCol w:w="3213"/>
        <w:gridCol w:w="3214"/>
      </w:tblGrid>
      <w:tr>
        <w:trPr/>
        <w:tc>
          <w:tcPr>
            <w:tcW w:w="3213"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hd w:val="clear" w:fill="auto"/>
              <w:spacing w:lineRule="auto" w:line="240" w:before="0" w:after="0"/>
              <w:jc w:val="both"/>
              <w:rPr>
                <w:b/>
                <w:b/>
              </w:rPr>
            </w:pPr>
            <w:r>
              <w:rPr>
                <w:b/>
              </w:rPr>
              <w:t>Категория</w:t>
            </w:r>
          </w:p>
        </w:tc>
        <w:tc>
          <w:tcPr>
            <w:tcW w:w="3213"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hd w:val="clear" w:fill="auto"/>
              <w:spacing w:lineRule="auto" w:line="240" w:before="0" w:after="0"/>
              <w:jc w:val="both"/>
              <w:rPr>
                <w:b/>
                <w:b/>
              </w:rPr>
            </w:pPr>
            <w:r>
              <w:rPr>
                <w:b/>
              </w:rPr>
              <w:t>Дата акции</w:t>
            </w:r>
          </w:p>
        </w:tc>
        <w:tc>
          <w:tcPr>
            <w:tcW w:w="321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hd w:val="clear" w:fill="auto"/>
              <w:spacing w:lineRule="auto" w:line="240" w:before="0" w:after="0"/>
              <w:jc w:val="both"/>
              <w:rPr>
                <w:b/>
                <w:b/>
              </w:rPr>
            </w:pPr>
            <w:r>
              <w:rPr>
                <w:b/>
              </w:rPr>
              <w:t>Скидка</w:t>
            </w:r>
          </w:p>
        </w:tc>
      </w:tr>
      <w:tr>
        <w:trPr/>
        <w:tc>
          <w:tcPr>
            <w:tcW w:w="321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Строительные материалы</w:t>
            </w:r>
          </w:p>
        </w:tc>
        <w:tc>
          <w:tcPr>
            <w:tcW w:w="321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21.06.2016</w:t>
            </w:r>
          </w:p>
        </w:tc>
        <w:tc>
          <w:tcPr>
            <w:tcW w:w="32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10%</w:t>
            </w:r>
          </w:p>
        </w:tc>
      </w:tr>
      <w:tr>
        <w:trPr/>
        <w:tc>
          <w:tcPr>
            <w:tcW w:w="321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Отделочные материалы</w:t>
            </w:r>
          </w:p>
        </w:tc>
        <w:tc>
          <w:tcPr>
            <w:tcW w:w="321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25.06.2016</w:t>
            </w:r>
          </w:p>
        </w:tc>
        <w:tc>
          <w:tcPr>
            <w:tcW w:w="32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20%</w:t>
            </w:r>
          </w:p>
        </w:tc>
      </w:tr>
    </w:tbl>
    <w:p>
      <w:pPr>
        <w:pStyle w:val="Heading3"/>
        <w:shd w:val="clear" w:fill="auto"/>
        <w:jc w:val="both"/>
        <w:rPr/>
      </w:pPr>
      <w:r>
        <w:rPr/>
      </w:r>
      <w:bookmarkStart w:id="9" w:name="_lr2yr87thkio"/>
      <w:bookmarkStart w:id="10" w:name="_lr2yr87thkio"/>
      <w:bookmarkEnd w:id="10"/>
    </w:p>
    <w:p>
      <w:pPr>
        <w:pStyle w:val="Heading3"/>
        <w:shd w:val="clear" w:fill="auto"/>
        <w:jc w:val="both"/>
        <w:rPr/>
      </w:pPr>
      <w:r>
        <w:rPr/>
      </w:r>
      <w:bookmarkStart w:id="11" w:name="_vebba0cjo0vr"/>
      <w:bookmarkStart w:id="12" w:name="_vebba0cjo0vr"/>
      <w:bookmarkEnd w:id="12"/>
      <w:r>
        <w:br w:type="page"/>
      </w:r>
    </w:p>
    <w:p>
      <w:pPr>
        <w:pStyle w:val="Heading3"/>
        <w:shd w:val="clear" w:fill="auto"/>
        <w:jc w:val="both"/>
        <w:rPr/>
      </w:pPr>
      <w:r>
        <w:rPr/>
      </w:r>
      <w:bookmarkStart w:id="13" w:name="_kft05bukh0ks"/>
      <w:bookmarkStart w:id="14" w:name="_kft05bukh0ks"/>
      <w:bookmarkEnd w:id="14"/>
    </w:p>
    <w:tbl>
      <w:tblPr>
        <w:tblStyle w:val="Table5"/>
        <w:tblW w:w="9640" w:type="dxa"/>
        <w:jc w:val="left"/>
        <w:tblInd w:w="-17" w:type="dxa"/>
        <w:tblCellMar>
          <w:top w:w="100" w:type="dxa"/>
          <w:left w:w="90" w:type="dxa"/>
          <w:bottom w:w="100" w:type="dxa"/>
          <w:right w:w="100" w:type="dxa"/>
        </w:tblCellMar>
        <w:tblLook w:val="0600"/>
      </w:tblPr>
      <w:tblGrid>
        <w:gridCol w:w="7240"/>
        <w:gridCol w:w="2399"/>
      </w:tblGrid>
      <w:tr>
        <w:trPr/>
        <w:tc>
          <w:tcPr>
            <w:tcW w:w="724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hd w:val="clear" w:fill="auto"/>
              <w:spacing w:lineRule="auto" w:line="240" w:before="0" w:after="0"/>
              <w:jc w:val="both"/>
              <w:rPr>
                <w:b/>
                <w:b/>
              </w:rPr>
            </w:pPr>
            <w:r>
              <w:rPr>
                <w:b/>
              </w:rPr>
              <w:t>Категория</w:t>
            </w:r>
          </w:p>
        </w:tc>
        <w:tc>
          <w:tcPr>
            <w:tcW w:w="2399"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hd w:val="clear" w:fill="auto"/>
              <w:spacing w:lineRule="auto" w:line="240" w:before="0" w:after="0"/>
              <w:jc w:val="both"/>
              <w:rPr>
                <w:b/>
                <w:b/>
              </w:rPr>
            </w:pPr>
            <w:r>
              <w:rPr>
                <w:b/>
              </w:rPr>
              <w:t>Товары</w:t>
            </w:r>
          </w:p>
        </w:tc>
      </w:tr>
      <w:tr>
        <w:trPr/>
        <w:tc>
          <w:tcPr>
            <w:tcW w:w="724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Строительные материалы</w:t>
            </w:r>
          </w:p>
        </w:tc>
        <w:tc>
          <w:tcPr>
            <w:tcW w:w="239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Кирпич</w:t>
            </w:r>
          </w:p>
        </w:tc>
      </w:tr>
      <w:tr>
        <w:trPr/>
        <w:tc>
          <w:tcPr>
            <w:tcW w:w="724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Строительные материалы</w:t>
            </w:r>
          </w:p>
        </w:tc>
        <w:tc>
          <w:tcPr>
            <w:tcW w:w="239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Цемент</w:t>
            </w:r>
          </w:p>
        </w:tc>
      </w:tr>
      <w:tr>
        <w:trPr/>
        <w:tc>
          <w:tcPr>
            <w:tcW w:w="724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Строительные материалы</w:t>
            </w:r>
          </w:p>
        </w:tc>
        <w:tc>
          <w:tcPr>
            <w:tcW w:w="239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Гвозди</w:t>
            </w:r>
          </w:p>
        </w:tc>
      </w:tr>
      <w:tr>
        <w:trPr/>
        <w:tc>
          <w:tcPr>
            <w:tcW w:w="724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Отделочные материалы</w:t>
            </w:r>
          </w:p>
        </w:tc>
        <w:tc>
          <w:tcPr>
            <w:tcW w:w="239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Гипсокартон</w:t>
            </w:r>
          </w:p>
        </w:tc>
      </w:tr>
      <w:tr>
        <w:trPr/>
        <w:tc>
          <w:tcPr>
            <w:tcW w:w="724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Отделочные материалы</w:t>
            </w:r>
          </w:p>
        </w:tc>
        <w:tc>
          <w:tcPr>
            <w:tcW w:w="239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Обои</w:t>
            </w:r>
          </w:p>
        </w:tc>
      </w:tr>
      <w:tr>
        <w:trPr/>
        <w:tc>
          <w:tcPr>
            <w:tcW w:w="724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Отделочные материалы</w:t>
            </w:r>
          </w:p>
        </w:tc>
        <w:tc>
          <w:tcPr>
            <w:tcW w:w="239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Краска</w:t>
            </w:r>
          </w:p>
        </w:tc>
      </w:tr>
    </w:tbl>
    <w:p>
      <w:pPr>
        <w:pStyle w:val="Normal"/>
        <w:jc w:val="both"/>
        <w:rPr/>
      </w:pPr>
      <w:r>
        <w:rPr/>
      </w:r>
    </w:p>
    <w:p>
      <w:pPr>
        <w:pStyle w:val="Heading2"/>
        <w:shd w:val="clear" w:fill="auto"/>
        <w:jc w:val="both"/>
        <w:rPr/>
      </w:pPr>
      <w:bookmarkStart w:id="15" w:name="_8m9tdmjffmaa"/>
      <w:bookmarkEnd w:id="15"/>
      <w:r>
        <w:rPr/>
        <w:t>Третья нормальная форма</w:t>
      </w:r>
    </w:p>
    <w:p>
      <w:pPr>
        <w:pStyle w:val="Normal"/>
        <w:shd w:val="clear" w:fill="auto"/>
        <w:jc w:val="both"/>
        <w:rPr/>
      </w:pPr>
      <w:r>
        <w:rPr/>
        <w:t>Переменная отношения находится в третьей нормальной форме тогда и только тогда, когда она находится во второй нормальной форме, и отсутствуют транзитивные функциональные зависимости неключевых атрибутов от ключевых.</w:t>
      </w:r>
    </w:p>
    <w:p>
      <w:pPr>
        <w:pStyle w:val="Heading3"/>
        <w:shd w:val="clear" w:fill="auto"/>
        <w:jc w:val="both"/>
        <w:rPr/>
      </w:pPr>
      <w:bookmarkStart w:id="16" w:name="_7ksjz1emul0o"/>
      <w:bookmarkEnd w:id="16"/>
      <w:r>
        <w:rPr/>
        <w:t>Пример приведения к третьей нормальной форме</w:t>
      </w:r>
    </w:p>
    <w:p>
      <w:pPr>
        <w:pStyle w:val="Normal"/>
        <w:shd w:val="clear" w:fill="auto"/>
        <w:jc w:val="both"/>
        <w:rPr/>
      </w:pPr>
      <w:r>
        <w:rPr/>
        <w:t>Привести к третьей нормальной форме – это значит выделить из таблицы первичный ключ, который будет уникально идентифицировать запись в таблице.</w:t>
      </w:r>
    </w:p>
    <w:tbl>
      <w:tblPr>
        <w:tblStyle w:val="Table6"/>
        <w:tblW w:w="12015" w:type="dxa"/>
        <w:jc w:val="left"/>
        <w:tblInd w:w="-17" w:type="dxa"/>
        <w:tblCellMar>
          <w:top w:w="100" w:type="dxa"/>
          <w:left w:w="90" w:type="dxa"/>
          <w:bottom w:w="100" w:type="dxa"/>
          <w:right w:w="100" w:type="dxa"/>
        </w:tblCellMar>
        <w:tblLook w:val="0600"/>
      </w:tblPr>
      <w:tblGrid>
        <w:gridCol w:w="6007"/>
        <w:gridCol w:w="6007"/>
      </w:tblGrid>
      <w:tr>
        <w:trPr>
          <w:trHeight w:val="260" w:hRule="atLeast"/>
        </w:trPr>
        <w:tc>
          <w:tcPr>
            <w:tcW w:w="6007"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hd w:val="clear" w:fill="auto"/>
              <w:spacing w:lineRule="auto" w:line="240" w:before="0" w:after="0"/>
              <w:jc w:val="both"/>
              <w:rPr>
                <w:b/>
                <w:b/>
              </w:rPr>
            </w:pPr>
            <w:r>
              <w:rPr>
                <w:b/>
              </w:rPr>
              <w:t>ID</w:t>
            </w:r>
          </w:p>
        </w:tc>
        <w:tc>
          <w:tcPr>
            <w:tcW w:w="6007"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hd w:val="clear" w:fill="auto"/>
              <w:spacing w:lineRule="auto" w:line="240" w:before="0" w:after="0"/>
              <w:jc w:val="both"/>
              <w:rPr>
                <w:b/>
                <w:b/>
              </w:rPr>
            </w:pPr>
            <w:r>
              <w:rPr>
                <w:b/>
              </w:rPr>
              <w:t>Категория</w:t>
            </w:r>
          </w:p>
        </w:tc>
      </w:tr>
      <w:tr>
        <w:trPr/>
        <w:tc>
          <w:tcPr>
            <w:tcW w:w="6007"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1</w:t>
            </w:r>
          </w:p>
        </w:tc>
        <w:tc>
          <w:tcPr>
            <w:tcW w:w="6007"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Строительные материалы</w:t>
            </w:r>
          </w:p>
        </w:tc>
      </w:tr>
      <w:tr>
        <w:trPr/>
        <w:tc>
          <w:tcPr>
            <w:tcW w:w="6007"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2</w:t>
            </w:r>
          </w:p>
        </w:tc>
        <w:tc>
          <w:tcPr>
            <w:tcW w:w="6007"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Отделочные материалы</w:t>
            </w:r>
          </w:p>
        </w:tc>
      </w:tr>
    </w:tbl>
    <w:p>
      <w:pPr>
        <w:pStyle w:val="Normal"/>
        <w:shd w:val="clear" w:fill="auto"/>
        <w:jc w:val="both"/>
        <w:rPr/>
      </w:pPr>
      <w:r>
        <w:rPr/>
      </w:r>
    </w:p>
    <w:tbl>
      <w:tblPr>
        <w:tblStyle w:val="Table7"/>
        <w:tblW w:w="9640" w:type="dxa"/>
        <w:jc w:val="left"/>
        <w:tblInd w:w="-17" w:type="dxa"/>
        <w:tblCellMar>
          <w:top w:w="100" w:type="dxa"/>
          <w:left w:w="90" w:type="dxa"/>
          <w:bottom w:w="100" w:type="dxa"/>
          <w:right w:w="100" w:type="dxa"/>
        </w:tblCellMar>
        <w:tblLook w:val="0600"/>
      </w:tblPr>
      <w:tblGrid>
        <w:gridCol w:w="3213"/>
        <w:gridCol w:w="3213"/>
        <w:gridCol w:w="3214"/>
      </w:tblGrid>
      <w:tr>
        <w:trPr/>
        <w:tc>
          <w:tcPr>
            <w:tcW w:w="3213"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hd w:val="clear" w:fill="auto"/>
              <w:spacing w:lineRule="auto" w:line="240" w:before="0" w:after="0"/>
              <w:jc w:val="both"/>
              <w:rPr>
                <w:b/>
                <w:b/>
              </w:rPr>
            </w:pPr>
            <w:r>
              <w:rPr>
                <w:b/>
              </w:rPr>
              <w:t>Категория</w:t>
            </w:r>
          </w:p>
        </w:tc>
        <w:tc>
          <w:tcPr>
            <w:tcW w:w="3213"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hd w:val="clear" w:fill="auto"/>
              <w:spacing w:lineRule="auto" w:line="240" w:before="0" w:after="0"/>
              <w:jc w:val="both"/>
              <w:rPr>
                <w:b/>
                <w:b/>
              </w:rPr>
            </w:pPr>
            <w:r>
              <w:rPr>
                <w:b/>
              </w:rPr>
              <w:t>Дата акции</w:t>
            </w:r>
          </w:p>
        </w:tc>
        <w:tc>
          <w:tcPr>
            <w:tcW w:w="3214"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hd w:val="clear" w:fill="auto"/>
              <w:spacing w:lineRule="auto" w:line="240" w:before="0" w:after="0"/>
              <w:jc w:val="both"/>
              <w:rPr>
                <w:b/>
                <w:b/>
              </w:rPr>
            </w:pPr>
            <w:r>
              <w:rPr>
                <w:b/>
              </w:rPr>
              <w:t>Скидка</w:t>
            </w:r>
          </w:p>
        </w:tc>
      </w:tr>
      <w:tr>
        <w:trPr/>
        <w:tc>
          <w:tcPr>
            <w:tcW w:w="321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1</w:t>
            </w:r>
          </w:p>
        </w:tc>
        <w:tc>
          <w:tcPr>
            <w:tcW w:w="321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21.06.2016</w:t>
            </w:r>
          </w:p>
        </w:tc>
        <w:tc>
          <w:tcPr>
            <w:tcW w:w="32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10%</w:t>
            </w:r>
          </w:p>
        </w:tc>
      </w:tr>
      <w:tr>
        <w:trPr/>
        <w:tc>
          <w:tcPr>
            <w:tcW w:w="321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2</w:t>
            </w:r>
          </w:p>
        </w:tc>
        <w:tc>
          <w:tcPr>
            <w:tcW w:w="3213"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25.06.2016</w:t>
            </w:r>
          </w:p>
        </w:tc>
        <w:tc>
          <w:tcPr>
            <w:tcW w:w="321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20%</w:t>
            </w:r>
          </w:p>
        </w:tc>
      </w:tr>
    </w:tbl>
    <w:p>
      <w:pPr>
        <w:pStyle w:val="Heading3"/>
        <w:shd w:val="clear" w:fill="auto"/>
        <w:jc w:val="both"/>
        <w:rPr/>
      </w:pPr>
      <w:r>
        <w:rPr/>
      </w:r>
      <w:bookmarkStart w:id="17" w:name="_7qhz9jwah1jc"/>
      <w:bookmarkStart w:id="18" w:name="_7qhz9jwah1jc"/>
      <w:bookmarkEnd w:id="18"/>
    </w:p>
    <w:p>
      <w:pPr>
        <w:pStyle w:val="Heading3"/>
        <w:shd w:val="clear" w:fill="auto"/>
        <w:jc w:val="both"/>
        <w:rPr/>
      </w:pPr>
      <w:r>
        <w:rPr/>
      </w:r>
      <w:bookmarkStart w:id="19" w:name="_3pcoqhiu16ro"/>
      <w:bookmarkStart w:id="20" w:name="_3pcoqhiu16ro"/>
      <w:bookmarkEnd w:id="20"/>
      <w:r>
        <w:br w:type="page"/>
      </w:r>
    </w:p>
    <w:p>
      <w:pPr>
        <w:pStyle w:val="Heading3"/>
        <w:shd w:val="clear" w:fill="auto"/>
        <w:jc w:val="both"/>
        <w:rPr/>
      </w:pPr>
      <w:r>
        <w:rPr/>
      </w:r>
      <w:bookmarkStart w:id="21" w:name="_ir1el6sp7da3"/>
      <w:bookmarkStart w:id="22" w:name="_ir1el6sp7da3"/>
      <w:bookmarkEnd w:id="22"/>
    </w:p>
    <w:tbl>
      <w:tblPr>
        <w:tblStyle w:val="Table8"/>
        <w:tblW w:w="9640" w:type="dxa"/>
        <w:jc w:val="left"/>
        <w:tblInd w:w="-17" w:type="dxa"/>
        <w:tblCellMar>
          <w:top w:w="100" w:type="dxa"/>
          <w:left w:w="90" w:type="dxa"/>
          <w:bottom w:w="100" w:type="dxa"/>
          <w:right w:w="100" w:type="dxa"/>
        </w:tblCellMar>
        <w:tblLook w:val="0600"/>
      </w:tblPr>
      <w:tblGrid>
        <w:gridCol w:w="3599"/>
        <w:gridCol w:w="6040"/>
      </w:tblGrid>
      <w:tr>
        <w:trPr>
          <w:trHeight w:val="260" w:hRule="atLeast"/>
        </w:trPr>
        <w:tc>
          <w:tcPr>
            <w:tcW w:w="3599"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hd w:val="clear" w:fill="auto"/>
              <w:spacing w:lineRule="auto" w:line="240" w:before="0" w:after="0"/>
              <w:jc w:val="both"/>
              <w:rPr>
                <w:b/>
                <w:b/>
              </w:rPr>
            </w:pPr>
            <w:r>
              <w:rPr>
                <w:b/>
              </w:rPr>
              <w:t>Категория</w:t>
            </w:r>
          </w:p>
        </w:tc>
        <w:tc>
          <w:tcPr>
            <w:tcW w:w="6040" w:type="dxa"/>
            <w:tcBorders>
              <w:top w:val="single" w:sz="8" w:space="0" w:color="000000"/>
              <w:left w:val="single" w:sz="8" w:space="0" w:color="000000"/>
              <w:bottom w:val="single" w:sz="8" w:space="0" w:color="000000"/>
              <w:right w:val="single" w:sz="8" w:space="0" w:color="000000"/>
            </w:tcBorders>
            <w:shd w:fill="D9D9D9" w:val="clear"/>
          </w:tcPr>
          <w:p>
            <w:pPr>
              <w:pStyle w:val="Normal"/>
              <w:widowControl w:val="false"/>
              <w:shd w:val="clear" w:fill="auto"/>
              <w:spacing w:lineRule="auto" w:line="240" w:before="0" w:after="0"/>
              <w:jc w:val="both"/>
              <w:rPr>
                <w:b/>
                <w:b/>
              </w:rPr>
            </w:pPr>
            <w:r>
              <w:rPr>
                <w:b/>
              </w:rPr>
              <w:t>Товары</w:t>
            </w:r>
          </w:p>
        </w:tc>
      </w:tr>
      <w:tr>
        <w:trPr/>
        <w:tc>
          <w:tcPr>
            <w:tcW w:w="359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1</w:t>
            </w:r>
          </w:p>
        </w:tc>
        <w:tc>
          <w:tcPr>
            <w:tcW w:w="604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Кирпич</w:t>
            </w:r>
          </w:p>
        </w:tc>
      </w:tr>
      <w:tr>
        <w:trPr/>
        <w:tc>
          <w:tcPr>
            <w:tcW w:w="359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1</w:t>
            </w:r>
          </w:p>
        </w:tc>
        <w:tc>
          <w:tcPr>
            <w:tcW w:w="604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Цемент</w:t>
            </w:r>
          </w:p>
        </w:tc>
      </w:tr>
      <w:tr>
        <w:trPr/>
        <w:tc>
          <w:tcPr>
            <w:tcW w:w="359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1</w:t>
            </w:r>
          </w:p>
        </w:tc>
        <w:tc>
          <w:tcPr>
            <w:tcW w:w="604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Гвозди</w:t>
            </w:r>
          </w:p>
        </w:tc>
      </w:tr>
      <w:tr>
        <w:trPr/>
        <w:tc>
          <w:tcPr>
            <w:tcW w:w="359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2</w:t>
            </w:r>
          </w:p>
        </w:tc>
        <w:tc>
          <w:tcPr>
            <w:tcW w:w="604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Гипсокартон</w:t>
            </w:r>
          </w:p>
        </w:tc>
      </w:tr>
      <w:tr>
        <w:trPr/>
        <w:tc>
          <w:tcPr>
            <w:tcW w:w="359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2</w:t>
            </w:r>
          </w:p>
        </w:tc>
        <w:tc>
          <w:tcPr>
            <w:tcW w:w="604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Обои</w:t>
            </w:r>
          </w:p>
        </w:tc>
      </w:tr>
      <w:tr>
        <w:trPr/>
        <w:tc>
          <w:tcPr>
            <w:tcW w:w="359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2</w:t>
            </w:r>
          </w:p>
        </w:tc>
        <w:tc>
          <w:tcPr>
            <w:tcW w:w="604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hd w:val="clear" w:fill="auto"/>
              <w:spacing w:lineRule="auto" w:line="240" w:before="0" w:after="0"/>
              <w:jc w:val="both"/>
              <w:rPr/>
            </w:pPr>
            <w:r>
              <w:rPr/>
              <w:t>Краска</w:t>
            </w:r>
          </w:p>
        </w:tc>
      </w:tr>
    </w:tbl>
    <w:p>
      <w:pPr>
        <w:pStyle w:val="Normal"/>
        <w:rPr/>
      </w:pPr>
      <w:r>
        <w:rPr/>
      </w:r>
    </w:p>
    <w:p>
      <w:pPr>
        <w:pStyle w:val="Heading2"/>
        <w:jc w:val="both"/>
        <w:rPr/>
      </w:pPr>
      <w:bookmarkStart w:id="23" w:name="_2hc4fscyb3tr"/>
      <w:bookmarkEnd w:id="23"/>
      <w:r>
        <w:rPr/>
        <w:t>Нормальная форма Бойса-Кодда</w:t>
      </w:r>
    </w:p>
    <w:p>
      <w:pPr>
        <w:pStyle w:val="Normal"/>
        <w:shd w:val="clear" w:fill="auto"/>
        <w:jc w:val="both"/>
        <w:rPr/>
      </w:pPr>
      <w:r>
        <w:rPr/>
        <w:t>Переменная отношения находится в нормальной форме Бойса-Кодда (иначе – в усиленной третьей нормальной форме), когда каждая её нетривиальная и неприводимая слева функциональная зависимость имеет в качестве своего детерминанта некоторый потенциальный ключ.</w:t>
      </w:r>
    </w:p>
    <w:p>
      <w:pPr>
        <w:pStyle w:val="Normal"/>
        <w:shd w:val="clear" w:fill="auto"/>
        <w:jc w:val="both"/>
        <w:rPr/>
      </w:pPr>
      <w:r>
        <w:rPr/>
        <w:t>Другими словами, в таблице должен быть только один первичный ключ.</w:t>
      </w:r>
    </w:p>
    <w:p>
      <w:pPr>
        <w:pStyle w:val="Heading2"/>
        <w:shd w:val="clear" w:fill="auto"/>
        <w:jc w:val="both"/>
        <w:rPr/>
      </w:pPr>
      <w:bookmarkStart w:id="24" w:name="_4y1f5hujyhps"/>
      <w:bookmarkEnd w:id="24"/>
      <w:r>
        <w:rPr/>
        <w:t>Четвёртая нормальная форма</w:t>
      </w:r>
    </w:p>
    <w:p>
      <w:pPr>
        <w:pStyle w:val="Normal"/>
        <w:shd w:val="clear" w:fill="auto"/>
        <w:jc w:val="both"/>
        <w:rPr/>
      </w:pPr>
      <w:r>
        <w:rPr/>
        <w:t>Переменная отношения находится в четвертой нормальной форме, если она находится в нормальной форме Бойса-Кодда и не содержит нетривиальных многозначных зависимостей.</w:t>
      </w:r>
    </w:p>
    <w:p>
      <w:pPr>
        <w:pStyle w:val="Normal"/>
        <w:shd w:val="clear" w:fill="auto"/>
        <w:jc w:val="both"/>
        <w:rPr/>
      </w:pPr>
      <w:r>
        <w:rPr/>
        <w:t>Предположим, что рестораны производят разные виды пиццы, а службы доставки ресторанов работают только в определенных районах города. Составной первичный ключ соответствующей переменной отношения включает три атрибута: {Ресторан, Вид пиццы, Район доставки}.</w:t>
      </w:r>
    </w:p>
    <w:p>
      <w:pPr>
        <w:pStyle w:val="Normal"/>
        <w:shd w:val="clear" w:fill="auto"/>
        <w:jc w:val="both"/>
        <w:rPr/>
      </w:pPr>
      <w:r>
        <w:rPr/>
        <w:t>Такая переменная отношения не соответствует 4НФ, так как существует следующая многозначная зависимость:</w:t>
      </w:r>
    </w:p>
    <w:p>
      <w:pPr>
        <w:pStyle w:val="Normal"/>
        <w:shd w:val="clear" w:fill="auto"/>
        <w:jc w:val="both"/>
        <w:rPr/>
      </w:pPr>
      <w:r>
        <w:rPr>
          <w:rFonts w:eastAsia="Arial Unicode MS" w:cs="Arial Unicode MS" w:ascii="Arial Unicode MS" w:hAnsi="Arial Unicode MS"/>
        </w:rPr>
        <w:t>{Ресторан} → {Вид пиццы}</w:t>
      </w:r>
    </w:p>
    <w:p>
      <w:pPr>
        <w:pStyle w:val="Normal"/>
        <w:shd w:val="clear" w:fill="auto"/>
        <w:jc w:val="both"/>
        <w:rPr/>
      </w:pPr>
      <w:r>
        <w:rPr>
          <w:rFonts w:eastAsia="Arial Unicode MS" w:cs="Arial Unicode MS" w:ascii="Arial Unicode MS" w:hAnsi="Arial Unicode MS"/>
        </w:rPr>
        <w:t>{Ресторан} → {Район доставки}</w:t>
      </w:r>
    </w:p>
    <w:p>
      <w:pPr>
        <w:pStyle w:val="Normal"/>
        <w:shd w:val="clear" w:fill="auto"/>
        <w:jc w:val="both"/>
        <w:rPr/>
      </w:pPr>
      <w:r>
        <w:rPr/>
        <w:t>То есть, например, при добавлении нового вида пиццы придется внести по одному новому кортежу для каждого района доставки. Возможна логическая аномалия, при которой определенному виду пиццы будут соответствовать лишь некоторые районы доставки из обслуживаемых рестораном районов.</w:t>
      </w:r>
    </w:p>
    <w:p>
      <w:pPr>
        <w:pStyle w:val="Normal"/>
        <w:shd w:val="clear" w:fill="auto"/>
        <w:jc w:val="both"/>
        <w:rPr/>
      </w:pPr>
      <w:r>
        <w:rPr/>
        <w:t>Для предотвращения аномалии нужно декомпозировать отношение, разместив независимые факты в разных отношениях. В данном примере следует выполнить декомпозицию на {Ресторан, Вид пиццы} и {Ресторан, Район доставки}.</w:t>
      </w:r>
    </w:p>
    <w:p>
      <w:pPr>
        <w:pStyle w:val="Normal"/>
        <w:shd w:val="clear" w:fill="auto"/>
        <w:jc w:val="both"/>
        <w:rPr/>
      </w:pPr>
      <w:r>
        <w:rPr>
          <w:rFonts w:eastAsia="Arial Unicode MS" w:cs="Arial Unicode MS" w:ascii="Arial Unicode MS" w:hAnsi="Arial Unicode MS"/>
        </w:rPr>
        <w:t>Однако, если к исходной переменной отношения добавить атрибут, функционально зависящий от потенциального ключа, например, цену с учётом стоимости доставки ({Ресторан, Вид пиццы, Район доставки} → Цена), полученное отношение будет находиться в 4НФ и его уже нельзя подвергнуть декомпозиции без потерь.</w:t>
      </w:r>
    </w:p>
    <w:p>
      <w:pPr>
        <w:pStyle w:val="Heading2"/>
        <w:shd w:val="clear" w:fill="auto"/>
        <w:jc w:val="both"/>
        <w:rPr/>
      </w:pPr>
      <w:bookmarkStart w:id="25" w:name="_ty6hh778c7om"/>
      <w:bookmarkEnd w:id="25"/>
      <w:r>
        <w:rPr/>
        <w:t>Пятая нормальная форма</w:t>
      </w:r>
    </w:p>
    <w:p>
      <w:pPr>
        <w:pStyle w:val="Normal"/>
        <w:shd w:val="clear" w:fill="auto"/>
        <w:jc w:val="both"/>
        <w:rPr/>
      </w:pPr>
      <w:r>
        <w:rPr/>
        <w:t>Переменная отношения находится в пятой нормальной форме (иначе – в проекционно-соединительной нормальной форме), когда каждая нетривиальная зависимость соединения в ней определяется потенциальным ключом (ключами) этого отношения.</w:t>
      </w:r>
    </w:p>
    <w:p>
      <w:pPr>
        <w:pStyle w:val="Normal"/>
        <w:shd w:val="clear" w:fill="auto"/>
        <w:jc w:val="both"/>
        <w:rPr/>
      </w:pPr>
      <w:r>
        <w:rPr/>
        <w:t>Другими словами, если есть сложная связь между зависимыми атрибутами, она должна выноситься в отдельную таблицу. Не нужно делать зависимость трех и более атрибутов. На практике такое встречается очень редко, но придерживаться данного правила необходимо.</w:t>
      </w:r>
    </w:p>
    <w:p>
      <w:pPr>
        <w:pStyle w:val="Heading2"/>
        <w:shd w:val="clear" w:fill="auto"/>
        <w:jc w:val="both"/>
        <w:rPr/>
      </w:pPr>
      <w:bookmarkStart w:id="26" w:name="_oo0j2lrgwn7a"/>
      <w:bookmarkEnd w:id="26"/>
      <w:r>
        <w:rPr/>
        <w:t>Доменно-ключевая нормальная форма</w:t>
      </w:r>
    </w:p>
    <w:p>
      <w:pPr>
        <w:pStyle w:val="Normal"/>
        <w:shd w:val="clear" w:fill="auto"/>
        <w:jc w:val="both"/>
        <w:rPr/>
      </w:pPr>
      <w:r>
        <w:rPr/>
        <w:t>Переменная отношения находится в ДКНФ, когда каждое наложенное на неё ограничение является логическим следствием ограничений доменов и ограничений ключей, наложенных на данную переменную отношения.</w:t>
      </w:r>
    </w:p>
    <w:p>
      <w:pPr>
        <w:pStyle w:val="Heading2"/>
        <w:shd w:val="clear" w:fill="auto"/>
        <w:jc w:val="both"/>
        <w:rPr/>
      </w:pPr>
      <w:bookmarkStart w:id="27" w:name="_kncl0atch8ur"/>
      <w:bookmarkEnd w:id="27"/>
      <w:r>
        <w:rPr/>
        <w:t>Шестая нормальная форма</w:t>
      </w:r>
    </w:p>
    <w:p>
      <w:pPr>
        <w:pStyle w:val="Normal"/>
        <w:shd w:val="clear" w:fill="auto"/>
        <w:jc w:val="both"/>
        <w:rPr/>
      </w:pPr>
      <w:r>
        <w:rPr/>
        <w:t>Переменная отношения находится в шестой нормальной форме, когда она удовлетворяет всем нетривиальным зависимостям соединения. Из определения следует, что переменная находится в 6НФ, когда она неприводима, то есть не может быть подвергнута дальнейшей декомпозиции без потерь. Каждая переменная отношения, которая находится в 6НФ, также находится и в 5НФ.</w:t>
      </w:r>
    </w:p>
    <w:p>
      <w:pPr>
        <w:pStyle w:val="Normal"/>
        <w:shd w:val="clear" w:fill="auto"/>
        <w:jc w:val="both"/>
        <w:rPr/>
      </w:pPr>
      <w:r>
        <w:rPr/>
        <w:t>Введена К. Дейтом в его книге как обобщение пятой нормальной формы для хронологической базы данных.</w:t>
      </w:r>
    </w:p>
    <w:p>
      <w:pPr>
        <w:pStyle w:val="Heading2"/>
        <w:shd w:val="clear" w:fill="auto"/>
        <w:jc w:val="both"/>
        <w:rPr/>
      </w:pPr>
      <w:bookmarkStart w:id="28" w:name="_3h2gm8h7p1py"/>
      <w:bookmarkEnd w:id="28"/>
      <w:r>
        <w:rPr/>
        <w:t>Практическое применение</w:t>
      </w:r>
    </w:p>
    <w:p>
      <w:pPr>
        <w:pStyle w:val="Normal"/>
        <w:shd w:val="clear" w:fill="auto"/>
        <w:jc w:val="both"/>
        <w:rPr/>
      </w:pPr>
      <w:r>
        <w:rPr/>
        <w:t>Из всех представленных форм практическое применение обычно имеют первые четыре НФ. Наши схемы мы будем создавать на основе четырех НФ.</w:t>
      </w:r>
    </w:p>
    <w:p>
      <w:pPr>
        <w:pStyle w:val="Heading1"/>
        <w:shd w:val="clear" w:fill="auto"/>
        <w:jc w:val="both"/>
        <w:rPr/>
      </w:pPr>
      <w:r>
        <w:rPr/>
      </w:r>
      <w:bookmarkStart w:id="29" w:name="_n7tab5bcqfys"/>
      <w:bookmarkStart w:id="30" w:name="_n7tab5bcqfys"/>
      <w:bookmarkEnd w:id="30"/>
    </w:p>
    <w:p>
      <w:pPr>
        <w:pStyle w:val="Heading1"/>
        <w:shd w:val="clear" w:fill="auto"/>
        <w:jc w:val="both"/>
        <w:rPr/>
      </w:pPr>
      <w:r>
        <w:rPr/>
      </w:r>
      <w:bookmarkStart w:id="31" w:name="_5lpv0zddqup"/>
      <w:bookmarkStart w:id="32" w:name="_5lpv0zddqup"/>
      <w:bookmarkEnd w:id="32"/>
    </w:p>
    <w:p>
      <w:pPr>
        <w:pStyle w:val="Heading1"/>
        <w:shd w:val="clear" w:fill="auto"/>
        <w:jc w:val="both"/>
        <w:rPr/>
      </w:pPr>
      <w:r>
        <w:rPr/>
      </w:r>
    </w:p>
    <w:p>
      <w:pPr>
        <w:pStyle w:val="Heading1"/>
        <w:shd w:val="clear" w:fill="auto"/>
        <w:jc w:val="both"/>
        <w:rPr>
          <w:highlight w:val="white"/>
        </w:rPr>
      </w:pPr>
      <w:bookmarkStart w:id="33" w:name="_8n4salcam957"/>
      <w:bookmarkEnd w:id="33"/>
      <w:r>
        <w:rPr>
          <w:highlight w:val="white"/>
        </w:rPr>
        <w:t>Дополнительные материалы</w:t>
      </w:r>
    </w:p>
    <w:p>
      <w:pPr>
        <w:pStyle w:val="Normal"/>
        <w:numPr>
          <w:ilvl w:val="0"/>
          <w:numId w:val="1"/>
        </w:numPr>
        <w:spacing w:lineRule="auto" w:line="240" w:before="0" w:after="120"/>
        <w:ind w:left="720" w:hanging="360"/>
        <w:jc w:val="both"/>
        <w:rPr/>
      </w:pPr>
      <w:hyperlink r:id="rId2">
        <w:r>
          <w:rPr>
            <w:rStyle w:val="ListLabel46"/>
            <w:color w:val="1155CC"/>
            <w:u w:val="single"/>
          </w:rPr>
          <w:t>https://habrahabr.ru/post/254773/</w:t>
        </w:r>
      </w:hyperlink>
    </w:p>
    <w:p>
      <w:pPr>
        <w:pStyle w:val="Heading1"/>
        <w:shd w:val="clear" w:fill="auto"/>
        <w:jc w:val="both"/>
        <w:rPr/>
      </w:pPr>
      <w:bookmarkStart w:id="34" w:name="_fh42ram07c5"/>
      <w:bookmarkEnd w:id="34"/>
      <w:r>
        <w:rPr>
          <w:highlight w:val="white"/>
        </w:rPr>
        <w:t>Используемые ресурсы</w:t>
      </w:r>
    </w:p>
    <w:p>
      <w:pPr>
        <w:pStyle w:val="Normal"/>
        <w:shd w:val="clear" w:fill="auto"/>
        <w:jc w:val="both"/>
        <w:rPr/>
      </w:pPr>
      <w:r>
        <w:rPr/>
        <w:t>Для подготовки данного методического пособия были использованы следующие ресурсы:</w:t>
      </w:r>
    </w:p>
    <w:p>
      <w:pPr>
        <w:pStyle w:val="Normal"/>
        <w:keepNext w:val="false"/>
        <w:keepLines w:val="false"/>
        <w:widowControl/>
        <w:numPr>
          <w:ilvl w:val="0"/>
          <w:numId w:val="2"/>
        </w:numPr>
        <w:shd w:val="clear" w:fill="auto"/>
        <w:spacing w:lineRule="auto" w:line="276" w:before="0" w:afterAutospacing="0" w:after="0"/>
        <w:ind w:left="720" w:right="0" w:hanging="360"/>
        <w:jc w:val="both"/>
        <w:rPr>
          <w:u w:val="none"/>
        </w:rPr>
      </w:pPr>
      <w:hyperlink r:id="rId3">
        <w:r>
          <w:rPr>
            <w:rStyle w:val="ListLabel46"/>
            <w:color w:val="1155CC"/>
            <w:u w:val="single"/>
          </w:rPr>
          <w:t>https://habrahabr.ru/post/254773/</w:t>
        </w:r>
      </w:hyperlink>
    </w:p>
    <w:p>
      <w:pPr>
        <w:pStyle w:val="Normal"/>
        <w:keepNext w:val="false"/>
        <w:keepLines w:val="false"/>
        <w:widowControl/>
        <w:numPr>
          <w:ilvl w:val="0"/>
          <w:numId w:val="2"/>
        </w:numPr>
        <w:shd w:val="clear" w:fill="auto"/>
        <w:spacing w:lineRule="auto" w:line="276" w:before="0" w:afterAutospacing="0" w:after="0"/>
        <w:ind w:left="720" w:right="0" w:hanging="360"/>
        <w:jc w:val="both"/>
        <w:rPr>
          <w:u w:val="none"/>
        </w:rPr>
      </w:pPr>
      <w:hyperlink r:id="rId4">
        <w:r>
          <w:rPr>
            <w:rStyle w:val="ListLabel46"/>
            <w:color w:val="1155CC"/>
            <w:u w:val="single"/>
          </w:rPr>
          <w:t>https://ru.wikipedia.org/wiki/%D0%A0%D0%B5%D0%BB%D1%8F%D1%86%D0%B8%D0%BE%D0%BD%D0%BD%D0%B0%D1%8F_%D0%B1%D0%B0%D0%B7%D0%B0_%D0%B4%D0%B0%D0%BD%D0%BD%D1%8B%D1%85</w:t>
        </w:r>
      </w:hyperlink>
    </w:p>
    <w:p>
      <w:pPr>
        <w:pStyle w:val="Normal"/>
        <w:keepNext w:val="false"/>
        <w:keepLines w:val="false"/>
        <w:widowControl/>
        <w:numPr>
          <w:ilvl w:val="0"/>
          <w:numId w:val="2"/>
        </w:numPr>
        <w:shd w:val="clear" w:fill="auto"/>
        <w:spacing w:lineRule="auto" w:line="276" w:before="0" w:afterAutospacing="0" w:after="0"/>
        <w:ind w:left="720" w:right="0" w:hanging="360"/>
        <w:jc w:val="both"/>
        <w:rPr>
          <w:u w:val="none"/>
        </w:rPr>
      </w:pPr>
      <w:r>
        <w:fldChar w:fldCharType="begin"/>
      </w:r>
      <w:r>
        <w:rPr>
          <w:rStyle w:val="ListLabel46"/>
          <w:u w:val="single"/>
          <w:color w:val="1155CC"/>
        </w:rPr>
        <w:instrText> HYPERLINK "https://ru.wikipedia.org/wiki/Нормальная_форма" \l ".D0.9F.D0.B5.D1.80.D0.B2.D0.B0.D1.8F_.D0.BD.D0.BE.D1.80.D0.BC.D0.B0.D0.BB.D1.8C.D0.BD.D0.B0.D1.8F_.D1.84.D0.BE.D1.80.D0.BC.D0.B0_.281NF.29"</w:instrText>
      </w:r>
      <w:r>
        <w:rPr>
          <w:rStyle w:val="ListLabel46"/>
          <w:u w:val="single"/>
          <w:color w:val="1155CC"/>
        </w:rPr>
        <w:fldChar w:fldCharType="separate"/>
      </w:r>
      <w:r>
        <w:rPr>
          <w:rStyle w:val="ListLabel46"/>
          <w:color w:val="1155CC"/>
          <w:u w:val="single"/>
        </w:rPr>
        <w:t>https://ru.wikipedia.org/wiki/%D0%9D%D0%BE%D1%80%D0%BC%D0%B0%D0%BB%D1%8C%D0%BD%D0%B0%D1%8F_%D1%84%D0%BE%D1%80%D0%BC%D0%B0#.D0.9F.D0.B5.D1.80.D0.B2.D0.B0.D1.8F_.D0.BD.D0.BE.D1.80.D0.BC.D0.B0.D0.BB.D1.8C.D0.BD.D0.B0.D1.8F_.D1.84.D0.BE.D1.80.D0.BC.D0.B0_.281NF.29</w:t>
      </w:r>
      <w:r>
        <w:rPr>
          <w:rStyle w:val="ListLabel46"/>
          <w:u w:val="single"/>
          <w:color w:val="1155CC"/>
        </w:rPr>
        <w:fldChar w:fldCharType="end"/>
      </w:r>
    </w:p>
    <w:p>
      <w:pPr>
        <w:pStyle w:val="Normal"/>
        <w:keepNext w:val="false"/>
        <w:keepLines w:val="false"/>
        <w:widowControl/>
        <w:numPr>
          <w:ilvl w:val="0"/>
          <w:numId w:val="2"/>
        </w:numPr>
        <w:shd w:val="clear" w:fill="auto"/>
        <w:spacing w:lineRule="auto" w:line="276" w:before="0" w:afterAutospacing="0" w:after="0"/>
        <w:ind w:left="720" w:right="0" w:hanging="360"/>
        <w:jc w:val="both"/>
        <w:rPr>
          <w:u w:val="none"/>
        </w:rPr>
      </w:pPr>
      <w:hyperlink r:id="rId5">
        <w:r>
          <w:rPr>
            <w:rStyle w:val="ListLabel46"/>
            <w:color w:val="1155CC"/>
            <w:u w:val="single"/>
          </w:rPr>
          <w:t>http://phpclub.ru/mysql/doc/column-types.html</w:t>
        </w:r>
      </w:hyperlink>
    </w:p>
    <w:p>
      <w:pPr>
        <w:pStyle w:val="Normal"/>
        <w:keepNext w:val="false"/>
        <w:keepLines w:val="false"/>
        <w:widowControl/>
        <w:numPr>
          <w:ilvl w:val="0"/>
          <w:numId w:val="2"/>
        </w:numPr>
        <w:shd w:val="clear" w:fill="auto"/>
        <w:spacing w:lineRule="auto" w:line="276" w:before="0" w:after="120"/>
        <w:ind w:left="720" w:right="0" w:hanging="360"/>
        <w:jc w:val="both"/>
        <w:rPr/>
      </w:pPr>
      <w:hyperlink r:id="rId6">
        <w:r>
          <w:rPr>
            <w:rStyle w:val="ListLabel46"/>
            <w:color w:val="1155CC"/>
            <w:u w:val="single"/>
          </w:rPr>
          <w:t>http://ru.stackoverflow.com/questions/246659/b-tree-%D0%B8-hash-%D0%B8%D0%BD%D0%B4%D0%B5%D0%BA%D1%81%D1%8B</w:t>
        </w:r>
      </w:hyperlink>
    </w:p>
    <w:sectPr>
      <w:headerReference w:type="default" r:id="rId7"/>
      <w:headerReference w:type="first" r:id="rId8"/>
      <w:footerReference w:type="default" r:id="rId9"/>
      <w:footerReference w:type="first" r:id="rId10"/>
      <w:type w:val="nextPage"/>
      <w:pgSz w:w="11906" w:h="16838"/>
      <w:pgMar w:left="1133" w:right="1133" w:header="0" w:top="1133" w:footer="720" w:bottom="1133" w:gutter="0"/>
      <w:pgNumType w:start="0"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Arial Unicode MS">
    <w:charset w:val="01"/>
    <w:family w:val="roman"/>
    <w:pitch w:val="variable"/>
  </w:font>
  <w:font w:name="Roboto">
    <w:charset w:val="01"/>
    <w:family w:val="roman"/>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spacing w:lineRule="auto" w:line="240" w:before="0" w:after="0"/>
      <w:rPr>
        <w:color w:val="ABB1B9"/>
        <w:sz w:val="16"/>
        <w:szCs w:val="16"/>
      </w:rPr>
    </w:pPr>
    <w:r>
      <w:rPr>
        <w:color w:val="ABB1B9"/>
        <w:sz w:val="16"/>
        <w:szCs w:val="16"/>
      </w:rPr>
    </w:r>
  </w:p>
  <w:p>
    <w:pPr>
      <w:pStyle w:val="Normal"/>
      <w:shd w:val="clear" w:fill="auto"/>
      <w:spacing w:lineRule="auto" w:line="240" w:before="0" w:after="0"/>
      <w:rPr>
        <w:color w:val="ABB1B9"/>
        <w:sz w:val="16"/>
        <w:szCs w:val="16"/>
      </w:rPr>
    </w:pPr>
    <w:r>
      <w:rPr>
        <w:color w:val="ABB1B9"/>
        <w:sz w:val="16"/>
        <w:szCs w:val="16"/>
      </w:rPr>
      <w:t>© geekbrains.ru</w:t>
      <w:tab/>
      <w:tab/>
      <w:tab/>
      <w:tab/>
      <w:tab/>
      <w:tab/>
      <w:tab/>
      <w:tab/>
      <w:tab/>
      <w:tab/>
      <w:tab/>
      <w:tab/>
    </w:r>
    <w:r>
      <w:rPr/>
      <w:fldChar w:fldCharType="begin"/>
    </w:r>
    <w:r>
      <w:rPr/>
      <w:instrText> PAGE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spacing w:before="20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spacing w:before="200" w:after="200"/>
      <w:rPr>
        <w:rFonts w:ascii="Roboto" w:hAnsi="Roboto" w:eastAsia="Roboto" w:cs="Roboto"/>
      </w:rPr>
    </w:pPr>
    <w:r>
      <w:rPr>
        <w:rFonts w:eastAsia="Roboto" w:cs="Roboto" w:ascii="Roboto" w:hAnsi="Roboto"/>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hd w:val="clear" w:fill="auto"/>
      <w:spacing w:before="200" w:after="200"/>
      <w:rPr/>
    </w:pPr>
    <w:r>
      <w:rPr/>
      <mc:AlternateContent>
        <mc:Choice Requires="wpg">
          <w:drawing>
            <wp:anchor behindDoc="1" distT="0" distB="0" distL="0" distR="0" simplePos="0" locked="0" layoutInCell="1" allowOverlap="1" relativeHeight="2">
              <wp:simplePos x="0" y="0"/>
              <wp:positionH relativeFrom="column">
                <wp:posOffset>-728345</wp:posOffset>
              </wp:positionH>
              <wp:positionV relativeFrom="paragraph">
                <wp:posOffset>-65405</wp:posOffset>
              </wp:positionV>
              <wp:extent cx="7583170" cy="2328545"/>
              <wp:effectExtent l="0" t="0" r="0" b="0"/>
              <wp:wrapSquare wrapText="bothSides"/>
              <wp:docPr id="1" name="Image1"/>
              <a:graphic xmlns:a="http://schemas.openxmlformats.org/drawingml/2006/main">
                <a:graphicData uri="http://schemas.microsoft.com/office/word/2010/wordprocessingGroup">
                  <wpg:wgp>
                    <wpg:cNvGrpSpPr/>
                    <wpg:grpSpPr>
                      <a:xfrm>
                        <a:off x="0" y="0"/>
                        <a:ext cx="7582680" cy="2327760"/>
                      </a:xfrm>
                    </wpg:grpSpPr>
                    <wps:wsp>
                      <wps:cNvSpPr/>
                      <wps:spPr>
                        <a:xfrm>
                          <a:off x="0" y="0"/>
                          <a:ext cx="7582680" cy="1537920"/>
                        </a:xfrm>
                        <a:prstGeom prst="rect">
                          <a:avLst/>
                        </a:prstGeom>
                        <a:solidFill>
                          <a:srgbClr val="e9edf4"/>
                        </a:solidFill>
                        <a:ln w="9360">
                          <a:solidFill>
                            <a:srgbClr val="efefef"/>
                          </a:solidFill>
                          <a:round/>
                        </a:ln>
                      </wps:spPr>
                      <wps:style>
                        <a:lnRef idx="0"/>
                        <a:fillRef idx="0"/>
                        <a:effectRef idx="0"/>
                        <a:fontRef idx="minor"/>
                      </wps:style>
                      <wps:bodyPr/>
                    </wps:wsp>
                    <wps:wsp>
                      <wps:cNvSpPr/>
                      <wps:spPr>
                        <a:xfrm>
                          <a:off x="621720" y="1769040"/>
                          <a:ext cx="1336680" cy="5587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48"/>
                                <w:spacing w:val="0"/>
                                <w:vertAlign w:val="baseline"/>
                                <w:position w:val="0"/>
                                <w:sz w:val="48"/>
                                <w:i w:val="false"/>
                                <w:dstrike w:val="false"/>
                                <w:strike w:val="false"/>
                                <w:u w:val="none"/>
                                <w:b w:val="false"/>
                                <w:sz w:val="48"/>
                                <w:rFonts w:eastAsia="Arial" w:cs="Arial" w:ascii="Arial" w:hAnsi="Arial"/>
                                <w:color w:val="4C5D6E"/>
                              </w:rPr>
                              <w:t>Урок 3</w:t>
                            </w:r>
                          </w:p>
                        </w:txbxContent>
                      </wps:txbx>
                      <wps:bodyPr lIns="90000" rIns="90000" tIns="91440" bIns="91440">
                        <a:noAutofit/>
                      </wps:bodyPr>
                    </wps:wsp>
                    <pic:pic xmlns:pic="http://schemas.openxmlformats.org/drawingml/2006/picture">
                      <pic:nvPicPr>
                        <pic:cNvPr id="0" name="Shape 4" descr=""/>
                        <pic:cNvPicPr/>
                      </pic:nvPicPr>
                      <pic:blipFill>
                        <a:blip r:embed="rId1"/>
                        <a:stretch/>
                      </pic:blipFill>
                      <pic:spPr>
                        <a:xfrm>
                          <a:off x="5518800" y="794880"/>
                          <a:ext cx="1387440" cy="1393200"/>
                        </a:xfrm>
                        <a:prstGeom prst="rect">
                          <a:avLst/>
                        </a:prstGeom>
                        <a:ln>
                          <a:noFill/>
                        </a:ln>
                      </pic:spPr>
                    </pic:pic>
                    <wps:wsp>
                      <wps:cNvSpPr/>
                      <wps:spPr>
                        <a:xfrm>
                          <a:off x="621720" y="880200"/>
                          <a:ext cx="3854520" cy="379800"/>
                        </a:xfrm>
                        <a:prstGeom prst="rect">
                          <a:avLst/>
                        </a:prstGeom>
                        <a:noFill/>
                        <a:ln>
                          <a:noFill/>
                        </a:ln>
                      </wps:spPr>
                      <wps:style>
                        <a:lnRef idx="0"/>
                        <a:fillRef idx="0"/>
                        <a:effectRef idx="0"/>
                        <a:fontRef idx="minor"/>
                      </wps:style>
                      <wps:txbx>
                        <w:txbxContent>
                          <w:p>
                            <w:pPr>
                              <w:overflowPunct w:val="false"/>
                              <w:spacing w:before="0" w:after="0" w:lineRule="auto" w:line="720"/>
                              <w:jc w:val="left"/>
                              <w:rPr/>
                            </w:pPr>
                            <w:r>
                              <w:rPr>
                                <w:smallCaps w:val="false"/>
                                <w:caps w:val="false"/>
                                <w:iCs w:val="false"/>
                                <w:bCs/>
                                <w:szCs w:val="24"/>
                                <w:spacing w:val="0"/>
                                <w:vertAlign w:val="baseline"/>
                                <w:position w:val="0"/>
                                <w:sz w:val="24"/>
                                <w:i w:val="false"/>
                                <w:dstrike w:val="false"/>
                                <w:strike w:val="false"/>
                                <w:u w:val="none"/>
                                <w:b/>
                                <w:sz w:val="24"/>
                                <w:rFonts w:eastAsia="Arial" w:cs="Arial" w:ascii="Arial" w:hAnsi="Arial"/>
                                <w:color w:val="4C5D6E"/>
                              </w:rPr>
                              <w:t>MySQL</w:t>
                            </w:r>
                          </w:p>
                        </w:txbxContent>
                      </wps:txbx>
                      <wps:bodyPr lIns="90000" rIns="90000" tIns="91440" bIns="91440">
                        <a:noAutofit/>
                      </wps:bodyPr>
                    </wps:wsp>
                  </wpg:wgp>
                </a:graphicData>
              </a:graphic>
            </wp:anchor>
          </w:drawing>
        </mc:Choice>
        <mc:Fallback>
          <w:pict>
            <v:group id="shape_0" alt="Image1" style="position:absolute;margin-left:-57.35pt;margin-top:-5.15pt;width:597.05pt;height:183.25pt" coordorigin="-1147,-103" coordsize="11941,3665">
              <v:rect id="shape_0" fillcolor="#e9edf4" stroked="t" style="position:absolute;left:-1147;top:-103;width:11940;height:2421">
                <w10:wrap type="none"/>
                <v:fill o:detectmouseclick="t" type="solid" color2="#16120b"/>
                <v:stroke color="#efefef" weight="9360" joinstyle="round" endcap="flat"/>
              </v:rect>
              <v:rect id="shape_0" stroked="f" style="position:absolute;left:-168;top:2683;width:2104;height:879">
                <v:textbox>
                  <w:txbxContent>
                    <w:p>
                      <w:pPr>
                        <w:overflowPunct w:val="false"/>
                        <w:spacing w:before="0" w:after="0" w:lineRule="auto" w:line="240"/>
                        <w:jc w:val="left"/>
                        <w:rPr/>
                      </w:pPr>
                      <w:r>
                        <w:rPr>
                          <w:smallCaps w:val="false"/>
                          <w:caps w:val="false"/>
                          <w:iCs w:val="false"/>
                          <w:bCs w:val="false"/>
                          <w:szCs w:val="48"/>
                          <w:spacing w:val="0"/>
                          <w:vertAlign w:val="baseline"/>
                          <w:position w:val="0"/>
                          <w:sz w:val="48"/>
                          <w:i w:val="false"/>
                          <w:dstrike w:val="false"/>
                          <w:strike w:val="false"/>
                          <w:u w:val="none"/>
                          <w:b w:val="false"/>
                          <w:sz w:val="48"/>
                          <w:rFonts w:eastAsia="Arial" w:cs="Arial" w:ascii="Arial" w:hAnsi="Arial"/>
                          <w:color w:val="4C5D6E"/>
                        </w:rPr>
                        <w:t>Урок 3</w:t>
                      </w:r>
                    </w:p>
                  </w:txbxContent>
                </v:textbox>
                <w10:wrap type="squar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4" stroked="f" style="position:absolute;left:7544;top:1149;width:2184;height:2193" type="shapetype_75">
                <v:imagedata r:id="rId1" o:detectmouseclick="t"/>
                <w10:wrap type="none"/>
                <v:stroke color="#3465a4" joinstyle="round" endcap="flat"/>
              </v:shape>
              <v:rect id="shape_0" stroked="f" style="position:absolute;left:-168;top:1283;width:6069;height:597">
                <v:textbox>
                  <w:txbxContent>
                    <w:p>
                      <w:pPr>
                        <w:overflowPunct w:val="false"/>
                        <w:spacing w:before="0" w:after="0" w:lineRule="auto" w:line="720"/>
                        <w:jc w:val="left"/>
                        <w:rPr/>
                      </w:pPr>
                      <w:r>
                        <w:rPr>
                          <w:smallCaps w:val="false"/>
                          <w:caps w:val="false"/>
                          <w:iCs w:val="false"/>
                          <w:bCs/>
                          <w:szCs w:val="24"/>
                          <w:spacing w:val="0"/>
                          <w:vertAlign w:val="baseline"/>
                          <w:position w:val="0"/>
                          <w:sz w:val="24"/>
                          <w:i w:val="false"/>
                          <w:dstrike w:val="false"/>
                          <w:strike w:val="false"/>
                          <w:u w:val="none"/>
                          <w:b/>
                          <w:sz w:val="24"/>
                          <w:rFonts w:eastAsia="Arial" w:cs="Arial" w:ascii="Arial" w:hAnsi="Arial"/>
                          <w:color w:val="4C5D6E"/>
                        </w:rPr>
                        <w:t>MySQL</w:t>
                      </w:r>
                    </w:p>
                  </w:txbxContent>
                </v:textbox>
                <w10:wrap type="square"/>
                <v:fill o:detectmouseclick="t" on="false"/>
                <v:stroke color="#3465a4" joinstyle="round" endcap="flat"/>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2C2D30"/>
        <w:lang w:val="ru" w:eastAsia="zh-CN" w:bidi="hi-IN"/>
      </w:rPr>
    </w:rPrDefault>
    <w:pPrDefault>
      <w:pPr>
        <w:suppressAutoHyphens w:val="true"/>
      </w:pPr>
    </w:pPrDefault>
  </w:docDefaults>
  <w:style w:type="paragraph" w:styleId="Normal">
    <w:name w:val="Normal"/>
    <w:qFormat/>
    <w:pPr>
      <w:widowControl w:val="false"/>
      <w:bidi w:val="0"/>
      <w:spacing w:lineRule="auto" w:line="276" w:before="200" w:after="200"/>
      <w:jc w:val="left"/>
    </w:pPr>
    <w:rPr>
      <w:rFonts w:ascii="Arial" w:hAnsi="Arial" w:eastAsia="Arial" w:cs="Arial"/>
      <w:color w:val="2C2D30"/>
      <w:kern w:val="0"/>
      <w:sz w:val="20"/>
      <w:szCs w:val="20"/>
      <w:lang w:val="ru" w:eastAsia="zh-CN" w:bidi="hi-IN"/>
    </w:rPr>
  </w:style>
  <w:style w:type="paragraph" w:styleId="Heading1">
    <w:name w:val="Heading 1"/>
    <w:basedOn w:val="LOnormal"/>
    <w:next w:val="Normal"/>
    <w:qFormat/>
    <w:pPr>
      <w:keepNext w:val="true"/>
      <w:keepLines/>
      <w:spacing w:lineRule="auto" w:line="240" w:before="0" w:after="120"/>
    </w:pPr>
    <w:rPr>
      <w:rFonts w:ascii="Arial" w:hAnsi="Arial" w:eastAsia="Arial" w:cs="Arial"/>
      <w:b/>
      <w:color w:val="4D5D6D"/>
      <w:sz w:val="48"/>
      <w:szCs w:val="48"/>
    </w:rPr>
  </w:style>
  <w:style w:type="paragraph" w:styleId="Heading2">
    <w:name w:val="Heading 2"/>
    <w:basedOn w:val="LOnormal"/>
    <w:next w:val="Normal"/>
    <w:qFormat/>
    <w:pPr>
      <w:keepNext w:val="true"/>
      <w:keepLines/>
    </w:pPr>
    <w:rPr>
      <w:color w:val="4D5D6D"/>
      <w:sz w:val="32"/>
      <w:szCs w:val="32"/>
    </w:rPr>
  </w:style>
  <w:style w:type="paragraph" w:styleId="Heading3">
    <w:name w:val="Heading 3"/>
    <w:basedOn w:val="LOnormal"/>
    <w:next w:val="Normal"/>
    <w:qFormat/>
    <w:pPr>
      <w:keepNext w:val="true"/>
      <w:keepLines/>
      <w:spacing w:lineRule="auto" w:line="240" w:before="360" w:after="120"/>
    </w:pPr>
    <w:rPr>
      <w:b/>
      <w:sz w:val="24"/>
      <w:szCs w:val="24"/>
    </w:rPr>
  </w:style>
  <w:style w:type="paragraph" w:styleId="Heading4">
    <w:name w:val="Heading 4"/>
    <w:basedOn w:val="LOnormal"/>
    <w:next w:val="Normal"/>
    <w:qFormat/>
    <w:pPr>
      <w:keepNext w:val="true"/>
      <w:keepLines/>
    </w:pPr>
    <w:rPr>
      <w:i/>
      <w:color w:val="ABB1B9"/>
    </w:rPr>
  </w:style>
  <w:style w:type="paragraph" w:styleId="Heading5">
    <w:name w:val="Heading 5"/>
    <w:basedOn w:val="LOnormal"/>
    <w:next w:val="Normal"/>
    <w:qFormat/>
    <w:pPr>
      <w:keepNext w:val="true"/>
      <w:keepLines/>
      <w:spacing w:lineRule="auto" w:line="240" w:before="240" w:after="80"/>
    </w:pPr>
    <w:rPr>
      <w:color w:val="666666"/>
      <w:sz w:val="22"/>
      <w:szCs w:val="22"/>
    </w:rPr>
  </w:style>
  <w:style w:type="paragraph" w:styleId="Heading6">
    <w:name w:val="Heading 6"/>
    <w:basedOn w:val="LOnormal"/>
    <w:next w:val="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spacing w:before="0" w:after="0"/>
      <w:jc w:val="left"/>
    </w:pPr>
    <w:rPr>
      <w:rFonts w:ascii="Arial" w:hAnsi="Arial" w:eastAsia="Arial" w:cs="Arial"/>
      <w:color w:val="2C2D30"/>
      <w:kern w:val="0"/>
      <w:sz w:val="20"/>
      <w:szCs w:val="20"/>
      <w:lang w:val="ru" w:eastAsia="zh-CN" w:bidi="hi-IN"/>
    </w:rPr>
  </w:style>
  <w:style w:type="paragraph" w:styleId="Title">
    <w:name w:val="Title"/>
    <w:basedOn w:val="LOnormal"/>
    <w:next w:val="Normal"/>
    <w:qFormat/>
    <w:pPr>
      <w:keepNext w:val="true"/>
      <w:keepLines/>
    </w:pPr>
    <w:rPr>
      <w:color w:val="4D5D6D"/>
      <w:sz w:val="88"/>
      <w:szCs w:val="88"/>
    </w:rPr>
  </w:style>
  <w:style w:type="paragraph" w:styleId="Subtitle">
    <w:name w:val="Subtitle"/>
    <w:basedOn w:val="LOnormal"/>
    <w:next w:val="Normal"/>
    <w:qFormat/>
    <w:pPr>
      <w:keepNext w:val="true"/>
      <w:keepLines/>
      <w:spacing w:lineRule="auto" w:line="240" w:before="0" w:after="80"/>
    </w:pPr>
    <w:rPr>
      <w:rFonts w:ascii="Arial" w:hAnsi="Arial" w:eastAsia="Arial" w:cs="Arial"/>
      <w:color w:val="ABB1B9"/>
      <w:sz w:val="32"/>
      <w:szCs w:val="32"/>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brahabr.ru/post/254773/" TargetMode="External"/><Relationship Id="rId3" Type="http://schemas.openxmlformats.org/officeDocument/2006/relationships/hyperlink" Target="https://habrahabr.ru/post/254773/" TargetMode="External"/><Relationship Id="rId4" Type="http://schemas.openxmlformats.org/officeDocument/2006/relationships/hyperlink" Target="https://ru.wikipedia.org/wiki/&#1056;&#1077;&#1083;&#1103;&#1094;&#1080;&#1086;&#1085;&#1085;&#1072;&#1103;_&#1073;&#1072;&#1079;&#1072;_&#1076;&#1072;&#1085;&#1085;&#1099;&#1093;" TargetMode="External"/><Relationship Id="rId5" Type="http://schemas.openxmlformats.org/officeDocument/2006/relationships/hyperlink" Target="http://phpclub.ru/mysql/doc/column-types.html" TargetMode="External"/><Relationship Id="rId6" Type="http://schemas.openxmlformats.org/officeDocument/2006/relationships/hyperlink" Target="http://ru.stackoverflow.com/questions/246659/b-tree-&#1080;-hash-&#1080;&#1085;&#1076;&#1077;&#1082;&#1089;&#1099;"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LibreOffice/6.4.6.2$Linux_X86_64 LibreOffice_project/40$Build-2</Application>
  <Pages>8</Pages>
  <Words>1020</Words>
  <Characters>7533</Characters>
  <CharactersWithSpaces>8377</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2020-12-16T18:10:37Z</dcterms:modified>
  <cp:revision>3</cp:revision>
  <dc:subject/>
  <dc:title/>
</cp:coreProperties>
</file>