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Shape The Wave Longevity™ — Business Model &amp; Membership Catalog</w:t>
      </w:r>
    </w:p>
    <w:p>
      <w:r>
        <w:rPr>
          <w:i/>
          <w:sz w:val="26"/>
        </w:rPr>
        <w:t>Optimize health. Align habits. Live longer, better.</w:t>
      </w:r>
    </w:p>
    <w:p>
      <w:r>
        <w:t>Prepared from the live service catalog · July 27, 2026</w:t>
      </w:r>
    </w:p>
    <w:p>
      <w:pPr>
        <w:pStyle w:val="Heading1"/>
      </w:pPr>
      <w:r>
        <w:t>1. Brand Architecture</w:t>
      </w:r>
    </w:p>
    <w:p>
      <w:r>
        <w:t>Brand hierarchy:</w:t>
      </w:r>
    </w:p>
    <w:p>
      <w:pPr>
        <w:pStyle w:val="ListBullet"/>
      </w:pPr>
      <w:r>
        <w:t>Shape The Wave Longevity™ — the clinical longevity practice (Gurnee, IL)</w:t>
      </w:r>
    </w:p>
    <w:p>
      <w:pPr>
        <w:pStyle w:val="ListBullet"/>
      </w:pPr>
      <w:r>
        <w:t>REEL™ Align Method™ — the proprietary behavior-change methodology</w:t>
      </w:r>
    </w:p>
    <w:p>
      <w:pPr>
        <w:pStyle w:val="ListBullet"/>
      </w:pPr>
      <w:r>
        <w:t>ReelVerse AI™ — the AI coaching and patient-engagement layer</w:t>
      </w:r>
    </w:p>
    <w:p>
      <w:pPr>
        <w:pStyle w:val="ListBullet"/>
      </w:pPr>
      <w:r>
        <w:t>ReelVerse OS™ — the operating system powering the ecosystem</w:t>
      </w:r>
    </w:p>
    <w:p>
      <w:r>
        <w:rPr>
          <w:b/>
        </w:rPr>
        <w:t xml:space="preserve">Tagline: </w:t>
      </w:r>
      <w:r>
        <w:t>"Optimize health. Align habits. Live longer, better."</w:t>
      </w:r>
    </w:p>
    <w:p>
      <w:r>
        <w:t>Ecosystem:</w:t>
      </w:r>
    </w:p>
    <w:p>
      <w:pPr>
        <w:pStyle w:val="ListBullet"/>
      </w:pPr>
      <w:r>
        <w:t>ReelVerse Coach™</w:t>
      </w:r>
    </w:p>
    <w:p>
      <w:pPr>
        <w:pStyle w:val="ListBullet"/>
      </w:pPr>
      <w:r>
        <w:t>ReelVerse Mirror™</w:t>
      </w:r>
    </w:p>
    <w:p>
      <w:pPr>
        <w:pStyle w:val="ListBullet"/>
      </w:pPr>
      <w:r>
        <w:t>ReelVerse Compass™</w:t>
      </w:r>
    </w:p>
    <w:p>
      <w:pPr>
        <w:pStyle w:val="ListBullet"/>
      </w:pPr>
      <w:r>
        <w:t>ReelVerse Momentum™</w:t>
      </w:r>
    </w:p>
    <w:p>
      <w:pPr>
        <w:pStyle w:val="ListBullet"/>
      </w:pPr>
      <w:r>
        <w:t>ReelVerse Academy™</w:t>
      </w:r>
    </w:p>
    <w:p>
      <w:pPr>
        <w:pStyle w:val="ListBullet"/>
      </w:pPr>
      <w:r>
        <w:t>Certified REEL Method Practitioner™</w:t>
      </w:r>
    </w:p>
    <w:p>
      <w:r>
        <w:rPr>
          <w:b/>
        </w:rPr>
        <w:t xml:space="preserve">REEL framework: </w:t>
      </w:r>
      <w:r>
        <w:t>Reflect · Envision · Execute · Learn · Align</w:t>
      </w:r>
    </w:p>
    <w:p>
      <w:pPr>
        <w:pStyle w:val="Heading1"/>
      </w:pPr>
      <w:r>
        <w:t>2. Memberships</w:t>
      </w:r>
    </w:p>
    <w:p>
      <w:r>
        <w:t>Four membership tiers anchor recurring revenue. Margin is computed as (price − estimated monthly cost) ÷ price.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Tier</w:t>
            </w:r>
          </w:p>
        </w:tc>
        <w:tc>
          <w:tcPr>
            <w:tcW w:type="dxa" w:w="1234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Price</w:t>
            </w:r>
          </w:p>
        </w:tc>
        <w:tc>
          <w:tcPr>
            <w:tcW w:type="dxa" w:w="1234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Starter Fee</w:t>
            </w:r>
          </w:p>
        </w:tc>
        <w:tc>
          <w:tcPr>
            <w:tcW w:type="dxa" w:w="1234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Credits/mo</w:t>
            </w:r>
          </w:p>
        </w:tc>
        <w:tc>
          <w:tcPr>
            <w:tcW w:type="dxa" w:w="1234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Referral Bonus</w:t>
            </w:r>
          </w:p>
        </w:tc>
        <w:tc>
          <w:tcPr>
            <w:tcW w:type="dxa" w:w="1234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Est. Cost/mo</w:t>
            </w:r>
          </w:p>
        </w:tc>
        <w:tc>
          <w:tcPr>
            <w:tcW w:type="dxa" w:w="1234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Margin</w:t>
            </w:r>
          </w:p>
        </w:tc>
      </w:tr>
      <w:tr>
        <w:tc>
          <w:tcPr>
            <w:tcW w:type="dxa" w:w="1234"/>
            <w:shd w:val="clear" w:color="auto" w:fill="DEEBF7"/>
          </w:tcPr>
          <w:p>
            <w:r/>
            <w:r>
              <w:rPr>
                <w:sz w:val="22"/>
              </w:rPr>
              <w:t>Essential (Starter)</w:t>
            </w:r>
          </w:p>
        </w:tc>
        <w:tc>
          <w:tcPr>
            <w:tcW w:type="dxa" w:w="1234"/>
            <w:shd w:val="clear" w:color="auto" w:fill="DEEBF7"/>
          </w:tcPr>
          <w:p>
            <w:r/>
            <w:r>
              <w:rPr>
                <w:sz w:val="22"/>
              </w:rPr>
              <w:t>$59/mo</w:t>
            </w:r>
          </w:p>
        </w:tc>
        <w:tc>
          <w:tcPr>
            <w:tcW w:type="dxa" w:w="1234"/>
            <w:shd w:val="clear" w:color="auto" w:fill="DEEBF7"/>
          </w:tcPr>
          <w:p>
            <w:r/>
            <w:r>
              <w:rPr>
                <w:sz w:val="22"/>
              </w:rPr>
              <w:t>$100</w:t>
            </w:r>
          </w:p>
        </w:tc>
        <w:tc>
          <w:tcPr>
            <w:tcW w:type="dxa" w:w="1234"/>
            <w:shd w:val="clear" w:color="auto" w:fill="DEEBF7"/>
          </w:tcPr>
          <w:p>
            <w:r/>
            <w:r>
              <w:rPr>
                <w:sz w:val="22"/>
              </w:rPr>
              <w:t>1</w:t>
            </w:r>
          </w:p>
        </w:tc>
        <w:tc>
          <w:tcPr>
            <w:tcW w:type="dxa" w:w="1234"/>
            <w:shd w:val="clear" w:color="auto" w:fill="DEEBF7"/>
          </w:tcPr>
          <w:p>
            <w:r/>
            <w:r>
              <w:rPr>
                <w:sz w:val="22"/>
              </w:rPr>
              <w:t>$25 credit per referral</w:t>
            </w:r>
          </w:p>
        </w:tc>
        <w:tc>
          <w:tcPr>
            <w:tcW w:type="dxa" w:w="1234"/>
            <w:shd w:val="clear" w:color="auto" w:fill="DEEBF7"/>
          </w:tcPr>
          <w:p>
            <w:r/>
            <w:r>
              <w:rPr>
                <w:sz w:val="22"/>
              </w:rPr>
              <w:t>$20</w:t>
            </w:r>
          </w:p>
        </w:tc>
        <w:tc>
          <w:tcPr>
            <w:tcW w:type="dxa" w:w="1234"/>
            <w:shd w:val="clear" w:color="auto" w:fill="DEEBF7"/>
          </w:tcPr>
          <w:p>
            <w:r/>
            <w:r>
              <w:rPr>
                <w:sz w:val="22"/>
              </w:rPr>
              <w:t>66.1%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2"/>
              </w:rPr>
              <w:t>Vitality (Core)</w:t>
            </w:r>
          </w:p>
        </w:tc>
        <w:tc>
          <w:tcPr>
            <w:tcW w:type="dxa" w:w="1234"/>
          </w:tcPr>
          <w:p>
            <w:r/>
            <w:r>
              <w:rPr>
                <w:sz w:val="22"/>
              </w:rPr>
              <w:t>$199/mo</w:t>
            </w:r>
          </w:p>
        </w:tc>
        <w:tc>
          <w:tcPr>
            <w:tcW w:type="dxa" w:w="1234"/>
          </w:tcPr>
          <w:p>
            <w:r/>
            <w:r>
              <w:rPr>
                <w:sz w:val="22"/>
              </w:rPr>
              <w:t>$199</w:t>
            </w:r>
          </w:p>
        </w:tc>
        <w:tc>
          <w:tcPr>
            <w:tcW w:type="dxa" w:w="1234"/>
          </w:tcPr>
          <w:p>
            <w:r/>
            <w:r>
              <w:rPr>
                <w:sz w:val="22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22"/>
              </w:rPr>
              <w:t>$75 credit + free B-12 for referee</w:t>
            </w:r>
          </w:p>
        </w:tc>
        <w:tc>
          <w:tcPr>
            <w:tcW w:type="dxa" w:w="1234"/>
          </w:tcPr>
          <w:p>
            <w:r/>
            <w:r>
              <w:rPr>
                <w:sz w:val="22"/>
              </w:rPr>
              <w:t>$75</w:t>
            </w:r>
          </w:p>
        </w:tc>
        <w:tc>
          <w:tcPr>
            <w:tcW w:type="dxa" w:w="1234"/>
          </w:tcPr>
          <w:p>
            <w:r/>
            <w:r>
              <w:rPr>
                <w:sz w:val="22"/>
              </w:rPr>
              <w:t>62.3%</w:t>
            </w:r>
          </w:p>
        </w:tc>
      </w:tr>
      <w:tr>
        <w:tc>
          <w:tcPr>
            <w:tcW w:type="dxa" w:w="1234"/>
            <w:shd w:val="clear" w:color="auto" w:fill="DEEBF7"/>
          </w:tcPr>
          <w:p>
            <w:r/>
            <w:r>
              <w:rPr>
                <w:sz w:val="22"/>
              </w:rPr>
              <w:t>Concierge (VIP)</w:t>
            </w:r>
          </w:p>
        </w:tc>
        <w:tc>
          <w:tcPr>
            <w:tcW w:type="dxa" w:w="1234"/>
            <w:shd w:val="clear" w:color="auto" w:fill="DEEBF7"/>
          </w:tcPr>
          <w:p>
            <w:r/>
            <w:r>
              <w:rPr>
                <w:sz w:val="22"/>
              </w:rPr>
              <w:t>$499/mo</w:t>
            </w:r>
          </w:p>
        </w:tc>
        <w:tc>
          <w:tcPr>
            <w:tcW w:type="dxa" w:w="1234"/>
            <w:shd w:val="clear" w:color="auto" w:fill="DEEBF7"/>
          </w:tcPr>
          <w:p>
            <w:r/>
            <w:r>
              <w:rPr>
                <w:sz w:val="22"/>
              </w:rPr>
              <w:t>$349</w:t>
            </w:r>
          </w:p>
        </w:tc>
        <w:tc>
          <w:tcPr>
            <w:tcW w:type="dxa" w:w="1234"/>
            <w:shd w:val="clear" w:color="auto" w:fill="DEEBF7"/>
          </w:tcPr>
          <w:p>
            <w:r/>
            <w:r>
              <w:rPr>
                <w:sz w:val="22"/>
              </w:rPr>
              <w:t>Unlimited</w:t>
            </w:r>
          </w:p>
        </w:tc>
        <w:tc>
          <w:tcPr>
            <w:tcW w:type="dxa" w:w="1234"/>
            <w:shd w:val="clear" w:color="auto" w:fill="DEEBF7"/>
          </w:tcPr>
          <w:p>
            <w:r/>
            <w:r>
              <w:rPr>
                <w:sz w:val="22"/>
              </w:rPr>
              <w:t>$150 credit + 1 month free for referee + starter fee waiver</w:t>
            </w:r>
          </w:p>
        </w:tc>
        <w:tc>
          <w:tcPr>
            <w:tcW w:type="dxa" w:w="1234"/>
            <w:shd w:val="clear" w:color="auto" w:fill="DEEBF7"/>
          </w:tcPr>
          <w:p>
            <w:r/>
            <w:r>
              <w:rPr>
                <w:sz w:val="22"/>
              </w:rPr>
              <w:t>$150</w:t>
            </w:r>
          </w:p>
        </w:tc>
        <w:tc>
          <w:tcPr>
            <w:tcW w:type="dxa" w:w="1234"/>
            <w:shd w:val="clear" w:color="auto" w:fill="DEEBF7"/>
          </w:tcPr>
          <w:p>
            <w:r/>
            <w:r>
              <w:rPr>
                <w:sz w:val="22"/>
              </w:rPr>
              <w:t>69.9%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2"/>
              </w:rPr>
              <w:t>Custom (Bespoke)</w:t>
            </w:r>
          </w:p>
        </w:tc>
        <w:tc>
          <w:tcPr>
            <w:tcW w:type="dxa" w:w="1234"/>
          </w:tcPr>
          <w:p>
            <w:r/>
            <w:r>
              <w:rPr>
                <w:sz w:val="22"/>
              </w:rPr>
              <w:t>from $299/mo</w:t>
            </w:r>
          </w:p>
        </w:tc>
        <w:tc>
          <w:tcPr>
            <w:tcW w:type="dxa" w:w="1234"/>
          </w:tcPr>
          <w:p>
            <w:r/>
            <w:r>
              <w:rPr>
                <w:sz w:val="22"/>
              </w:rPr>
              <w:t>$249</w:t>
            </w:r>
          </w:p>
        </w:tc>
        <w:tc>
          <w:tcPr>
            <w:tcW w:type="dxa" w:w="1234"/>
          </w:tcPr>
          <w:p>
            <w:r/>
            <w:r>
              <w:rPr>
                <w:sz w:val="22"/>
              </w:rPr>
              <w:t>Custom</w:t>
            </w:r>
          </w:p>
        </w:tc>
        <w:tc>
          <w:tcPr>
            <w:tcW w:type="dxa" w:w="1234"/>
          </w:tcPr>
          <w:p>
            <w:r/>
            <w:r>
              <w:rPr>
                <w:sz w:val="22"/>
              </w:rPr>
              <w:t>$100 credit per referral</w:t>
            </w:r>
          </w:p>
        </w:tc>
        <w:tc>
          <w:tcPr>
            <w:tcW w:type="dxa" w:w="1234"/>
          </w:tcPr>
          <w:p>
            <w:r/>
            <w:r>
              <w:rPr>
                <w:sz w:val="22"/>
              </w:rPr>
              <w:t>$90</w:t>
            </w:r>
          </w:p>
        </w:tc>
        <w:tc>
          <w:tcPr>
            <w:tcW w:type="dxa" w:w="1234"/>
          </w:tcPr>
          <w:p>
            <w:r/>
            <w:r>
              <w:rPr>
                <w:sz w:val="22"/>
              </w:rPr>
              <w:t>69.9%</w:t>
            </w:r>
          </w:p>
        </w:tc>
      </w:tr>
    </w:tbl>
    <w:p>
      <w:pPr>
        <w:pStyle w:val="Heading2"/>
      </w:pPr>
      <w:r>
        <w:t>Essential — Starter · $59 / month</w:t>
      </w:r>
    </w:p>
    <w:p>
      <w:r>
        <w:t>Included services:</w:t>
      </w:r>
    </w:p>
    <w:p>
      <w:pPr>
        <w:pStyle w:val="ListBullet"/>
      </w:pPr>
      <w:r>
        <w:t>Telehealth access ($99 visits)</w:t>
      </w:r>
    </w:p>
    <w:p>
      <w:pPr>
        <w:pStyle w:val="ListBullet"/>
      </w:pPr>
      <w:r>
        <w:t>Patient portal access</w:t>
      </w:r>
    </w:p>
    <w:p>
      <w:pPr>
        <w:pStyle w:val="ListBullet"/>
      </w:pPr>
      <w:r>
        <w:t>24/7 messaging with care team</w:t>
      </w:r>
    </w:p>
    <w:p>
      <w:pPr>
        <w:pStyle w:val="ListBullet"/>
      </w:pPr>
      <w:r>
        <w:t>Discounted visit pricing ($124 add-on visits)</w:t>
      </w:r>
    </w:p>
    <w:p>
      <w:r>
        <w:t>Product benefits:</w:t>
      </w:r>
    </w:p>
    <w:p>
      <w:pPr>
        <w:pStyle w:val="ListBullet"/>
      </w:pPr>
      <w:r>
        <w:t>10% off all medications</w:t>
      </w:r>
    </w:p>
    <w:p>
      <w:pPr>
        <w:pStyle w:val="ListBullet"/>
      </w:pPr>
      <w:r>
        <w:t>10% off bloodwork</w:t>
      </w:r>
    </w:p>
    <w:p>
      <w:pPr>
        <w:pStyle w:val="ListBullet"/>
      </w:pPr>
      <w:r>
        <w:t>10% off all packages</w:t>
      </w:r>
    </w:p>
    <w:p>
      <w:pPr>
        <w:pStyle w:val="Heading2"/>
      </w:pPr>
      <w:r>
        <w:t>Vitality — Core · $199 / month</w:t>
      </w:r>
    </w:p>
    <w:p>
      <w:r>
        <w:t>Included services:</w:t>
      </w:r>
    </w:p>
    <w:p>
      <w:pPr>
        <w:pStyle w:val="ListBullet"/>
      </w:pPr>
      <w:r>
        <w:t>Everything in Essential</w:t>
      </w:r>
    </w:p>
    <w:p>
      <w:pPr>
        <w:pStyle w:val="ListBullet"/>
      </w:pPr>
      <w:r>
        <w:t>2 visits per month included ($186 value each)</w:t>
      </w:r>
    </w:p>
    <w:p>
      <w:pPr>
        <w:pStyle w:val="ListBullet"/>
      </w:pPr>
      <w:r>
        <w:t>Quarterly full blood panel ($374 value)</w:t>
      </w:r>
    </w:p>
    <w:p>
      <w:pPr>
        <w:pStyle w:val="ListBullet"/>
      </w:pPr>
      <w:r>
        <w:t>Monthly B-12 injection included ($30 value)</w:t>
      </w:r>
    </w:p>
    <w:p>
      <w:pPr>
        <w:pStyle w:val="ListBullet"/>
      </w:pPr>
      <w:r>
        <w:t>Monthly IV Vitamin Therapy ($150 value)</w:t>
      </w:r>
    </w:p>
    <w:p>
      <w:pPr>
        <w:pStyle w:val="ListBullet"/>
      </w:pPr>
      <w:r>
        <w:t>Direct physician line</w:t>
      </w:r>
    </w:p>
    <w:p>
      <w:pPr>
        <w:pStyle w:val="ListBullet"/>
      </w:pPr>
      <w:r>
        <w:t>Dedicated care coordinator</w:t>
      </w:r>
    </w:p>
    <w:p>
      <w:r>
        <w:t>Product benefits:</w:t>
      </w:r>
    </w:p>
    <w:p>
      <w:pPr>
        <w:pStyle w:val="ListBullet"/>
      </w:pPr>
      <w:r>
        <w:t>20% off all medications &amp; products</w:t>
      </w:r>
    </w:p>
    <w:p>
      <w:pPr>
        <w:pStyle w:val="ListBullet"/>
      </w:pPr>
      <w:r>
        <w:t>20% off all packages</w:t>
      </w:r>
    </w:p>
    <w:p>
      <w:pPr>
        <w:pStyle w:val="ListBullet"/>
      </w:pPr>
      <w:r>
        <w:t>1 free telehealth visit per month</w:t>
      </w:r>
    </w:p>
    <w:p>
      <w:pPr>
        <w:pStyle w:val="ListBullet"/>
      </w:pPr>
      <w:r>
        <w:t>Free Anastrozole if on TRT ($44 value)</w:t>
      </w:r>
    </w:p>
    <w:p>
      <w:pPr>
        <w:pStyle w:val="ListBullet"/>
      </w:pPr>
      <w:r>
        <w:t>Birthday month: free product of choice (up to $211)</w:t>
      </w:r>
    </w:p>
    <w:p>
      <w:pPr>
        <w:pStyle w:val="Heading2"/>
      </w:pPr>
      <w:r>
        <w:t>Concierge — VIP · $499 / month</w:t>
      </w:r>
    </w:p>
    <w:p>
      <w:r>
        <w:t>Included services:</w:t>
      </w:r>
    </w:p>
    <w:p>
      <w:pPr>
        <w:pStyle w:val="ListBullet"/>
      </w:pPr>
      <w:r>
        <w:t>Everything in Vitality</w:t>
      </w:r>
    </w:p>
    <w:p>
      <w:pPr>
        <w:pStyle w:val="ListBullet"/>
      </w:pPr>
      <w:r>
        <w:t>Unlimited visits + telehealth</w:t>
      </w:r>
    </w:p>
    <w:p>
      <w:pPr>
        <w:pStyle w:val="ListBullet"/>
      </w:pPr>
      <w:r>
        <w:t>Quarterly in-depth wellness review</w:t>
      </w:r>
    </w:p>
    <w:p>
      <w:pPr>
        <w:pStyle w:val="ListBullet"/>
      </w:pPr>
      <w:r>
        <w:t>Annual comprehensive panel + specialty labs</w:t>
      </w:r>
    </w:p>
    <w:p>
      <w:pPr>
        <w:pStyle w:val="ListBullet"/>
      </w:pPr>
      <w:r>
        <w:t>Direct cell phone access to Dr. Tack</w:t>
      </w:r>
    </w:p>
    <w:p>
      <w:pPr>
        <w:pStyle w:val="ListBullet"/>
      </w:pPr>
      <w:r>
        <w:t>Expedited Rx refills (same day)</w:t>
      </w:r>
    </w:p>
    <w:p>
      <w:pPr>
        <w:pStyle w:val="ListBullet"/>
      </w:pPr>
      <w:r>
        <w:t>Priority referral coordination</w:t>
      </w:r>
    </w:p>
    <w:p>
      <w:r>
        <w:t>Product benefits:</w:t>
      </w:r>
    </w:p>
    <w:p>
      <w:pPr>
        <w:pStyle w:val="ListBullet"/>
      </w:pPr>
      <w:r>
        <w:t>30% off all medications &amp; products</w:t>
      </w:r>
    </w:p>
    <w:p>
      <w:pPr>
        <w:pStyle w:val="ListBullet"/>
      </w:pPr>
      <w:r>
        <w:t>30% off all packages</w:t>
      </w:r>
    </w:p>
    <w:p>
      <w:pPr>
        <w:pStyle w:val="ListBullet"/>
      </w:pPr>
      <w:r>
        <w:t>Monthly B-12 + quarterly IV Therapy included</w:t>
      </w:r>
    </w:p>
    <w:p>
      <w:pPr>
        <w:pStyle w:val="ListBullet"/>
      </w:pPr>
      <w:r>
        <w:t>Annual skincare bundle included ($499 value)</w:t>
      </w:r>
    </w:p>
    <w:p>
      <w:pPr>
        <w:pStyle w:val="ListBullet"/>
      </w:pPr>
      <w:r>
        <w:t>Complimentary guest passes (2/month)</w:t>
      </w:r>
    </w:p>
    <w:p>
      <w:pPr>
        <w:pStyle w:val="ListBullet"/>
      </w:pPr>
      <w:r>
        <w:t>1 free package upgrade per year (up to $500 value)</w:t>
      </w:r>
    </w:p>
    <w:p>
      <w:pPr>
        <w:pStyle w:val="Heading2"/>
      </w:pPr>
      <w:r>
        <w:t>Custom — Bespoke · from $299 / month (pricing set at consultation)</w:t>
      </w:r>
    </w:p>
    <w:p>
      <w:r>
        <w:t>Included services:</w:t>
      </w:r>
    </w:p>
    <w:p>
      <w:pPr>
        <w:pStyle w:val="ListBullet"/>
      </w:pPr>
      <w:r>
        <w:t>Fully personalized plan built at consultation</w:t>
      </w:r>
    </w:p>
    <w:p>
      <w:pPr>
        <w:pStyle w:val="ListBullet"/>
      </w:pPr>
      <w:r>
        <w:t>Mix any services: weight loss, HRT, peptides, sexual health, longevity</w:t>
      </w:r>
    </w:p>
    <w:p>
      <w:pPr>
        <w:pStyle w:val="ListBullet"/>
      </w:pPr>
      <w:r>
        <w:t>Physician-designed protocol reviewed quarterly</w:t>
      </w:r>
    </w:p>
    <w:p>
      <w:pPr>
        <w:pStyle w:val="ListBullet"/>
      </w:pPr>
      <w:r>
        <w:t>Priority scheduling</w:t>
      </w:r>
    </w:p>
    <w:p>
      <w:pPr>
        <w:pStyle w:val="ListBullet"/>
      </w:pPr>
      <w:r>
        <w:t>Pricing set to the services selected (from $299/mo)</w:t>
      </w:r>
    </w:p>
    <w:p>
      <w:r>
        <w:t>Product benefits:</w:t>
      </w:r>
    </w:p>
    <w:p>
      <w:pPr>
        <w:pStyle w:val="ListBullet"/>
      </w:pPr>
      <w:r>
        <w:t>Member pricing on all medications &amp; products</w:t>
      </w:r>
    </w:p>
    <w:p>
      <w:pPr>
        <w:pStyle w:val="ListBullet"/>
      </w:pPr>
      <w:r>
        <w:t>Discounts scale with plan size (15-30%)</w:t>
      </w:r>
    </w:p>
    <w:p>
      <w:pPr>
        <w:pStyle w:val="Heading1"/>
      </w:pPr>
      <w:r>
        <w:t>3. Bundles</w:t>
      </w:r>
    </w:p>
    <w:p>
      <w:r>
        <w:t>Recurring monthly product bundles.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Bundle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Items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Price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Cost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Margin</w:t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WL Level 3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Weight Loss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8 boxes shakes, Phentermine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$624/mo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$47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92.5%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WL Level 5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Weight Loss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24 boxes shakes, 2 injections, Phentermine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$874/mo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$146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83.3%</w:t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TRT + Support (Men)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Hormones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Testosterone Cream, Anastrozole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$299/mo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$65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78.3%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BHRT Starter (Women)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Hormones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Estradiol/Progesterone Cream, DHEA/Pregnenolone Cream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$449/mo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$156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65.3%</w:t>
            </w:r>
          </w:p>
        </w:tc>
      </w:tr>
    </w:tbl>
    <w:p>
      <w:pPr>
        <w:pStyle w:val="Heading1"/>
      </w:pPr>
      <w:r>
        <w:t>4. Packages &amp; Programs</w:t>
      </w:r>
    </w:p>
    <w:p>
      <w:r>
        <w:t>Prepaid multi-month treatment programs.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Program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Duration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Price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Margin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Included Services</w:t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WL Level 5 Program - 6 Month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Weight Loss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6 months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$4,775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81.6%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WL Level 5 bundle x 6 months; 6x Monthly visits; 2x Full Blood Panels; 6x Accountability check-ins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Semaglutide 6-Month Commitment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Weight Loss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6 months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$3,500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80.0%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Semaglutide - 6 months; New Patient Consultation; 2x Full Blood Panels; 6x Monthly check-in visits; Dose management throughout</w:t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Tirzepatide 6-Month Program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Weight Loss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6 months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$4,200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74.3%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Tirzepatide full dose escalation 6mo; 2x Full Blood Panels; 6x Monthly visits; Dose management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TRT 6-Month (Every 2 Weeks)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TRT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6 months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$2,550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96.7%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TRT injection every 2 weeks (12 shots); 2x Full Blood Panels; 2x Follow-up consultations</w:t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HCG + TRT Combo 3-Month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TRT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3 months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$2,499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90.9%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HCG vial; Weekly TRT in office x 12; Full Blood Panel; 3x Consultations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WL Level 3 Program - 3 Month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Weight Loss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3 months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$1,750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91.9%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WL Level 3 bundle x 3 months; 3x Monthly visits; 3x Accountability check-ins</w:t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TRT Quarterly (Every 2 Weeks)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TRT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3 months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$1,275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96.7%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TRT injection every 2 weeks (6 shots); Full Blood Panel; Follow-up consultation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Semaglutide 3-Month Kickstart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Weight Loss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3 months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$899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66.6%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Semaglutide - 3 months supply ($374/mo value); New Patient Consultation; Full Blood Panel; 3x Monthly check-in visits</w:t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Comprehensive Wellness Panel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Wellness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One-time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$749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73.3%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Full Blood Panel; New Patient Consultation; Follow-up visit to review results; Personalized treatment plan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Strength &amp; Performance 3-Month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Performance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3 months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$1,999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70.1%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TRT weekly take-home x 3 months; Sermorelin 15mg x 3 months; Full Blood Panel; 2x Progress visits; Strength &amp; recovery protocol</w:t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Longevity Optimization 6-Month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Longevity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6 months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$4,499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68.2%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2x Full Blood Panels; Sermorelin 15mg x 6 months; NAD+ Injection monthly x 6; 6x Monthly optimization visits; Personalized longevity roadmap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Sexual Performance Program 3-Month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Sexual Health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3 months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$999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70.2%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New Patient Consultation; Tadalafil 20mg Fast Acting x 3 months; Arousal Cream M/F; Full Blood Panel with hormone testing</w:t>
            </w:r>
          </w:p>
        </w:tc>
      </w:tr>
    </w:tbl>
    <w:p>
      <w:pPr>
        <w:pStyle w:val="Heading1"/>
      </w:pPr>
      <w:r>
        <w:t>5. Services — À la Carte Pricing</w:t>
      </w:r>
    </w:p>
    <w:p>
      <w:r>
        <w:t>Three-tier pricing: Self Pay, Insurance (non-BCBS), and BCBS. — indicates the tier is not offered for that service.</w:t>
      </w:r>
    </w:p>
    <w:p>
      <w:pPr>
        <w:pStyle w:val="Heading2"/>
      </w:pPr>
      <w:r>
        <w:t>Visits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Service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Self Pay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Insurance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BCBS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New Patient Consultation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$311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1 Visit Per Month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$186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Telehealth Visit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$99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Additional Visit (same month)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$124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1 Visit Every 2 Months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$186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1 Visit Every 3-11 Months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$249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Annual Wellness Visit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$311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</w:tr>
    </w:tbl>
    <w:p>
      <w:pPr>
        <w:pStyle w:val="Heading2"/>
      </w:pPr>
      <w:r>
        <w:t>Bloodwork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Service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Self Pay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Insurance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BCBS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Full Blood Panel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$374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Single Blood Test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$81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Additional Test (after single)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$56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</w:tr>
    </w:tbl>
    <w:p>
      <w:pPr>
        <w:pStyle w:val="Heading2"/>
      </w:pPr>
      <w:r>
        <w:t>Weight Loss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Service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Self Pay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Insurance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BCBS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WL Level 1 - Maintenance (4 boxes)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$186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$129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$99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WL Level 2 - Phentermine Only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$275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WL Level 3 - 8 boxes + phent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$624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$349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$299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WL Level 4 - 16 boxes + phent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$749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$449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$399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WL Level 5 - 24 boxes + 2 inj + phent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$874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$549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$499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WL Level 6 - 32 boxes + 2 inj + phent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$999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$649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$599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Semaglutide - First 3 Months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$374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$299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$299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Semaglutide - 3 Mo Upfront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$299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$299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$299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Semaglutide - After 3 Months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$686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$299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$299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Tirzepatide 2.5 mg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$499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$399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$399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Tirzepatide 5 mg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$499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$399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$399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Tirzepatide 7.5 mg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$625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$499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$499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Tirzepatide 10-15 mg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$960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$549</w:t>
            </w:r>
          </w:p>
        </w:tc>
      </w:tr>
    </w:tbl>
    <w:p>
      <w:pPr>
        <w:pStyle w:val="Heading2"/>
      </w:pPr>
      <w:r>
        <w:t>Hormones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Service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Self Pay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Insurance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BCBS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TRT - Every 2 Weeks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$374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$249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$199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TRT - Every 10 Days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$499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$349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$299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TRT - Weekly In Office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$624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$425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$399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TRT - Weekly Take Home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$499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$399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$399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HCG Vial - At Home Injections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$825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Clomid - Oral Medication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$249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$199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$199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Anastrozole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$44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Estradiol / Progesterone Cream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$249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$199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$199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DHEA / Pregnenolone Cream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$249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$199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$199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Testosterone Cream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$249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$199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$199</w:t>
            </w:r>
          </w:p>
        </w:tc>
      </w:tr>
    </w:tbl>
    <w:p>
      <w:pPr>
        <w:pStyle w:val="Heading2"/>
      </w:pPr>
      <w:r>
        <w:t>Peptide Therapy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Service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Self Pay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Insurance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BCBS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Sermorelin - Up to 15mg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$436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Sermorelin - 21mg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$685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Sermorelin - 30mg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$781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NAD+ Injection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$150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—</w:t>
            </w:r>
          </w:p>
        </w:tc>
      </w:tr>
    </w:tbl>
    <w:p>
      <w:pPr>
        <w:pStyle w:val="Heading2"/>
      </w:pPr>
      <w:r>
        <w:t>Medications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Service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Self Pay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Insurance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BCBS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Naltrexone (all doses)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$181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</w:tr>
    </w:tbl>
    <w:p>
      <w:pPr>
        <w:pStyle w:val="Heading2"/>
      </w:pPr>
      <w:r>
        <w:t>Sexual 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Service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Self Pay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Insurance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BCBS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Sildenafil 20mg (90ct)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$86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$76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$66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Sildenafil 50mg (30ct)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$86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$76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$66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Sildenafil 100mg (30ct)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$144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$134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Tadalafil 5mg (30ct)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$86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$76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$66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Tadalafil 6-19mg (30ct)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$124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$114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Tadalafil 20mg Fast Acting (30ct)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$161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$151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$141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Tadalafil 25mg Time Released (30ct)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$406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$396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$386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Arousal Cream M/F (30ml)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$161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—</w:t>
            </w:r>
          </w:p>
        </w:tc>
      </w:tr>
    </w:tbl>
    <w:p>
      <w:pPr>
        <w:pStyle w:val="Heading2"/>
      </w:pPr>
      <w:r>
        <w:t>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Service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Self Pay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Insurance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BCBS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Finasteride 1.25mg (30ct)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$74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Hair Restore Cream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$211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Anti-Aging Gel Pump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$174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Ultra Anti-Aging Gel Cream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$211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Tretinoin Acne Cream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$138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</w:tr>
    </w:tbl>
    <w:p>
      <w:pPr>
        <w:pStyle w:val="Heading1"/>
      </w:pPr>
      <w:r>
        <w:t>6. CPT Code Fee Schedule</w:t>
      </w:r>
    </w:p>
    <w:p>
      <w:r>
        <w:t>77 CPT codes with current and 2025 fees.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CPT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Current Fee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2025 Fee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0358T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Weight Scale and Readings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$30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$38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11200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Skin Tag Removal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$188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$235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20610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Drain/Inject Joint/Bursa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$154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$193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36415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Routine Venipuncture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$15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$19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69210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Ear Irrigation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$112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76536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Ultrasound of Thyroid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$40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$50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76700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Abdominal Ultrasound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$304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$380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80048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Basic Metabolic Panel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$25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80050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Complete Metabolic Panel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$71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$89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80061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Lipid Panel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$50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$63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81001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Urinalysis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$20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$25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81002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Urinalysis Dip w/o Micro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$15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$19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81025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Urine Pregnancy Test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$25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$31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82306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Vitamin D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$80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$100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82533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Cortisol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$50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$63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82607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Vitamin B12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$50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$63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82627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DHEA Sulfate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$55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$69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82670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Estradiol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$77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$96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82677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Estriol Serum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$65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$81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82679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Estrone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$65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$81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82746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Folate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$20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$25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83001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FSH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$52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$65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83002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LH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$55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$69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83036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Hemoglobin A1C Testing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$40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$50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83037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Hemoglobin A1C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$15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83735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Magnesium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$25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$31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84140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Pregnenolone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$50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$63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84144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Progesterone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$60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$75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84146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Prolactin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$56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$70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84153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PSA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$52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$65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84270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Sex Hormone Binding Globulin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$55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$69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84305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Somatomedin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$56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$70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84402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Testosterone Free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$75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$94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84403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Testosterone Total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$75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$94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84410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Bioavailable Testosterone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$75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$94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84436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T4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$25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84439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T4 Free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$36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$45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84443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TSH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$50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$63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84481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T3 Free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$25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$31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84550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Uric Acid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$25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85025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CBC w/ Diff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$41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85652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Sed. Rate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$25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$31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90471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Administration Vaccine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$40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90472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Administration 2+ Vaccines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$40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$50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93000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Electrocardiogram Complete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$50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$63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93306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Echocardiography Transthoracic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$450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$563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93880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Duplex Scan Extracranial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$533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$666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93970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Extremity Study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$350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$438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94010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Spirometry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$80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94760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Pulse Oximetry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$25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$31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96372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Therapeutic Injection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$51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$64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97110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Therapeutic Exercises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$40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$50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99202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Office Visit New (Level 2)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$156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$195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99203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Office Visit New (Level 3)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$229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$286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99204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Office Visit New (Level 4)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$350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$438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99205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Office Visit New (Level 5)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$434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$543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99211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Office Visit Est. (Level 1)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$42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$53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99212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Office Visit Est. (Level 2)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$92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$115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99213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Office Visit Est. (Level 3)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$152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$190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99214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Office Visit Est. (Level 4)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$224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$280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99215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Office Visit Est. (Level 5)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$301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$376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99385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Preventive Visit New 18-39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$250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$313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99386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Preventive Visit New 40-64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$250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$313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99395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Preventive Visit Est. 18-39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$225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$281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99396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Preventive Visit Est. 40-64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$225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$281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99401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Preventive Counseling 15 min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$100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$125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99402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Preventive Counseling 30 min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$200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$250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99441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Telephone E/M 5-10 min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$30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$38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99442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Telephone E/M 10-20 min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$60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$75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99443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Telephone E/M 21-30 min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$83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$104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99490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Chronic Care Mgmt 20 min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$100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$125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G0439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Annual Wellness Visit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$225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$281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G0447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Behavioral Counseling Obesity 15 min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$40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J1071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Injection Testosterone Cypionate 1mg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$40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$50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J1885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Injection Ketorolac 15mg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$40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J3301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Injection Triamcinolone 10mg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$40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$50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J3420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Injection Vitamin B12 1000mcg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$40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$50</w:t>
            </w:r>
          </w:p>
        </w:tc>
      </w:tr>
    </w:tbl>
    <w:p>
      <w:pPr>
        <w:pStyle w:val="Heading1"/>
      </w:pPr>
      <w:r>
        <w:t>7. Financial Summary</w:t>
      </w:r>
    </w:p>
    <w:p>
      <w:r>
        <w:t>Monthly projections computed from current sales volumes × catalog pricing and costs.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Revenue Stream</w:t>
            </w:r>
          </w:p>
        </w:tc>
        <w:tc>
          <w:tcPr>
            <w:tcW w:type="dxa" w:w="1728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Monthly Revenue</w:t>
            </w:r>
          </w:p>
        </w:tc>
        <w:tc>
          <w:tcPr>
            <w:tcW w:type="dxa" w:w="1728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Monthly Cost</w:t>
            </w:r>
          </w:p>
        </w:tc>
        <w:tc>
          <w:tcPr>
            <w:tcW w:type="dxa" w:w="1728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Monthly Profit</w:t>
            </w:r>
          </w:p>
        </w:tc>
        <w:tc>
          <w:tcPr>
            <w:tcW w:type="dxa" w:w="1728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Margin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Memberships (MRR)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$58,035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$19,775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$38,260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65.9%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  <w:t>Bundles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$148,350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$23,895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$124,455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83.9%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Packages &amp; Programs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$524,965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$100,370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$424,595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80.9%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2"/>
              </w:rPr>
              <w:t>TOTAL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2"/>
              </w:rPr>
              <w:t>$731,350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2"/>
              </w:rPr>
              <w:t>$144,040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2"/>
              </w:rPr>
              <w:t>$587,310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2"/>
              </w:rPr>
              <w:t>80.3%</w:t>
            </w:r>
          </w:p>
        </w:tc>
      </w:tr>
    </w:tbl>
    <w:p>
      <w:pPr>
        <w:pStyle w:val="Heading2"/>
      </w:pPr>
      <w:r>
        <w:t>Medical Longevity Service Line — Recent Additions</w:t>
      </w:r>
    </w:p>
    <w:p>
      <w:pPr>
        <w:pStyle w:val="ListBullet"/>
      </w:pPr>
      <w:r>
        <w:t>New Peptide Therapy category: Sermorelin (up to 15mg, 21mg, 30mg) and NAD+ Injection</w:t>
      </w:r>
    </w:p>
    <w:p>
      <w:pPr>
        <w:pStyle w:val="ListBullet"/>
      </w:pPr>
      <w:r>
        <w:t>NAD+ Injection added at $150 self-pay</w:t>
      </w:r>
    </w:p>
    <w:p>
      <w:pPr>
        <w:pStyle w:val="ListBullet"/>
      </w:pPr>
      <w:r>
        <w:t>Strength &amp; Performance 3-Month program ($1,999)</w:t>
      </w:r>
    </w:p>
    <w:p>
      <w:pPr>
        <w:pStyle w:val="ListBullet"/>
      </w:pPr>
      <w:r>
        <w:t>Longevity Optimization 6-Month program ($4,499)</w:t>
      </w:r>
    </w:p>
    <w:p>
      <w:pPr>
        <w:pStyle w:val="ListBullet"/>
      </w:pPr>
      <w:r>
        <w:t>Sexual Performance Program 3-Month ($999)</w:t>
      </w:r>
    </w:p>
    <w:p>
      <w:pPr>
        <w:pStyle w:val="ListBullet"/>
      </w:pPr>
      <w:r>
        <w:t>Custom membership tier (Bespoke) — fully personalized plans from $299/mo, priced at consultation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8"/>
      </w:rPr>
      <w:t>Shape The Wave Longevity™ — Gurnee, IL | 847-625-8300 | shapethewave.com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E75B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