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D923" w14:textId="2DFA4D75" w:rsidR="00171840" w:rsidRDefault="00171840" w:rsidP="00171840">
      <w:pPr>
        <w:pStyle w:val="a6"/>
        <w:jc w:val="center"/>
        <w:rPr>
          <w:rStyle w:val="a8"/>
          <w:sz w:val="24"/>
          <w:szCs w:val="24"/>
        </w:rPr>
      </w:pPr>
      <w:r w:rsidRPr="00D50BB0">
        <w:rPr>
          <w:rStyle w:val="a8"/>
          <w:rFonts w:hint="eastAsia"/>
          <w:sz w:val="24"/>
          <w:szCs w:val="24"/>
        </w:rPr>
        <w:t>H</w:t>
      </w:r>
      <w:r w:rsidRPr="00D50BB0">
        <w:rPr>
          <w:rStyle w:val="a8"/>
          <w:sz w:val="24"/>
          <w:szCs w:val="24"/>
        </w:rPr>
        <w:t>W</w:t>
      </w:r>
      <w:r w:rsidR="00B63698">
        <w:rPr>
          <w:rStyle w:val="a8"/>
          <w:sz w:val="24"/>
          <w:szCs w:val="24"/>
        </w:rPr>
        <w:t>3</w:t>
      </w:r>
      <w:r w:rsidR="00FD36A9">
        <w:rPr>
          <w:rStyle w:val="a8"/>
          <w:sz w:val="24"/>
          <w:szCs w:val="24"/>
        </w:rPr>
        <w:t xml:space="preserve"> Part 1</w:t>
      </w:r>
      <w:r w:rsidRPr="00A5444B">
        <w:rPr>
          <w:rStyle w:val="a8"/>
          <w:sz w:val="24"/>
          <w:szCs w:val="24"/>
        </w:rPr>
        <w:t>:</w:t>
      </w:r>
      <w:r w:rsidR="00B63698">
        <w:rPr>
          <w:rStyle w:val="a8"/>
          <w:sz w:val="24"/>
          <w:szCs w:val="24"/>
        </w:rPr>
        <w:t>Text clustering</w:t>
      </w:r>
    </w:p>
    <w:p w14:paraId="79AAEB74" w14:textId="77777777" w:rsidR="00FD36A9" w:rsidRPr="00FD36A9" w:rsidRDefault="00FD36A9" w:rsidP="00FD36A9">
      <w:pPr>
        <w:pStyle w:val="a9"/>
        <w:wordWrap w:val="0"/>
        <w:jc w:val="right"/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color w:val="auto"/>
          <w:sz w:val="24"/>
          <w:szCs w:val="24"/>
        </w:rPr>
        <w:t>Hsin-Ping Hsu (G01167652)</w:t>
      </w:r>
    </w:p>
    <w:p w14:paraId="2D17B5E1" w14:textId="2BC77E61" w:rsidR="00FD36A9" w:rsidRPr="00FD36A9" w:rsidRDefault="00A266A8" w:rsidP="00FD36A9">
      <w:pPr>
        <w:jc w:val="right"/>
      </w:pPr>
      <w:r w:rsidRPr="00722E6C">
        <w:rPr>
          <w:i/>
        </w:rPr>
        <w:t>Hung-Mao Chen</w:t>
      </w:r>
      <w:r w:rsidR="00722E6C">
        <w:rPr>
          <w:i/>
        </w:rPr>
        <w:t xml:space="preserve"> </w:t>
      </w:r>
      <w:r w:rsidR="00FD36A9" w:rsidRPr="00722E6C">
        <w:rPr>
          <w:rFonts w:hint="eastAsia"/>
          <w:i/>
        </w:rPr>
        <w:t>(</w:t>
      </w:r>
      <w:r w:rsidR="00FD36A9" w:rsidRPr="00722E6C">
        <w:rPr>
          <w:i/>
        </w:rPr>
        <w:t>G01145163)</w:t>
      </w:r>
    </w:p>
    <w:p w14:paraId="01A95295" w14:textId="4990957D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N</w:t>
      </w:r>
      <w:r w:rsidRPr="00FD36A9">
        <w:rPr>
          <w:rStyle w:val="a8"/>
          <w:color w:val="auto"/>
          <w:sz w:val="24"/>
          <w:szCs w:val="24"/>
        </w:rPr>
        <w:t xml:space="preserve">ame registered on miner website: </w:t>
      </w:r>
      <w:proofErr w:type="spellStart"/>
      <w:r w:rsidR="00B63698">
        <w:rPr>
          <w:rStyle w:val="a8"/>
          <w:color w:val="auto"/>
          <w:sz w:val="24"/>
          <w:szCs w:val="24"/>
        </w:rPr>
        <w:t>djmp</w:t>
      </w:r>
      <w:proofErr w:type="spellEnd"/>
    </w:p>
    <w:p w14:paraId="57D1C970" w14:textId="47E19150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R</w:t>
      </w:r>
      <w:r w:rsidRPr="00FD36A9">
        <w:rPr>
          <w:rStyle w:val="a8"/>
          <w:color w:val="auto"/>
          <w:sz w:val="24"/>
          <w:szCs w:val="24"/>
        </w:rPr>
        <w:t xml:space="preserve">ank and score: </w:t>
      </w:r>
      <w:r w:rsidR="009E73CF">
        <w:rPr>
          <w:rStyle w:val="a8"/>
          <w:color w:val="auto"/>
          <w:sz w:val="24"/>
          <w:szCs w:val="24"/>
        </w:rPr>
        <w:t>7</w:t>
      </w:r>
      <w:r w:rsidR="003B09EB">
        <w:rPr>
          <w:rStyle w:val="a8"/>
          <w:color w:val="auto"/>
          <w:sz w:val="24"/>
          <w:szCs w:val="24"/>
        </w:rPr>
        <w:t>/ 0.67</w:t>
      </w:r>
    </w:p>
    <w:p w14:paraId="2629A714" w14:textId="77777777" w:rsid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A</w:t>
      </w:r>
      <w:r>
        <w:rPr>
          <w:rStyle w:val="a8"/>
          <w:i w:val="0"/>
          <w:iCs w:val="0"/>
          <w:color w:val="auto"/>
          <w:sz w:val="24"/>
          <w:szCs w:val="24"/>
        </w:rPr>
        <w:t>pproach:</w:t>
      </w:r>
    </w:p>
    <w:p w14:paraId="26FB83F5" w14:textId="4DEB256E" w:rsidR="00255EA1" w:rsidRPr="00255EA1" w:rsidRDefault="000F52D3" w:rsidP="00255EA1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255EA1">
        <w:rPr>
          <w:rStyle w:val="a8"/>
          <w:i w:val="0"/>
          <w:color w:val="FF0000"/>
          <w:sz w:val="24"/>
          <w:szCs w:val="24"/>
        </w:rPr>
        <w:t xml:space="preserve">Read </w:t>
      </w:r>
      <w:r w:rsidR="00B63698">
        <w:rPr>
          <w:rStyle w:val="a8"/>
          <w:i w:val="0"/>
          <w:color w:val="FF0000"/>
          <w:sz w:val="24"/>
          <w:szCs w:val="24"/>
        </w:rPr>
        <w:t>feature and test data</w:t>
      </w:r>
      <w:r w:rsidR="00255EA1" w:rsidRPr="00255EA1">
        <w:rPr>
          <w:rStyle w:val="a8"/>
          <w:i w:val="0"/>
          <w:color w:val="FF0000"/>
          <w:sz w:val="24"/>
          <w:szCs w:val="24"/>
        </w:rPr>
        <w:t xml:space="preserve"> </w:t>
      </w:r>
      <w:r w:rsidR="00B63698">
        <w:rPr>
          <w:rStyle w:val="a8"/>
          <w:i w:val="0"/>
          <w:color w:val="FF0000"/>
          <w:sz w:val="24"/>
          <w:szCs w:val="24"/>
        </w:rPr>
        <w:t>then</w:t>
      </w:r>
      <w:r w:rsidR="00255EA1" w:rsidRPr="00255EA1">
        <w:rPr>
          <w:rStyle w:val="a8"/>
          <w:i w:val="0"/>
          <w:color w:val="FF0000"/>
          <w:sz w:val="24"/>
          <w:szCs w:val="24"/>
        </w:rPr>
        <w:t xml:space="preserve"> </w:t>
      </w:r>
      <w:r w:rsidR="00255EA1">
        <w:rPr>
          <w:rStyle w:val="a8"/>
          <w:i w:val="0"/>
          <w:color w:val="FF0000"/>
          <w:sz w:val="24"/>
          <w:szCs w:val="24"/>
        </w:rPr>
        <w:t xml:space="preserve">revert </w:t>
      </w:r>
      <w:r w:rsidR="00255EA1" w:rsidRPr="00255EA1">
        <w:rPr>
          <w:rStyle w:val="a8"/>
          <w:rFonts w:hint="eastAsia"/>
          <w:i w:val="0"/>
          <w:color w:val="FF0000"/>
          <w:sz w:val="24"/>
          <w:szCs w:val="24"/>
        </w:rPr>
        <w:t>t</w:t>
      </w:r>
      <w:r w:rsidR="00255EA1" w:rsidRPr="00255EA1">
        <w:rPr>
          <w:rStyle w:val="a8"/>
          <w:i w:val="0"/>
          <w:color w:val="FF0000"/>
          <w:sz w:val="24"/>
          <w:szCs w:val="24"/>
        </w:rPr>
        <w:t>he sparse matrix</w:t>
      </w:r>
      <w:r w:rsidRPr="00255EA1">
        <w:rPr>
          <w:rStyle w:val="a8"/>
          <w:i w:val="0"/>
          <w:color w:val="FF0000"/>
          <w:sz w:val="24"/>
          <w:szCs w:val="24"/>
        </w:rPr>
        <w:t xml:space="preserve">: </w:t>
      </w:r>
      <w:r w:rsidR="00255EA1" w:rsidRPr="00255EA1">
        <w:rPr>
          <w:rStyle w:val="a8"/>
          <w:i w:val="0"/>
          <w:color w:val="auto"/>
          <w:sz w:val="24"/>
          <w:szCs w:val="24"/>
        </w:rPr>
        <w:t xml:space="preserve">read </w:t>
      </w:r>
      <w:r w:rsidR="00B63698">
        <w:rPr>
          <w:rStyle w:val="a8"/>
          <w:i w:val="0"/>
          <w:color w:val="auto"/>
          <w:sz w:val="24"/>
          <w:szCs w:val="24"/>
        </w:rPr>
        <w:t xml:space="preserve">the features data test data. Combine them into a 2D array; </w:t>
      </w:r>
      <w:r w:rsidR="00B73DD9">
        <w:rPr>
          <w:rStyle w:val="a8"/>
          <w:i w:val="0"/>
          <w:color w:val="auto"/>
          <w:sz w:val="24"/>
          <w:szCs w:val="24"/>
        </w:rPr>
        <w:t>therefore</w:t>
      </w:r>
      <w:r w:rsidR="005C4191">
        <w:rPr>
          <w:rStyle w:val="a8"/>
          <w:i w:val="0"/>
          <w:color w:val="auto"/>
          <w:sz w:val="24"/>
          <w:szCs w:val="24"/>
        </w:rPr>
        <w:t>,</w:t>
      </w:r>
      <w:r w:rsidR="00B73DD9">
        <w:rPr>
          <w:rStyle w:val="a8"/>
          <w:i w:val="0"/>
          <w:color w:val="auto"/>
          <w:sz w:val="24"/>
          <w:szCs w:val="24"/>
        </w:rPr>
        <w:t xml:space="preserve"> the array size is 8580 * </w:t>
      </w:r>
      <w:r w:rsidR="00B73DD9" w:rsidRPr="00B73DD9">
        <w:rPr>
          <w:rStyle w:val="a8"/>
          <w:i w:val="0"/>
          <w:color w:val="auto"/>
          <w:sz w:val="24"/>
          <w:szCs w:val="24"/>
        </w:rPr>
        <w:t>126373</w:t>
      </w:r>
      <w:r w:rsidR="00B73DD9">
        <w:rPr>
          <w:rStyle w:val="a8"/>
          <w:i w:val="0"/>
          <w:color w:val="auto"/>
          <w:sz w:val="24"/>
          <w:szCs w:val="24"/>
        </w:rPr>
        <w:t>.</w:t>
      </w:r>
      <w:r w:rsidR="00B63698">
        <w:rPr>
          <w:rStyle w:val="a8"/>
          <w:i w:val="0"/>
          <w:color w:val="auto"/>
          <w:sz w:val="24"/>
          <w:szCs w:val="24"/>
        </w:rPr>
        <w:t xml:space="preserve">   </w:t>
      </w:r>
    </w:p>
    <w:p w14:paraId="1A0211BE" w14:textId="7A0FB156" w:rsidR="00255EA1" w:rsidRPr="0038504D" w:rsidRDefault="00255EA1" w:rsidP="0038504D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255EA1">
        <w:rPr>
          <w:rStyle w:val="a8"/>
          <w:color w:val="002060"/>
          <w:sz w:val="22"/>
          <w:szCs w:val="24"/>
        </w:rPr>
        <w:t>read_</w:t>
      </w:r>
      <w:proofErr w:type="gramStart"/>
      <w:r w:rsidRPr="00255EA1">
        <w:rPr>
          <w:rStyle w:val="a8"/>
          <w:color w:val="002060"/>
          <w:sz w:val="22"/>
          <w:szCs w:val="24"/>
        </w:rPr>
        <w:t>data</w:t>
      </w:r>
      <w:proofErr w:type="spellEnd"/>
      <w:r w:rsidRPr="00255EA1">
        <w:rPr>
          <w:rStyle w:val="a8"/>
          <w:color w:val="002060"/>
          <w:sz w:val="22"/>
          <w:szCs w:val="24"/>
        </w:rPr>
        <w:t>(</w:t>
      </w:r>
      <w:proofErr w:type="gramEnd"/>
      <w:r w:rsidRPr="00255EA1">
        <w:rPr>
          <w:rStyle w:val="a8"/>
          <w:color w:val="002060"/>
          <w:sz w:val="22"/>
          <w:szCs w:val="24"/>
        </w:rPr>
        <w:t>)</w:t>
      </w:r>
    </w:p>
    <w:p w14:paraId="35522F72" w14:textId="31CFC23C" w:rsidR="005C4191" w:rsidRPr="005C4191" w:rsidRDefault="005C4191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FF0000"/>
          <w:sz w:val="24"/>
          <w:szCs w:val="24"/>
        </w:rPr>
      </w:pPr>
      <w:r>
        <w:rPr>
          <w:rStyle w:val="a8"/>
          <w:i w:val="0"/>
          <w:iCs w:val="0"/>
          <w:color w:val="FF0000"/>
          <w:sz w:val="24"/>
          <w:szCs w:val="24"/>
        </w:rPr>
        <w:t>Preprocess the data via TF-IDF</w:t>
      </w:r>
      <w:r w:rsidR="00A44DB1" w:rsidRPr="00A44DB1">
        <w:rPr>
          <w:rStyle w:val="a8"/>
          <w:i w:val="0"/>
          <w:iCs w:val="0"/>
          <w:color w:val="FF0000"/>
          <w:sz w:val="24"/>
          <w:szCs w:val="24"/>
        </w:rPr>
        <w:t>:</w:t>
      </w:r>
      <w:r w:rsidR="00A44DB1">
        <w:rPr>
          <w:rStyle w:val="a8"/>
          <w:i w:val="0"/>
          <w:iCs w:val="0"/>
          <w:color w:val="FF0000"/>
          <w:sz w:val="24"/>
          <w:szCs w:val="24"/>
        </w:rPr>
        <w:t xml:space="preserve"> 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utilize the </w:t>
      </w:r>
      <w:proofErr w:type="spellStart"/>
      <w:r w:rsidRPr="005C4191">
        <w:rPr>
          <w:rStyle w:val="a8"/>
          <w:i w:val="0"/>
          <w:iCs w:val="0"/>
          <w:color w:val="auto"/>
          <w:sz w:val="24"/>
          <w:szCs w:val="24"/>
        </w:rPr>
        <w:t>TfidfTransformer</w:t>
      </w:r>
      <w:proofErr w:type="spellEnd"/>
      <w:r>
        <w:rPr>
          <w:rStyle w:val="a8"/>
          <w:i w:val="0"/>
          <w:iCs w:val="0"/>
          <w:color w:val="auto"/>
          <w:sz w:val="24"/>
          <w:szCs w:val="24"/>
        </w:rPr>
        <w:t xml:space="preserve"> from </w:t>
      </w:r>
      <w:proofErr w:type="spellStart"/>
      <w:r>
        <w:rPr>
          <w:rStyle w:val="a8"/>
          <w:i w:val="0"/>
          <w:iCs w:val="0"/>
          <w:color w:val="auto"/>
          <w:sz w:val="24"/>
          <w:szCs w:val="24"/>
        </w:rPr>
        <w:t>sklearn</w:t>
      </w:r>
      <w:proofErr w:type="spellEnd"/>
      <w:r>
        <w:rPr>
          <w:rStyle w:val="a8"/>
          <w:i w:val="0"/>
          <w:iCs w:val="0"/>
          <w:color w:val="auto"/>
          <w:sz w:val="24"/>
          <w:szCs w:val="24"/>
        </w:rPr>
        <w:t xml:space="preserve"> to preprocess the data.</w:t>
      </w:r>
      <w:r w:rsidR="00A9146D">
        <w:rPr>
          <w:rStyle w:val="a8"/>
          <w:i w:val="0"/>
          <w:iCs w:val="0"/>
          <w:color w:val="auto"/>
          <w:sz w:val="24"/>
          <w:szCs w:val="24"/>
        </w:rPr>
        <w:t xml:space="preserve"> By transforming the matrix to TF-IDF, features will be </w:t>
      </w:r>
      <w:r w:rsidR="00410F29">
        <w:rPr>
          <w:rStyle w:val="a8"/>
          <w:i w:val="0"/>
          <w:iCs w:val="0"/>
          <w:color w:val="auto"/>
          <w:sz w:val="24"/>
          <w:szCs w:val="24"/>
        </w:rPr>
        <w:t>weighted,</w:t>
      </w:r>
      <w:r w:rsidR="00A9146D">
        <w:rPr>
          <w:rStyle w:val="a8"/>
          <w:i w:val="0"/>
          <w:iCs w:val="0"/>
          <w:color w:val="auto"/>
          <w:sz w:val="24"/>
          <w:szCs w:val="24"/>
        </w:rPr>
        <w:t xml:space="preserve"> and the values of some features would be 0.</w:t>
      </w:r>
    </w:p>
    <w:p w14:paraId="1EF29FBF" w14:textId="5DB3506C" w:rsidR="005C4191" w:rsidRDefault="005C4191" w:rsidP="005C4191">
      <w:pPr>
        <w:pStyle w:val="a9"/>
        <w:ind w:left="480"/>
        <w:rPr>
          <w:rStyle w:val="a8"/>
          <w:i w:val="0"/>
          <w:iCs w:val="0"/>
          <w:color w:val="FF0000"/>
          <w:sz w:val="24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5C4191">
        <w:rPr>
          <w:rStyle w:val="a8"/>
          <w:color w:val="002060"/>
          <w:sz w:val="22"/>
          <w:szCs w:val="24"/>
        </w:rPr>
        <w:t>tf_</w:t>
      </w:r>
      <w:proofErr w:type="gramStart"/>
      <w:r w:rsidRPr="005C4191">
        <w:rPr>
          <w:rStyle w:val="a8"/>
          <w:color w:val="002060"/>
          <w:sz w:val="22"/>
          <w:szCs w:val="24"/>
        </w:rPr>
        <w:t>idf</w:t>
      </w:r>
      <w:proofErr w:type="spellEnd"/>
      <w:r w:rsidRPr="005C4191">
        <w:rPr>
          <w:rStyle w:val="a8"/>
          <w:color w:val="002060"/>
          <w:sz w:val="22"/>
          <w:szCs w:val="24"/>
        </w:rPr>
        <w:t>(</w:t>
      </w:r>
      <w:proofErr w:type="gramEnd"/>
      <w:r w:rsidRPr="005C4191">
        <w:rPr>
          <w:rStyle w:val="a8"/>
          <w:color w:val="002060"/>
          <w:sz w:val="22"/>
          <w:szCs w:val="24"/>
        </w:rPr>
        <w:t>)</w:t>
      </w:r>
    </w:p>
    <w:p w14:paraId="4877F8D8" w14:textId="64FECD9D" w:rsidR="001239FB" w:rsidRPr="001239FB" w:rsidRDefault="005C4191" w:rsidP="003B1FED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1239FB">
        <w:rPr>
          <w:rStyle w:val="a8"/>
          <w:i w:val="0"/>
          <w:iCs w:val="0"/>
          <w:color w:val="FF0000"/>
          <w:sz w:val="24"/>
          <w:szCs w:val="24"/>
        </w:rPr>
        <w:t>Perform SVD for dimension reduction:</w:t>
      </w:r>
      <w:r w:rsidRPr="001239FB">
        <w:rPr>
          <w:rStyle w:val="a8"/>
          <w:i w:val="0"/>
          <w:iCs w:val="0"/>
          <w:color w:val="auto"/>
          <w:sz w:val="24"/>
          <w:szCs w:val="24"/>
        </w:rPr>
        <w:t xml:space="preserve"> </w:t>
      </w:r>
      <w:r w:rsidR="001239FB" w:rsidRPr="001239FB">
        <w:rPr>
          <w:rStyle w:val="a8"/>
          <w:i w:val="0"/>
          <w:iCs w:val="0"/>
          <w:color w:val="auto"/>
          <w:sz w:val="24"/>
          <w:szCs w:val="24"/>
        </w:rPr>
        <w:t>Since this is a sparse dataset, we reduce the dimension through SVD</w:t>
      </w:r>
      <w:r w:rsidR="001239FB">
        <w:rPr>
          <w:rStyle w:val="a8"/>
          <w:i w:val="0"/>
          <w:iCs w:val="0"/>
          <w:color w:val="auto"/>
          <w:sz w:val="24"/>
          <w:szCs w:val="24"/>
        </w:rPr>
        <w:t xml:space="preserve"> from </w:t>
      </w:r>
      <w:proofErr w:type="spellStart"/>
      <w:r w:rsidR="001239FB">
        <w:rPr>
          <w:rStyle w:val="a8"/>
          <w:i w:val="0"/>
          <w:iCs w:val="0"/>
          <w:color w:val="auto"/>
          <w:sz w:val="24"/>
          <w:szCs w:val="24"/>
        </w:rPr>
        <w:t>sklearn</w:t>
      </w:r>
      <w:proofErr w:type="spellEnd"/>
      <w:r w:rsidR="00C7039F">
        <w:rPr>
          <w:rStyle w:val="a8"/>
          <w:i w:val="0"/>
          <w:iCs w:val="0"/>
          <w:color w:val="auto"/>
          <w:sz w:val="24"/>
          <w:szCs w:val="24"/>
        </w:rPr>
        <w:t xml:space="preserve">, and set the </w:t>
      </w:r>
      <w:proofErr w:type="spellStart"/>
      <w:r w:rsidR="00C7039F">
        <w:rPr>
          <w:rStyle w:val="a8"/>
          <w:i w:val="0"/>
          <w:iCs w:val="0"/>
          <w:color w:val="auto"/>
          <w:sz w:val="24"/>
          <w:szCs w:val="24"/>
        </w:rPr>
        <w:t>n_components</w:t>
      </w:r>
      <w:proofErr w:type="spellEnd"/>
      <w:r w:rsidR="00C7039F">
        <w:rPr>
          <w:rStyle w:val="a8"/>
          <w:i w:val="0"/>
          <w:iCs w:val="0"/>
          <w:color w:val="auto"/>
          <w:sz w:val="24"/>
          <w:szCs w:val="24"/>
        </w:rPr>
        <w:t xml:space="preserve"> = 3000</w:t>
      </w:r>
      <w:r w:rsidR="00837DE0">
        <w:rPr>
          <w:rStyle w:val="a8"/>
          <w:i w:val="0"/>
          <w:iCs w:val="0"/>
          <w:color w:val="auto"/>
          <w:sz w:val="24"/>
          <w:szCs w:val="24"/>
        </w:rPr>
        <w:t xml:space="preserve"> so the fraction of total variance is about 0.85.</w:t>
      </w:r>
    </w:p>
    <w:p w14:paraId="37F447B9" w14:textId="58E567A4" w:rsidR="00A266A8" w:rsidRPr="001239FB" w:rsidRDefault="00A266A8" w:rsidP="001239FB">
      <w:pPr>
        <w:pStyle w:val="a9"/>
        <w:ind w:left="480"/>
        <w:rPr>
          <w:rStyle w:val="a8"/>
          <w:color w:val="002060"/>
          <w:sz w:val="22"/>
          <w:szCs w:val="24"/>
        </w:rPr>
      </w:pPr>
      <w:r w:rsidRPr="001239FB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="00837DE0" w:rsidRPr="00837DE0">
        <w:rPr>
          <w:rStyle w:val="a8"/>
          <w:color w:val="002060"/>
          <w:sz w:val="22"/>
          <w:szCs w:val="24"/>
        </w:rPr>
        <w:t>svd</w:t>
      </w:r>
      <w:proofErr w:type="spellEnd"/>
      <w:r w:rsidR="00837DE0" w:rsidRPr="00837DE0">
        <w:rPr>
          <w:rStyle w:val="a8"/>
          <w:color w:val="002060"/>
          <w:sz w:val="22"/>
          <w:szCs w:val="24"/>
        </w:rPr>
        <w:t>(</w:t>
      </w:r>
      <w:proofErr w:type="spellStart"/>
      <w:r w:rsidR="00837DE0" w:rsidRPr="00837DE0">
        <w:rPr>
          <w:rStyle w:val="a8"/>
          <w:color w:val="002060"/>
          <w:sz w:val="22"/>
          <w:szCs w:val="24"/>
        </w:rPr>
        <w:t>test_tfidf</w:t>
      </w:r>
      <w:proofErr w:type="spellEnd"/>
      <w:r w:rsidR="00837DE0" w:rsidRPr="00837DE0">
        <w:rPr>
          <w:rStyle w:val="a8"/>
          <w:color w:val="002060"/>
          <w:sz w:val="22"/>
          <w:szCs w:val="24"/>
        </w:rPr>
        <w:t>)</w:t>
      </w:r>
    </w:p>
    <w:p w14:paraId="31705701" w14:textId="57A0CD31" w:rsidR="00171840" w:rsidRPr="00BE4EFA" w:rsidRDefault="00626941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FF0000"/>
          <w:sz w:val="24"/>
          <w:szCs w:val="24"/>
        </w:rPr>
        <w:t>K-means clustering</w:t>
      </w:r>
      <w:r w:rsidR="00BE4EFA">
        <w:rPr>
          <w:rStyle w:val="a8"/>
          <w:i w:val="0"/>
          <w:iCs w:val="0"/>
          <w:color w:val="FF0000"/>
          <w:sz w:val="24"/>
          <w:szCs w:val="24"/>
        </w:rPr>
        <w:t>:</w:t>
      </w:r>
    </w:p>
    <w:p w14:paraId="4EECB19C" w14:textId="78EAF554" w:rsidR="00BE4EFA" w:rsidRDefault="00BE4EFA" w:rsidP="00BE4EFA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auto"/>
          <w:sz w:val="24"/>
          <w:szCs w:val="24"/>
        </w:rPr>
        <w:t>Initial centroids: select 7 data points randomly by applying k-means++ algorithm</w:t>
      </w:r>
      <w:r w:rsidR="007F1013">
        <w:rPr>
          <w:rStyle w:val="a8"/>
          <w:i w:val="0"/>
          <w:iCs w:val="0"/>
          <w:color w:val="auto"/>
          <w:sz w:val="24"/>
          <w:szCs w:val="24"/>
        </w:rPr>
        <w:t xml:space="preserve"> to avoid empty cluster issue.</w:t>
      </w:r>
    </w:p>
    <w:p w14:paraId="1E326A74" w14:textId="7E2F7662" w:rsidR="00BE4EFA" w:rsidRDefault="007F1013" w:rsidP="00BE4EFA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auto"/>
          <w:sz w:val="24"/>
          <w:szCs w:val="24"/>
        </w:rPr>
        <w:t xml:space="preserve">We computed </w:t>
      </w:r>
      <w:r w:rsidRPr="007F1013">
        <w:rPr>
          <w:rStyle w:val="a8"/>
          <w:i w:val="0"/>
          <w:iCs w:val="0"/>
          <w:color w:val="FF0000"/>
          <w:sz w:val="24"/>
          <w:szCs w:val="24"/>
        </w:rPr>
        <w:t xml:space="preserve">cosine similarity, correlation, and Chebyshev distance </w:t>
      </w:r>
      <w:r>
        <w:rPr>
          <w:rStyle w:val="a8"/>
          <w:i w:val="0"/>
          <w:iCs w:val="0"/>
          <w:color w:val="auto"/>
          <w:sz w:val="24"/>
          <w:szCs w:val="24"/>
        </w:rPr>
        <w:t>between each point and centroid, then assign the cluster with the centroid that is closest to the data point. We observed that measuring the correlation might be a better option for this dataset.</w:t>
      </w:r>
    </w:p>
    <w:p w14:paraId="11F61222" w14:textId="72509800" w:rsidR="007F1013" w:rsidRDefault="007F1013" w:rsidP="00BE4EFA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A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fter assign cluster to each data point, recompute and update the centroids </w:t>
      </w:r>
      <w:r w:rsidR="00B133FF">
        <w:rPr>
          <w:rStyle w:val="a8"/>
          <w:i w:val="0"/>
          <w:iCs w:val="0"/>
          <w:color w:val="auto"/>
          <w:sz w:val="24"/>
          <w:szCs w:val="24"/>
        </w:rPr>
        <w:t>then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repeat a and b steps.</w:t>
      </w:r>
    </w:p>
    <w:p w14:paraId="414483FE" w14:textId="53E28CF8" w:rsidR="007F1013" w:rsidRDefault="007F1013" w:rsidP="00BE4EFA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S</w:t>
      </w:r>
      <w:r>
        <w:rPr>
          <w:rStyle w:val="a8"/>
          <w:i w:val="0"/>
          <w:iCs w:val="0"/>
          <w:color w:val="auto"/>
          <w:sz w:val="24"/>
          <w:szCs w:val="24"/>
        </w:rPr>
        <w:t>et the maximum iteration of updating centroids (running a and b) as 300.</w:t>
      </w:r>
    </w:p>
    <w:p w14:paraId="3546DC7D" w14:textId="68D377F7" w:rsidR="007F1013" w:rsidRDefault="007F1013" w:rsidP="00BE4EFA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auto"/>
          <w:sz w:val="24"/>
          <w:szCs w:val="24"/>
        </w:rPr>
        <w:t xml:space="preserve">Calculate the </w:t>
      </w:r>
      <w:r w:rsidRPr="007F1013">
        <w:rPr>
          <w:rStyle w:val="a8"/>
          <w:i w:val="0"/>
          <w:iCs w:val="0"/>
          <w:color w:val="auto"/>
          <w:sz w:val="24"/>
          <w:szCs w:val="24"/>
        </w:rPr>
        <w:t>silhouette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score and SSE. </w:t>
      </w:r>
    </w:p>
    <w:p w14:paraId="01DEB3B5" w14:textId="38F9575D" w:rsidR="00BE4EFA" w:rsidRPr="00A75AF9" w:rsidRDefault="0077381D" w:rsidP="00A75AF9">
      <w:pPr>
        <w:pStyle w:val="a9"/>
        <w:numPr>
          <w:ilvl w:val="1"/>
          <w:numId w:val="5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R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epeat a </w:t>
      </w:r>
      <w:proofErr w:type="spellStart"/>
      <w:r>
        <w:rPr>
          <w:rStyle w:val="a8"/>
          <w:i w:val="0"/>
          <w:iCs w:val="0"/>
          <w:color w:val="auto"/>
          <w:sz w:val="24"/>
          <w:szCs w:val="24"/>
        </w:rPr>
        <w:t>to e</w:t>
      </w:r>
      <w:proofErr w:type="spellEnd"/>
      <w:r>
        <w:rPr>
          <w:rStyle w:val="a8"/>
          <w:i w:val="0"/>
          <w:iCs w:val="0"/>
          <w:color w:val="auto"/>
          <w:sz w:val="24"/>
          <w:szCs w:val="24"/>
        </w:rPr>
        <w:t xml:space="preserve"> 10 </w:t>
      </w:r>
      <w:proofErr w:type="gramStart"/>
      <w:r>
        <w:rPr>
          <w:rStyle w:val="a8"/>
          <w:i w:val="0"/>
          <w:iCs w:val="0"/>
          <w:color w:val="auto"/>
          <w:sz w:val="24"/>
          <w:szCs w:val="24"/>
        </w:rPr>
        <w:t>times, and</w:t>
      </w:r>
      <w:proofErr w:type="gramEnd"/>
      <w:r>
        <w:rPr>
          <w:rStyle w:val="a8"/>
          <w:i w:val="0"/>
          <w:iCs w:val="0"/>
          <w:color w:val="auto"/>
          <w:sz w:val="24"/>
          <w:szCs w:val="24"/>
        </w:rPr>
        <w:t xml:space="preserve"> return the best clustering result </w:t>
      </w:r>
      <w:r w:rsidR="007E18A5">
        <w:rPr>
          <w:rStyle w:val="a8"/>
          <w:i w:val="0"/>
          <w:iCs w:val="0"/>
          <w:color w:val="auto"/>
          <w:sz w:val="24"/>
          <w:szCs w:val="24"/>
        </w:rPr>
        <w:t xml:space="preserve">with the smallest SSE and highest </w:t>
      </w:r>
      <w:r w:rsidR="007E18A5" w:rsidRPr="007F1013">
        <w:rPr>
          <w:rStyle w:val="a8"/>
          <w:i w:val="0"/>
          <w:iCs w:val="0"/>
          <w:color w:val="auto"/>
          <w:sz w:val="24"/>
          <w:szCs w:val="24"/>
        </w:rPr>
        <w:t>silhouette</w:t>
      </w:r>
      <w:r w:rsidR="007E18A5">
        <w:rPr>
          <w:rStyle w:val="a8"/>
          <w:i w:val="0"/>
          <w:iCs w:val="0"/>
          <w:color w:val="auto"/>
          <w:sz w:val="24"/>
          <w:szCs w:val="24"/>
        </w:rPr>
        <w:t xml:space="preserve"> score.</w:t>
      </w:r>
    </w:p>
    <w:p w14:paraId="3DC69030" w14:textId="0311B91C" w:rsidR="009A7EAC" w:rsidRDefault="009A7EAC" w:rsidP="009A7EAC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lastRenderedPageBreak/>
        <w:t xml:space="preserve">Function: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k_means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(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test_svd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)</w:t>
      </w:r>
      <w:r w:rsidR="00A75AF9">
        <w:rPr>
          <w:rStyle w:val="a8"/>
          <w:color w:val="002060"/>
          <w:sz w:val="22"/>
          <w:szCs w:val="24"/>
        </w:rPr>
        <w:t xml:space="preserve">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k_means_plus_plus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(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test_svd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, K)</w:t>
      </w:r>
      <w:r w:rsidR="00A75AF9">
        <w:rPr>
          <w:rStyle w:val="a8"/>
          <w:color w:val="002060"/>
          <w:sz w:val="22"/>
          <w:szCs w:val="24"/>
        </w:rPr>
        <w:t xml:space="preserve">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get_correlation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(v1,v2</w:t>
      </w:r>
      <w:r w:rsidR="00A75AF9">
        <w:rPr>
          <w:rStyle w:val="a8"/>
          <w:color w:val="002060"/>
          <w:sz w:val="22"/>
          <w:szCs w:val="24"/>
        </w:rPr>
        <w:t xml:space="preserve">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get_cosine_sim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(v1, v2)</w:t>
      </w:r>
      <w:r w:rsidR="00A75AF9">
        <w:rPr>
          <w:rStyle w:val="a8"/>
          <w:color w:val="002060"/>
          <w:sz w:val="22"/>
          <w:szCs w:val="24"/>
        </w:rPr>
        <w:t xml:space="preserve">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get_chebyshev_dist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(v1,v2)</w:t>
      </w:r>
      <w:r w:rsidR="00A75AF9">
        <w:rPr>
          <w:rStyle w:val="a8"/>
          <w:color w:val="002060"/>
          <w:sz w:val="22"/>
          <w:szCs w:val="24"/>
        </w:rPr>
        <w:t xml:space="preserve">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sil_score</w:t>
      </w:r>
      <w:proofErr w:type="spellEnd"/>
      <w:r w:rsidR="00A75AF9" w:rsidRPr="00A75AF9">
        <w:t xml:space="preserve"> </w:t>
      </w:r>
      <w:r w:rsidR="00A75AF9" w:rsidRPr="00A75AF9">
        <w:rPr>
          <w:rStyle w:val="a8"/>
          <w:color w:val="002060"/>
          <w:sz w:val="22"/>
          <w:szCs w:val="24"/>
        </w:rPr>
        <w:t>(data, predicted</w:t>
      </w:r>
      <w:r w:rsidR="00A75AF9">
        <w:rPr>
          <w:rStyle w:val="a8"/>
          <w:color w:val="002060"/>
          <w:sz w:val="22"/>
          <w:szCs w:val="24"/>
        </w:rPr>
        <w:t xml:space="preserve">), 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compute_sse</w:t>
      </w:r>
      <w:proofErr w:type="spellEnd"/>
      <w:r w:rsidR="00A75AF9" w:rsidRPr="00A75AF9">
        <w:t xml:space="preserve"> </w:t>
      </w:r>
      <w:r w:rsidR="00A75AF9" w:rsidRPr="00A75AF9">
        <w:rPr>
          <w:rStyle w:val="a8"/>
          <w:color w:val="002060"/>
          <w:sz w:val="22"/>
          <w:szCs w:val="24"/>
        </w:rPr>
        <w:t>(</w:t>
      </w:r>
      <w:proofErr w:type="spellStart"/>
      <w:r w:rsidR="00A75AF9" w:rsidRPr="00A75AF9">
        <w:rPr>
          <w:rStyle w:val="a8"/>
          <w:color w:val="002060"/>
          <w:sz w:val="22"/>
          <w:szCs w:val="24"/>
        </w:rPr>
        <w:t>test_svd</w:t>
      </w:r>
      <w:proofErr w:type="spellEnd"/>
      <w:r w:rsidR="00A75AF9" w:rsidRPr="00A75AF9">
        <w:rPr>
          <w:rStyle w:val="a8"/>
          <w:color w:val="002060"/>
          <w:sz w:val="22"/>
          <w:szCs w:val="24"/>
        </w:rPr>
        <w:t>, clusters, centroids)</w:t>
      </w:r>
    </w:p>
    <w:p w14:paraId="52A1DD33" w14:textId="4D32F354" w:rsidR="00243BBC" w:rsidRDefault="00243BBC">
      <w:pPr>
        <w:widowControl/>
      </w:pPr>
      <w:r w:rsidRPr="00243BBC">
        <w:t>For</w:t>
      </w:r>
      <w:r>
        <w:t xml:space="preserve"> the step f, </w:t>
      </w:r>
      <w:r w:rsidR="00E43793">
        <w:t>we</w:t>
      </w:r>
      <w:r>
        <w:t xml:space="preserve"> record the results as the tables</w:t>
      </w:r>
    </w:p>
    <w:p w14:paraId="4FC95B57" w14:textId="4B461C29" w:rsidR="00243BBC" w:rsidRDefault="00243BBC">
      <w:pPr>
        <w:widowControl/>
      </w:pPr>
      <w:r>
        <w:t xml:space="preserve">If </w:t>
      </w:r>
      <w:r w:rsidR="00E43793">
        <w:t>we</w:t>
      </w:r>
      <w:r>
        <w:t xml:space="preserve"> use cosine similarity as my distance function: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0"/>
        <w:gridCol w:w="764"/>
        <w:gridCol w:w="764"/>
        <w:gridCol w:w="800"/>
        <w:gridCol w:w="800"/>
        <w:gridCol w:w="800"/>
        <w:gridCol w:w="767"/>
        <w:gridCol w:w="815"/>
        <w:gridCol w:w="815"/>
        <w:gridCol w:w="815"/>
      </w:tblGrid>
      <w:tr w:rsidR="00E43793" w14:paraId="23D4EF08" w14:textId="77777777" w:rsidTr="00243BBC">
        <w:tc>
          <w:tcPr>
            <w:tcW w:w="1255" w:type="dxa"/>
          </w:tcPr>
          <w:p w14:paraId="616C513D" w14:textId="24C68B0B" w:rsidR="00243BBC" w:rsidRDefault="00E43793">
            <w:pPr>
              <w:widowControl/>
            </w:pPr>
            <w:proofErr w:type="spellStart"/>
            <w:r>
              <w:t>iter</w:t>
            </w:r>
            <w:proofErr w:type="spellEnd"/>
            <w:r w:rsidR="00243BBC">
              <w:t xml:space="preserve"> 0 </w:t>
            </w:r>
          </w:p>
        </w:tc>
        <w:tc>
          <w:tcPr>
            <w:tcW w:w="630" w:type="dxa"/>
          </w:tcPr>
          <w:p w14:paraId="13757963" w14:textId="7FD06170" w:rsidR="00243BBC" w:rsidRDefault="00243BBC">
            <w:pPr>
              <w:widowControl/>
            </w:pPr>
            <w:r>
              <w:t xml:space="preserve"> 1</w:t>
            </w:r>
          </w:p>
        </w:tc>
        <w:tc>
          <w:tcPr>
            <w:tcW w:w="720" w:type="dxa"/>
          </w:tcPr>
          <w:p w14:paraId="1CBE97D8" w14:textId="2DB298B5" w:rsidR="00243BBC" w:rsidRDefault="00243BBC">
            <w:pPr>
              <w:widowControl/>
            </w:pPr>
            <w:r>
              <w:t xml:space="preserve">  2</w:t>
            </w:r>
          </w:p>
        </w:tc>
        <w:tc>
          <w:tcPr>
            <w:tcW w:w="810" w:type="dxa"/>
          </w:tcPr>
          <w:p w14:paraId="56D3FAE1" w14:textId="54F83D13" w:rsidR="00243BBC" w:rsidRDefault="00243BBC">
            <w:pPr>
              <w:widowControl/>
            </w:pPr>
            <w:r>
              <w:t xml:space="preserve">  3</w:t>
            </w:r>
          </w:p>
        </w:tc>
        <w:tc>
          <w:tcPr>
            <w:tcW w:w="810" w:type="dxa"/>
          </w:tcPr>
          <w:p w14:paraId="1D4C7989" w14:textId="6203781B" w:rsidR="00243BBC" w:rsidRDefault="00243BBC">
            <w:pPr>
              <w:widowControl/>
            </w:pPr>
            <w:r>
              <w:t xml:space="preserve">  4</w:t>
            </w:r>
          </w:p>
        </w:tc>
        <w:tc>
          <w:tcPr>
            <w:tcW w:w="810" w:type="dxa"/>
          </w:tcPr>
          <w:p w14:paraId="19DF308C" w14:textId="32046E67" w:rsidR="00243BBC" w:rsidRDefault="00243BBC">
            <w:pPr>
              <w:widowControl/>
            </w:pPr>
            <w:r>
              <w:t xml:space="preserve">  5</w:t>
            </w:r>
          </w:p>
        </w:tc>
        <w:tc>
          <w:tcPr>
            <w:tcW w:w="768" w:type="dxa"/>
          </w:tcPr>
          <w:p w14:paraId="2256320B" w14:textId="46BBD378" w:rsidR="00243BBC" w:rsidRDefault="00243BBC">
            <w:pPr>
              <w:widowControl/>
            </w:pPr>
            <w:r>
              <w:t xml:space="preserve">  6</w:t>
            </w:r>
          </w:p>
        </w:tc>
        <w:tc>
          <w:tcPr>
            <w:tcW w:w="829" w:type="dxa"/>
          </w:tcPr>
          <w:p w14:paraId="5FCA98E6" w14:textId="48AE0EE5" w:rsidR="00243BBC" w:rsidRDefault="00243BBC">
            <w:pPr>
              <w:widowControl/>
            </w:pPr>
            <w:r>
              <w:t xml:space="preserve">  7</w:t>
            </w:r>
          </w:p>
        </w:tc>
        <w:tc>
          <w:tcPr>
            <w:tcW w:w="829" w:type="dxa"/>
          </w:tcPr>
          <w:p w14:paraId="7A58A5A3" w14:textId="18572269" w:rsidR="00243BBC" w:rsidRDefault="00243BBC">
            <w:pPr>
              <w:widowControl/>
            </w:pPr>
            <w:r>
              <w:t xml:space="preserve">  8</w:t>
            </w:r>
          </w:p>
        </w:tc>
        <w:tc>
          <w:tcPr>
            <w:tcW w:w="829" w:type="dxa"/>
          </w:tcPr>
          <w:p w14:paraId="35D7689C" w14:textId="321AA1CE" w:rsidR="00243BBC" w:rsidRDefault="00243BBC">
            <w:pPr>
              <w:widowControl/>
            </w:pPr>
            <w:r>
              <w:t xml:space="preserve">  9</w:t>
            </w:r>
          </w:p>
        </w:tc>
      </w:tr>
      <w:tr w:rsidR="00E43793" w14:paraId="4C5A22CB" w14:textId="77777777" w:rsidTr="00243BBC">
        <w:tc>
          <w:tcPr>
            <w:tcW w:w="1255" w:type="dxa"/>
          </w:tcPr>
          <w:p w14:paraId="3AE2CEE3" w14:textId="7439CB33" w:rsidR="00243BBC" w:rsidRDefault="00E43793">
            <w:pPr>
              <w:widowControl/>
            </w:pPr>
            <w:r>
              <w:t xml:space="preserve">Sil </w:t>
            </w:r>
            <w:r w:rsidR="00243BBC">
              <w:t>0.038</w:t>
            </w:r>
          </w:p>
        </w:tc>
        <w:tc>
          <w:tcPr>
            <w:tcW w:w="630" w:type="dxa"/>
          </w:tcPr>
          <w:p w14:paraId="2A27B129" w14:textId="71BAB238" w:rsidR="00243BBC" w:rsidRDefault="00243BBC">
            <w:pPr>
              <w:widowControl/>
            </w:pPr>
            <w:r>
              <w:t>0.037</w:t>
            </w:r>
          </w:p>
        </w:tc>
        <w:tc>
          <w:tcPr>
            <w:tcW w:w="720" w:type="dxa"/>
          </w:tcPr>
          <w:p w14:paraId="4FC42B70" w14:textId="3A9610D5" w:rsidR="00243BBC" w:rsidRDefault="00243BBC">
            <w:pPr>
              <w:widowControl/>
            </w:pPr>
            <w:r>
              <w:t>0.035</w:t>
            </w:r>
          </w:p>
        </w:tc>
        <w:tc>
          <w:tcPr>
            <w:tcW w:w="810" w:type="dxa"/>
          </w:tcPr>
          <w:p w14:paraId="33C354B6" w14:textId="3A53F4BB" w:rsidR="00243BBC" w:rsidRDefault="00243BBC">
            <w:pPr>
              <w:widowControl/>
            </w:pPr>
            <w:r>
              <w:t>0.034</w:t>
            </w:r>
          </w:p>
        </w:tc>
        <w:tc>
          <w:tcPr>
            <w:tcW w:w="810" w:type="dxa"/>
          </w:tcPr>
          <w:p w14:paraId="6795889B" w14:textId="47EA35EC" w:rsidR="00243BBC" w:rsidRDefault="00243BBC">
            <w:pPr>
              <w:widowControl/>
            </w:pPr>
            <w:r>
              <w:t>0.039</w:t>
            </w:r>
          </w:p>
        </w:tc>
        <w:tc>
          <w:tcPr>
            <w:tcW w:w="810" w:type="dxa"/>
          </w:tcPr>
          <w:p w14:paraId="6EA68EE1" w14:textId="6195EE1F" w:rsidR="00243BBC" w:rsidRDefault="00A47FD6">
            <w:pPr>
              <w:widowControl/>
            </w:pPr>
            <w:r>
              <w:t>0.038</w:t>
            </w:r>
          </w:p>
        </w:tc>
        <w:tc>
          <w:tcPr>
            <w:tcW w:w="768" w:type="dxa"/>
          </w:tcPr>
          <w:p w14:paraId="06C42F26" w14:textId="0501E78A" w:rsidR="00243BBC" w:rsidRDefault="00E43793">
            <w:pPr>
              <w:widowControl/>
            </w:pPr>
            <w:r>
              <w:t>0.039</w:t>
            </w:r>
          </w:p>
        </w:tc>
        <w:tc>
          <w:tcPr>
            <w:tcW w:w="829" w:type="dxa"/>
          </w:tcPr>
          <w:p w14:paraId="2F517D60" w14:textId="7C49EA78" w:rsidR="00243BBC" w:rsidRDefault="00E43793">
            <w:pPr>
              <w:widowControl/>
            </w:pPr>
            <w:r>
              <w:t>0.034</w:t>
            </w:r>
          </w:p>
        </w:tc>
        <w:tc>
          <w:tcPr>
            <w:tcW w:w="829" w:type="dxa"/>
          </w:tcPr>
          <w:p w14:paraId="6443AB08" w14:textId="23F7E8CE" w:rsidR="00243BBC" w:rsidRDefault="00E43793">
            <w:pPr>
              <w:widowControl/>
            </w:pPr>
            <w:r>
              <w:t>0.037</w:t>
            </w:r>
          </w:p>
        </w:tc>
        <w:tc>
          <w:tcPr>
            <w:tcW w:w="829" w:type="dxa"/>
          </w:tcPr>
          <w:p w14:paraId="130545F9" w14:textId="6BA5107D" w:rsidR="00243BBC" w:rsidRDefault="00E43793">
            <w:pPr>
              <w:widowControl/>
            </w:pPr>
            <w:r>
              <w:t>0.031</w:t>
            </w:r>
          </w:p>
        </w:tc>
      </w:tr>
      <w:tr w:rsidR="00E43793" w14:paraId="4A11C4DD" w14:textId="77777777" w:rsidTr="00243BBC">
        <w:tc>
          <w:tcPr>
            <w:tcW w:w="1255" w:type="dxa"/>
          </w:tcPr>
          <w:p w14:paraId="38F5AE92" w14:textId="0D5A6C8E" w:rsidR="00243BBC" w:rsidRDefault="00E43793">
            <w:pPr>
              <w:widowControl/>
            </w:pPr>
            <w:r>
              <w:t xml:space="preserve">SSE </w:t>
            </w:r>
            <w:r w:rsidR="00243BBC">
              <w:t>7001</w:t>
            </w:r>
          </w:p>
        </w:tc>
        <w:tc>
          <w:tcPr>
            <w:tcW w:w="630" w:type="dxa"/>
          </w:tcPr>
          <w:p w14:paraId="4436F54D" w14:textId="5A0CA568" w:rsidR="00243BBC" w:rsidRDefault="00243BBC">
            <w:pPr>
              <w:widowControl/>
            </w:pPr>
            <w:r>
              <w:t>7016</w:t>
            </w:r>
          </w:p>
        </w:tc>
        <w:tc>
          <w:tcPr>
            <w:tcW w:w="720" w:type="dxa"/>
          </w:tcPr>
          <w:p w14:paraId="0B6D51C9" w14:textId="364F5D96" w:rsidR="00243BBC" w:rsidRDefault="00243BBC">
            <w:pPr>
              <w:widowControl/>
            </w:pPr>
            <w:r>
              <w:t>7039</w:t>
            </w:r>
          </w:p>
        </w:tc>
        <w:tc>
          <w:tcPr>
            <w:tcW w:w="810" w:type="dxa"/>
          </w:tcPr>
          <w:p w14:paraId="7BE73214" w14:textId="6CC05EDA" w:rsidR="00243BBC" w:rsidRDefault="00243BBC">
            <w:pPr>
              <w:widowControl/>
            </w:pPr>
            <w:r>
              <w:t>7053</w:t>
            </w:r>
          </w:p>
        </w:tc>
        <w:tc>
          <w:tcPr>
            <w:tcW w:w="810" w:type="dxa"/>
          </w:tcPr>
          <w:p w14:paraId="6F7933F5" w14:textId="61354817" w:rsidR="00243BBC" w:rsidRDefault="00243BBC">
            <w:pPr>
              <w:widowControl/>
            </w:pPr>
            <w:r>
              <w:t>7002</w:t>
            </w:r>
          </w:p>
        </w:tc>
        <w:tc>
          <w:tcPr>
            <w:tcW w:w="810" w:type="dxa"/>
          </w:tcPr>
          <w:p w14:paraId="17CB203D" w14:textId="3ACFB4B4" w:rsidR="00243BBC" w:rsidRDefault="00A47FD6">
            <w:pPr>
              <w:widowControl/>
            </w:pPr>
            <w:r>
              <w:t>6994</w:t>
            </w:r>
          </w:p>
        </w:tc>
        <w:tc>
          <w:tcPr>
            <w:tcW w:w="768" w:type="dxa"/>
          </w:tcPr>
          <w:p w14:paraId="66A07CBB" w14:textId="3C2F07F9" w:rsidR="00243BBC" w:rsidRDefault="00E43793">
            <w:pPr>
              <w:widowControl/>
            </w:pPr>
            <w:r>
              <w:t>7007</w:t>
            </w:r>
          </w:p>
        </w:tc>
        <w:tc>
          <w:tcPr>
            <w:tcW w:w="829" w:type="dxa"/>
          </w:tcPr>
          <w:p w14:paraId="35DDF118" w14:textId="4E8282DA" w:rsidR="00243BBC" w:rsidRDefault="00E43793">
            <w:pPr>
              <w:widowControl/>
            </w:pPr>
            <w:r>
              <w:t>7014</w:t>
            </w:r>
          </w:p>
        </w:tc>
        <w:tc>
          <w:tcPr>
            <w:tcW w:w="829" w:type="dxa"/>
          </w:tcPr>
          <w:p w14:paraId="1E76F36C" w14:textId="32D75B97" w:rsidR="00243BBC" w:rsidRDefault="00E43793">
            <w:pPr>
              <w:widowControl/>
            </w:pPr>
            <w:r>
              <w:t>7020</w:t>
            </w:r>
          </w:p>
        </w:tc>
        <w:tc>
          <w:tcPr>
            <w:tcW w:w="829" w:type="dxa"/>
          </w:tcPr>
          <w:p w14:paraId="54653792" w14:textId="48AE6C53" w:rsidR="00243BBC" w:rsidRDefault="00E43793">
            <w:pPr>
              <w:widowControl/>
            </w:pPr>
            <w:r>
              <w:t>7040</w:t>
            </w:r>
          </w:p>
        </w:tc>
      </w:tr>
    </w:tbl>
    <w:p w14:paraId="4899C2DF" w14:textId="77777777" w:rsidR="00E43793" w:rsidRDefault="00E43793">
      <w:pPr>
        <w:widowControl/>
      </w:pPr>
      <w:r>
        <w:t>Second row are silhouette score, and the third row are SSE.</w:t>
      </w:r>
    </w:p>
    <w:p w14:paraId="4C504B57" w14:textId="6A043A76" w:rsidR="00243BBC" w:rsidRDefault="00E43793">
      <w:pPr>
        <w:widowControl/>
      </w:pPr>
      <w:r>
        <w:t>In iteration four, we can get the maximum silhouette score 0.0397728, and in iteration five, we can get the minimum SSE which is 6994.34.</w:t>
      </w:r>
      <w:r>
        <w:br/>
        <w:t>If I use correlation as my distance function: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4"/>
        <w:gridCol w:w="765"/>
        <w:gridCol w:w="764"/>
        <w:gridCol w:w="802"/>
        <w:gridCol w:w="792"/>
        <w:gridCol w:w="792"/>
        <w:gridCol w:w="757"/>
        <w:gridCol w:w="818"/>
        <w:gridCol w:w="818"/>
        <w:gridCol w:w="818"/>
      </w:tblGrid>
      <w:tr w:rsidR="00E43793" w14:paraId="04EB2ACB" w14:textId="77777777" w:rsidTr="00E43793">
        <w:tc>
          <w:tcPr>
            <w:tcW w:w="1164" w:type="dxa"/>
          </w:tcPr>
          <w:p w14:paraId="0C75E004" w14:textId="31BC48BC" w:rsidR="00E43793" w:rsidRDefault="00E43793" w:rsidP="00211441">
            <w:pPr>
              <w:widowControl/>
            </w:pPr>
            <w:proofErr w:type="spellStart"/>
            <w:r>
              <w:t>iter</w:t>
            </w:r>
            <w:proofErr w:type="spellEnd"/>
            <w:r>
              <w:t xml:space="preserve"> 0 </w:t>
            </w:r>
          </w:p>
        </w:tc>
        <w:tc>
          <w:tcPr>
            <w:tcW w:w="765" w:type="dxa"/>
          </w:tcPr>
          <w:p w14:paraId="211FBF83" w14:textId="77777777" w:rsidR="00E43793" w:rsidRDefault="00E43793" w:rsidP="00211441">
            <w:pPr>
              <w:widowControl/>
            </w:pPr>
            <w:r>
              <w:t xml:space="preserve"> 1</w:t>
            </w:r>
          </w:p>
        </w:tc>
        <w:tc>
          <w:tcPr>
            <w:tcW w:w="764" w:type="dxa"/>
          </w:tcPr>
          <w:p w14:paraId="5A02D80F" w14:textId="77777777" w:rsidR="00E43793" w:rsidRDefault="00E43793" w:rsidP="00211441">
            <w:pPr>
              <w:widowControl/>
            </w:pPr>
            <w:r>
              <w:t xml:space="preserve">  2</w:t>
            </w:r>
          </w:p>
        </w:tc>
        <w:tc>
          <w:tcPr>
            <w:tcW w:w="802" w:type="dxa"/>
          </w:tcPr>
          <w:p w14:paraId="3A279EA0" w14:textId="77777777" w:rsidR="00E43793" w:rsidRDefault="00E43793" w:rsidP="00211441">
            <w:pPr>
              <w:widowControl/>
            </w:pPr>
            <w:r>
              <w:t xml:space="preserve">  3</w:t>
            </w:r>
          </w:p>
        </w:tc>
        <w:tc>
          <w:tcPr>
            <w:tcW w:w="792" w:type="dxa"/>
          </w:tcPr>
          <w:p w14:paraId="1CFD3E8A" w14:textId="77777777" w:rsidR="00E43793" w:rsidRDefault="00E43793" w:rsidP="00211441">
            <w:pPr>
              <w:widowControl/>
            </w:pPr>
            <w:r>
              <w:t xml:space="preserve">  4</w:t>
            </w:r>
          </w:p>
        </w:tc>
        <w:tc>
          <w:tcPr>
            <w:tcW w:w="792" w:type="dxa"/>
          </w:tcPr>
          <w:p w14:paraId="3A54E284" w14:textId="77777777" w:rsidR="00E43793" w:rsidRDefault="00E43793" w:rsidP="00211441">
            <w:pPr>
              <w:widowControl/>
            </w:pPr>
            <w:r>
              <w:t xml:space="preserve">  5</w:t>
            </w:r>
          </w:p>
        </w:tc>
        <w:tc>
          <w:tcPr>
            <w:tcW w:w="757" w:type="dxa"/>
          </w:tcPr>
          <w:p w14:paraId="6582A623" w14:textId="77777777" w:rsidR="00E43793" w:rsidRDefault="00E43793" w:rsidP="00211441">
            <w:pPr>
              <w:widowControl/>
            </w:pPr>
            <w:r>
              <w:t xml:space="preserve">  6</w:t>
            </w:r>
          </w:p>
        </w:tc>
        <w:tc>
          <w:tcPr>
            <w:tcW w:w="818" w:type="dxa"/>
          </w:tcPr>
          <w:p w14:paraId="602C71CB" w14:textId="77777777" w:rsidR="00E43793" w:rsidRDefault="00E43793" w:rsidP="00211441">
            <w:pPr>
              <w:widowControl/>
            </w:pPr>
            <w:r>
              <w:t xml:space="preserve">  7</w:t>
            </w:r>
          </w:p>
        </w:tc>
        <w:tc>
          <w:tcPr>
            <w:tcW w:w="818" w:type="dxa"/>
          </w:tcPr>
          <w:p w14:paraId="241653DC" w14:textId="77777777" w:rsidR="00E43793" w:rsidRDefault="00E43793" w:rsidP="00211441">
            <w:pPr>
              <w:widowControl/>
            </w:pPr>
            <w:r>
              <w:t xml:space="preserve">  8</w:t>
            </w:r>
          </w:p>
        </w:tc>
        <w:tc>
          <w:tcPr>
            <w:tcW w:w="818" w:type="dxa"/>
          </w:tcPr>
          <w:p w14:paraId="079BF3F8" w14:textId="77777777" w:rsidR="00E43793" w:rsidRDefault="00E43793" w:rsidP="00211441">
            <w:pPr>
              <w:widowControl/>
            </w:pPr>
            <w:r>
              <w:t xml:space="preserve">  9</w:t>
            </w:r>
          </w:p>
        </w:tc>
      </w:tr>
      <w:tr w:rsidR="00E43793" w14:paraId="6DE1599F" w14:textId="77777777" w:rsidTr="00E43793">
        <w:tc>
          <w:tcPr>
            <w:tcW w:w="1164" w:type="dxa"/>
          </w:tcPr>
          <w:p w14:paraId="4CD55BFA" w14:textId="245F6C4D" w:rsidR="00E43793" w:rsidRDefault="00E43793" w:rsidP="00211441">
            <w:pPr>
              <w:widowControl/>
            </w:pPr>
            <w:r>
              <w:t>Sil 0.04</w:t>
            </w:r>
          </w:p>
        </w:tc>
        <w:tc>
          <w:tcPr>
            <w:tcW w:w="765" w:type="dxa"/>
          </w:tcPr>
          <w:p w14:paraId="3036626F" w14:textId="1856EA9F" w:rsidR="00E43793" w:rsidRDefault="00E43793" w:rsidP="00211441">
            <w:pPr>
              <w:widowControl/>
            </w:pPr>
            <w:r>
              <w:t>0.039</w:t>
            </w:r>
          </w:p>
        </w:tc>
        <w:tc>
          <w:tcPr>
            <w:tcW w:w="764" w:type="dxa"/>
          </w:tcPr>
          <w:p w14:paraId="316B0348" w14:textId="77777777" w:rsidR="00E43793" w:rsidRDefault="00E43793" w:rsidP="00211441">
            <w:pPr>
              <w:widowControl/>
            </w:pPr>
            <w:r>
              <w:t>0.035</w:t>
            </w:r>
          </w:p>
        </w:tc>
        <w:tc>
          <w:tcPr>
            <w:tcW w:w="802" w:type="dxa"/>
          </w:tcPr>
          <w:p w14:paraId="7169BB84" w14:textId="3292A307" w:rsidR="00E43793" w:rsidRDefault="00E43793" w:rsidP="00211441">
            <w:pPr>
              <w:widowControl/>
            </w:pPr>
            <w:r>
              <w:t>0.038</w:t>
            </w:r>
          </w:p>
        </w:tc>
        <w:tc>
          <w:tcPr>
            <w:tcW w:w="792" w:type="dxa"/>
          </w:tcPr>
          <w:p w14:paraId="004BB968" w14:textId="13521C58" w:rsidR="00E43793" w:rsidRDefault="00E43793" w:rsidP="00211441">
            <w:pPr>
              <w:widowControl/>
            </w:pPr>
            <w:r>
              <w:t>0.04</w:t>
            </w:r>
          </w:p>
        </w:tc>
        <w:tc>
          <w:tcPr>
            <w:tcW w:w="792" w:type="dxa"/>
          </w:tcPr>
          <w:p w14:paraId="74148765" w14:textId="77CB87AA" w:rsidR="00E43793" w:rsidRDefault="00E43793" w:rsidP="00211441">
            <w:pPr>
              <w:widowControl/>
            </w:pPr>
            <w:r>
              <w:t>0.04</w:t>
            </w:r>
          </w:p>
        </w:tc>
        <w:tc>
          <w:tcPr>
            <w:tcW w:w="757" w:type="dxa"/>
          </w:tcPr>
          <w:p w14:paraId="529B2BDF" w14:textId="592D7B15" w:rsidR="00E43793" w:rsidRDefault="00E43793" w:rsidP="00211441">
            <w:pPr>
              <w:widowControl/>
            </w:pPr>
            <w:r>
              <w:t>0.04</w:t>
            </w:r>
          </w:p>
        </w:tc>
        <w:tc>
          <w:tcPr>
            <w:tcW w:w="818" w:type="dxa"/>
          </w:tcPr>
          <w:p w14:paraId="25EEEDBE" w14:textId="57EF25DB" w:rsidR="00E43793" w:rsidRDefault="00E43793" w:rsidP="00211441">
            <w:pPr>
              <w:widowControl/>
            </w:pPr>
            <w:r>
              <w:t>0.033</w:t>
            </w:r>
          </w:p>
        </w:tc>
        <w:tc>
          <w:tcPr>
            <w:tcW w:w="818" w:type="dxa"/>
          </w:tcPr>
          <w:p w14:paraId="5A2362CB" w14:textId="550D3E5B" w:rsidR="00E43793" w:rsidRDefault="00E43793" w:rsidP="00211441">
            <w:pPr>
              <w:widowControl/>
            </w:pPr>
            <w:r>
              <w:t>0.044</w:t>
            </w:r>
          </w:p>
        </w:tc>
        <w:tc>
          <w:tcPr>
            <w:tcW w:w="818" w:type="dxa"/>
          </w:tcPr>
          <w:p w14:paraId="1A91FE9C" w14:textId="4C03CA1B" w:rsidR="00E43793" w:rsidRDefault="00E43793" w:rsidP="00211441">
            <w:pPr>
              <w:widowControl/>
            </w:pPr>
            <w:r>
              <w:t>0.035</w:t>
            </w:r>
          </w:p>
        </w:tc>
      </w:tr>
      <w:tr w:rsidR="00E43793" w14:paraId="5B618A30" w14:textId="77777777" w:rsidTr="00E43793">
        <w:tc>
          <w:tcPr>
            <w:tcW w:w="1164" w:type="dxa"/>
          </w:tcPr>
          <w:p w14:paraId="79381661" w14:textId="0834B437" w:rsidR="00E43793" w:rsidRDefault="00E43793" w:rsidP="00211441">
            <w:pPr>
              <w:widowControl/>
            </w:pPr>
            <w:r>
              <w:t>SSE 7005</w:t>
            </w:r>
          </w:p>
        </w:tc>
        <w:tc>
          <w:tcPr>
            <w:tcW w:w="765" w:type="dxa"/>
          </w:tcPr>
          <w:p w14:paraId="77BF7D8C" w14:textId="40731A30" w:rsidR="00E43793" w:rsidRDefault="00E43793" w:rsidP="00211441">
            <w:pPr>
              <w:widowControl/>
            </w:pPr>
            <w:r>
              <w:t>7010</w:t>
            </w:r>
          </w:p>
        </w:tc>
        <w:tc>
          <w:tcPr>
            <w:tcW w:w="764" w:type="dxa"/>
          </w:tcPr>
          <w:p w14:paraId="08405CDF" w14:textId="34901D03" w:rsidR="00E43793" w:rsidRDefault="00E43793" w:rsidP="00211441">
            <w:pPr>
              <w:widowControl/>
            </w:pPr>
            <w:r>
              <w:t>7016</w:t>
            </w:r>
          </w:p>
        </w:tc>
        <w:tc>
          <w:tcPr>
            <w:tcW w:w="802" w:type="dxa"/>
          </w:tcPr>
          <w:p w14:paraId="283797FA" w14:textId="528736C1" w:rsidR="00E43793" w:rsidRDefault="00E43793" w:rsidP="00211441">
            <w:pPr>
              <w:widowControl/>
            </w:pPr>
            <w:r>
              <w:t>7001</w:t>
            </w:r>
          </w:p>
        </w:tc>
        <w:tc>
          <w:tcPr>
            <w:tcW w:w="792" w:type="dxa"/>
          </w:tcPr>
          <w:p w14:paraId="77CE17CD" w14:textId="0CB6D5E6" w:rsidR="00E43793" w:rsidRDefault="00E43793" w:rsidP="00211441">
            <w:pPr>
              <w:widowControl/>
            </w:pPr>
            <w:r>
              <w:t>6992</w:t>
            </w:r>
          </w:p>
        </w:tc>
        <w:tc>
          <w:tcPr>
            <w:tcW w:w="792" w:type="dxa"/>
          </w:tcPr>
          <w:p w14:paraId="38740657" w14:textId="3C4473E3" w:rsidR="00E43793" w:rsidRDefault="00E43793" w:rsidP="00211441">
            <w:pPr>
              <w:widowControl/>
            </w:pPr>
            <w:r>
              <w:t>7000</w:t>
            </w:r>
          </w:p>
        </w:tc>
        <w:tc>
          <w:tcPr>
            <w:tcW w:w="757" w:type="dxa"/>
          </w:tcPr>
          <w:p w14:paraId="5623FC9D" w14:textId="2489460B" w:rsidR="00E43793" w:rsidRDefault="00E43793" w:rsidP="00211441">
            <w:pPr>
              <w:widowControl/>
            </w:pPr>
            <w:r>
              <w:t>6984</w:t>
            </w:r>
          </w:p>
        </w:tc>
        <w:tc>
          <w:tcPr>
            <w:tcW w:w="818" w:type="dxa"/>
          </w:tcPr>
          <w:p w14:paraId="3D9EF80A" w14:textId="753031FA" w:rsidR="00E43793" w:rsidRDefault="00E43793" w:rsidP="00211441">
            <w:pPr>
              <w:widowControl/>
            </w:pPr>
            <w:r>
              <w:t>7018</w:t>
            </w:r>
          </w:p>
        </w:tc>
        <w:tc>
          <w:tcPr>
            <w:tcW w:w="818" w:type="dxa"/>
          </w:tcPr>
          <w:p w14:paraId="169E6BC8" w14:textId="7BB5D949" w:rsidR="00E43793" w:rsidRDefault="00E43793" w:rsidP="00211441">
            <w:pPr>
              <w:widowControl/>
            </w:pPr>
            <w:r>
              <w:t>7004</w:t>
            </w:r>
          </w:p>
        </w:tc>
        <w:tc>
          <w:tcPr>
            <w:tcW w:w="818" w:type="dxa"/>
          </w:tcPr>
          <w:p w14:paraId="56998A75" w14:textId="3DDEC5BC" w:rsidR="00E43793" w:rsidRDefault="00E43793" w:rsidP="00211441">
            <w:pPr>
              <w:widowControl/>
            </w:pPr>
            <w:r>
              <w:t>7030</w:t>
            </w:r>
          </w:p>
        </w:tc>
      </w:tr>
    </w:tbl>
    <w:p w14:paraId="77B6D3FA" w14:textId="1684DC39" w:rsidR="00E43793" w:rsidRDefault="00E43793">
      <w:pPr>
        <w:widowControl/>
      </w:pPr>
      <w:r>
        <w:t>Second row are silhouette score, and the third row are SSE.</w:t>
      </w:r>
    </w:p>
    <w:p w14:paraId="18EEE6FD" w14:textId="77777777" w:rsidR="00965801" w:rsidRDefault="00E43793">
      <w:pPr>
        <w:widowControl/>
      </w:pPr>
      <w:r>
        <w:t xml:space="preserve">In iteration </w:t>
      </w:r>
      <w:r w:rsidR="00965801">
        <w:t>eight, we can get the maximum silhouette score 0.0442088, and in iteration six, we can get the minimum SSE which is 6984.90.</w:t>
      </w:r>
    </w:p>
    <w:p w14:paraId="6D9FBBEC" w14:textId="77777777" w:rsidR="00965801" w:rsidRDefault="00965801">
      <w:pPr>
        <w:widowControl/>
      </w:pPr>
    </w:p>
    <w:p w14:paraId="020124A4" w14:textId="51FF941E" w:rsidR="00E43793" w:rsidRDefault="00965801">
      <w:pPr>
        <w:widowControl/>
      </w:pPr>
      <w:r>
        <w:t>With the results above, we apparently find that using correlation as our distance measures can get higher silhouette score and lower SSE, this is the reason that we consider correlation a better option for this dataset.</w:t>
      </w:r>
    </w:p>
    <w:p w14:paraId="54E2341D" w14:textId="77777777" w:rsidR="004218CD" w:rsidRDefault="004218CD">
      <w:pPr>
        <w:widowControl/>
      </w:pPr>
    </w:p>
    <w:p w14:paraId="30ED9AB0" w14:textId="28F58B27" w:rsidR="003B09EB" w:rsidRDefault="004218CD" w:rsidP="004218CD">
      <w:pPr>
        <w:pStyle w:val="ab"/>
        <w:widowControl/>
        <w:numPr>
          <w:ilvl w:val="0"/>
          <w:numId w:val="6"/>
        </w:numPr>
        <w:ind w:leftChars="0"/>
      </w:pPr>
      <w:r>
        <w:t>Evaluate K-means clusters with SSE:</w:t>
      </w:r>
    </w:p>
    <w:p w14:paraId="6EE82577" w14:textId="1DA3AEEB" w:rsidR="004218CD" w:rsidRDefault="004218CD" w:rsidP="004218CD">
      <w:pPr>
        <w:widowControl/>
      </w:pPr>
      <w:r>
        <w:rPr>
          <w:rFonts w:hint="eastAsia"/>
        </w:rPr>
        <w:t>F</w:t>
      </w:r>
      <w:r>
        <w:t xml:space="preserve">ig. 1 shows the SSE curve with the value of K increasing from 3 to 21. We observed that increasing the value of K can reduce the SSE; however, a good cluster can have a low SSE with small K. </w:t>
      </w:r>
    </w:p>
    <w:p w14:paraId="1CFDE451" w14:textId="6E2C161C" w:rsidR="004218CD" w:rsidRDefault="004218CD" w:rsidP="004218CD">
      <w:pPr>
        <w:pStyle w:val="ab"/>
        <w:widowControl/>
        <w:ind w:leftChars="0"/>
        <w:jc w:val="center"/>
      </w:pPr>
      <w:r>
        <w:rPr>
          <w:noProof/>
        </w:rPr>
        <w:drawing>
          <wp:inline distT="0" distB="0" distL="0" distR="0" wp14:anchorId="3E893491" wp14:editId="155325E6">
            <wp:extent cx="1920000" cy="14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e_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591C72" w14:textId="6BE997EC" w:rsidR="00877B8F" w:rsidRPr="00243BBC" w:rsidRDefault="00877B8F" w:rsidP="004218CD">
      <w:pPr>
        <w:pStyle w:val="ab"/>
        <w:widowControl/>
        <w:ind w:leftChars="0"/>
        <w:jc w:val="center"/>
      </w:pPr>
      <w:r>
        <w:rPr>
          <w:rFonts w:hint="eastAsia"/>
        </w:rPr>
        <w:t>F</w:t>
      </w:r>
      <w:r>
        <w:t xml:space="preserve">ig. 1 SSE curve </w:t>
      </w:r>
    </w:p>
    <w:p w14:paraId="26FAE64C" w14:textId="77777777" w:rsidR="00930CEB" w:rsidRDefault="00930CEB">
      <w:pPr>
        <w:widowControl/>
        <w:rPr>
          <w:b/>
        </w:rPr>
      </w:pPr>
    </w:p>
    <w:p w14:paraId="46516D7D" w14:textId="4956EE25" w:rsidR="009D440A" w:rsidRPr="00EB12EF" w:rsidRDefault="00EB12EF">
      <w:pPr>
        <w:widowControl/>
        <w:rPr>
          <w:b/>
        </w:rPr>
      </w:pPr>
      <w:r w:rsidRPr="00EB12EF">
        <w:rPr>
          <w:rFonts w:hint="eastAsia"/>
          <w:b/>
        </w:rPr>
        <w:t>R</w:t>
      </w:r>
      <w:r w:rsidRPr="00EB12EF">
        <w:rPr>
          <w:b/>
        </w:rPr>
        <w:t>eferences:</w:t>
      </w:r>
    </w:p>
    <w:p w14:paraId="74289363" w14:textId="1D46762C" w:rsidR="00EE6009" w:rsidRDefault="00DF4D60" w:rsidP="002812C8">
      <w:pPr>
        <w:pStyle w:val="ab"/>
        <w:numPr>
          <w:ilvl w:val="0"/>
          <w:numId w:val="4"/>
        </w:numPr>
        <w:ind w:leftChars="0"/>
        <w:jc w:val="both"/>
      </w:pPr>
      <w:hyperlink r:id="rId6" w:history="1">
        <w:r w:rsidR="005D49F0" w:rsidRPr="00B8276B">
          <w:rPr>
            <w:rStyle w:val="a3"/>
          </w:rPr>
          <w:t>https://scikit-learn.org/stable/modules/generated/sklearn.feature_extraction.text.TfidfTransformer.html</w:t>
        </w:r>
      </w:hyperlink>
    </w:p>
    <w:p w14:paraId="59B80C2E" w14:textId="54F49D46" w:rsidR="005D49F0" w:rsidRDefault="00DF4D60" w:rsidP="002812C8">
      <w:pPr>
        <w:pStyle w:val="ab"/>
        <w:numPr>
          <w:ilvl w:val="0"/>
          <w:numId w:val="4"/>
        </w:numPr>
        <w:ind w:leftChars="0"/>
        <w:jc w:val="both"/>
      </w:pPr>
      <w:hyperlink r:id="rId7" w:history="1">
        <w:r w:rsidR="005D49F0" w:rsidRPr="00B8276B">
          <w:rPr>
            <w:rStyle w:val="a3"/>
          </w:rPr>
          <w:t>https://scikit-learn.org/stable/modules/generated/sklearn.decomposition.TruncatedSVD.html</w:t>
        </w:r>
      </w:hyperlink>
    </w:p>
    <w:p w14:paraId="3D7EDBB0" w14:textId="7714BE57" w:rsidR="005D49F0" w:rsidRDefault="00DF4D60" w:rsidP="002812C8">
      <w:pPr>
        <w:pStyle w:val="ab"/>
        <w:numPr>
          <w:ilvl w:val="0"/>
          <w:numId w:val="4"/>
        </w:numPr>
        <w:ind w:leftChars="0"/>
        <w:jc w:val="both"/>
      </w:pPr>
      <w:hyperlink r:id="rId8" w:history="1">
        <w:r w:rsidR="005D49F0" w:rsidRPr="00B8276B">
          <w:rPr>
            <w:rStyle w:val="a3"/>
          </w:rPr>
          <w:t>https://scikit-learn.org/stable/modules/generated/sklearn.cluster.KMeans.html</w:t>
        </w:r>
      </w:hyperlink>
    </w:p>
    <w:p w14:paraId="560C8A85" w14:textId="351AD486" w:rsidR="005D49F0" w:rsidRDefault="00DF4D60" w:rsidP="002812C8">
      <w:pPr>
        <w:pStyle w:val="ab"/>
        <w:numPr>
          <w:ilvl w:val="0"/>
          <w:numId w:val="4"/>
        </w:numPr>
        <w:ind w:leftChars="0"/>
        <w:jc w:val="both"/>
      </w:pPr>
      <w:hyperlink r:id="rId9" w:history="1">
        <w:r w:rsidR="005D49F0" w:rsidRPr="00B8276B">
          <w:rPr>
            <w:rStyle w:val="a3"/>
          </w:rPr>
          <w:t>https://stackoverflow.com/questions/5466323/how-exactly-does-k-means-work</w:t>
        </w:r>
      </w:hyperlink>
    </w:p>
    <w:p w14:paraId="5EC6DFF9" w14:textId="2A974E3D" w:rsidR="005D49F0" w:rsidRDefault="00DF4D60" w:rsidP="002812C8">
      <w:pPr>
        <w:pStyle w:val="ab"/>
        <w:numPr>
          <w:ilvl w:val="0"/>
          <w:numId w:val="4"/>
        </w:numPr>
        <w:ind w:leftChars="0"/>
        <w:jc w:val="both"/>
      </w:pPr>
      <w:hyperlink r:id="rId10" w:history="1">
        <w:r w:rsidR="005D49F0" w:rsidRPr="00B8276B">
          <w:rPr>
            <w:rStyle w:val="a3"/>
          </w:rPr>
          <w:t>https://scikit-learn.org/stable/modules/generated/sklearn.metrics.silhouette_score.html</w:t>
        </w:r>
      </w:hyperlink>
    </w:p>
    <w:p w14:paraId="59B51E56" w14:textId="35CFF181" w:rsidR="003B09EB" w:rsidRPr="00EE6009" w:rsidRDefault="00DF4D60" w:rsidP="00A643E4">
      <w:pPr>
        <w:pStyle w:val="ab"/>
        <w:numPr>
          <w:ilvl w:val="0"/>
          <w:numId w:val="4"/>
        </w:numPr>
        <w:ind w:leftChars="0"/>
        <w:jc w:val="both"/>
      </w:pPr>
      <w:hyperlink r:id="rId11" w:history="1">
        <w:r w:rsidR="003B09EB" w:rsidRPr="00B8276B">
          <w:rPr>
            <w:rStyle w:val="a3"/>
          </w:rPr>
          <w:t>https://arxiv.org/pdf/1405.7471.pdf</w:t>
        </w:r>
      </w:hyperlink>
    </w:p>
    <w:sectPr w:rsidR="003B09EB" w:rsidRPr="00EE6009" w:rsidSect="00105D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5DC3"/>
    <w:multiLevelType w:val="hybridMultilevel"/>
    <w:tmpl w:val="0B787718"/>
    <w:lvl w:ilvl="0" w:tplc="79DA45B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82886"/>
    <w:multiLevelType w:val="hybridMultilevel"/>
    <w:tmpl w:val="1FA8C9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DF0235"/>
    <w:multiLevelType w:val="hybridMultilevel"/>
    <w:tmpl w:val="BAF83DB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4D6FB2"/>
    <w:multiLevelType w:val="hybridMultilevel"/>
    <w:tmpl w:val="5AE8F598"/>
    <w:lvl w:ilvl="0" w:tplc="D5907378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44F83778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9C040B"/>
    <w:multiLevelType w:val="hybridMultilevel"/>
    <w:tmpl w:val="71506820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DF10D6"/>
    <w:multiLevelType w:val="hybridMultilevel"/>
    <w:tmpl w:val="F0D012F4"/>
    <w:lvl w:ilvl="0" w:tplc="591A95B4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C"/>
    <w:rsid w:val="00025664"/>
    <w:rsid w:val="00041AB4"/>
    <w:rsid w:val="000D5A45"/>
    <w:rsid w:val="000F52D3"/>
    <w:rsid w:val="00105D31"/>
    <w:rsid w:val="001239FB"/>
    <w:rsid w:val="0013451A"/>
    <w:rsid w:val="0014585A"/>
    <w:rsid w:val="00171840"/>
    <w:rsid w:val="001F1020"/>
    <w:rsid w:val="00243BBC"/>
    <w:rsid w:val="00251EEE"/>
    <w:rsid w:val="00255EA1"/>
    <w:rsid w:val="002812C8"/>
    <w:rsid w:val="0029670B"/>
    <w:rsid w:val="0030161F"/>
    <w:rsid w:val="0034631D"/>
    <w:rsid w:val="00373559"/>
    <w:rsid w:val="0038504D"/>
    <w:rsid w:val="003B09EB"/>
    <w:rsid w:val="003B39BB"/>
    <w:rsid w:val="003D7CD5"/>
    <w:rsid w:val="00410F29"/>
    <w:rsid w:val="004218CD"/>
    <w:rsid w:val="00464A94"/>
    <w:rsid w:val="00541F37"/>
    <w:rsid w:val="005C4191"/>
    <w:rsid w:val="005D49F0"/>
    <w:rsid w:val="00626941"/>
    <w:rsid w:val="006565FC"/>
    <w:rsid w:val="00692CFD"/>
    <w:rsid w:val="00722E6C"/>
    <w:rsid w:val="00765966"/>
    <w:rsid w:val="0077381D"/>
    <w:rsid w:val="007B5C78"/>
    <w:rsid w:val="007E18A5"/>
    <w:rsid w:val="007E6532"/>
    <w:rsid w:val="007F1013"/>
    <w:rsid w:val="00807643"/>
    <w:rsid w:val="00813CBB"/>
    <w:rsid w:val="00837DE0"/>
    <w:rsid w:val="00861107"/>
    <w:rsid w:val="008634DD"/>
    <w:rsid w:val="00877B8F"/>
    <w:rsid w:val="00883C9B"/>
    <w:rsid w:val="008B1C31"/>
    <w:rsid w:val="008C0A5A"/>
    <w:rsid w:val="008F71A5"/>
    <w:rsid w:val="00930CEB"/>
    <w:rsid w:val="00965801"/>
    <w:rsid w:val="0098019E"/>
    <w:rsid w:val="009A7EAC"/>
    <w:rsid w:val="009D3E42"/>
    <w:rsid w:val="009D440A"/>
    <w:rsid w:val="009E73CF"/>
    <w:rsid w:val="009F70DD"/>
    <w:rsid w:val="00A266A8"/>
    <w:rsid w:val="00A44DB1"/>
    <w:rsid w:val="00A47FD6"/>
    <w:rsid w:val="00A643E4"/>
    <w:rsid w:val="00A75AF9"/>
    <w:rsid w:val="00A8390C"/>
    <w:rsid w:val="00A9146D"/>
    <w:rsid w:val="00AE1DF8"/>
    <w:rsid w:val="00B133FF"/>
    <w:rsid w:val="00B366F7"/>
    <w:rsid w:val="00B63698"/>
    <w:rsid w:val="00B70E9A"/>
    <w:rsid w:val="00B73DD9"/>
    <w:rsid w:val="00B900AD"/>
    <w:rsid w:val="00B90830"/>
    <w:rsid w:val="00BB6A83"/>
    <w:rsid w:val="00BC275F"/>
    <w:rsid w:val="00BD583D"/>
    <w:rsid w:val="00BE4EFA"/>
    <w:rsid w:val="00C14A56"/>
    <w:rsid w:val="00C2650F"/>
    <w:rsid w:val="00C7039F"/>
    <w:rsid w:val="00CB1471"/>
    <w:rsid w:val="00D0756E"/>
    <w:rsid w:val="00D6632F"/>
    <w:rsid w:val="00D95619"/>
    <w:rsid w:val="00DE385D"/>
    <w:rsid w:val="00DF4D60"/>
    <w:rsid w:val="00E43793"/>
    <w:rsid w:val="00EB12EF"/>
    <w:rsid w:val="00ED68B6"/>
    <w:rsid w:val="00EE6009"/>
    <w:rsid w:val="00F06C52"/>
    <w:rsid w:val="00F95D6A"/>
    <w:rsid w:val="00FC7195"/>
    <w:rsid w:val="00FD36A9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422C"/>
  <w14:defaultImageDpi w14:val="32767"/>
  <w15:chartTrackingRefBased/>
  <w15:docId w15:val="{1FF3483D-790D-6B48-8525-B76BE14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4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CB14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6C52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171840"/>
    <w:pPr>
      <w:widowControl/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171840"/>
    <w:rPr>
      <w:caps/>
      <w:color w:val="4472C4" w:themeColor="accent1"/>
      <w:spacing w:val="10"/>
      <w:kern w:val="28"/>
      <w:sz w:val="52"/>
      <w:szCs w:val="52"/>
    </w:rPr>
  </w:style>
  <w:style w:type="character" w:styleId="a8">
    <w:name w:val="Subtle Emphasis"/>
    <w:uiPriority w:val="19"/>
    <w:qFormat/>
    <w:rsid w:val="00171840"/>
    <w:rPr>
      <w:i/>
      <w:iCs/>
      <w:color w:val="1F3763" w:themeColor="accent1" w:themeShade="7F"/>
    </w:rPr>
  </w:style>
  <w:style w:type="paragraph" w:styleId="a9">
    <w:name w:val="No Spacing"/>
    <w:basedOn w:val="a"/>
    <w:link w:val="aa"/>
    <w:uiPriority w:val="1"/>
    <w:qFormat/>
    <w:rsid w:val="00FD36A9"/>
    <w:pPr>
      <w:widowControl/>
    </w:pPr>
    <w:rPr>
      <w:kern w:val="0"/>
      <w:sz w:val="20"/>
      <w:szCs w:val="20"/>
    </w:rPr>
  </w:style>
  <w:style w:type="character" w:customStyle="1" w:styleId="aa">
    <w:name w:val="無間距 字元"/>
    <w:basedOn w:val="a0"/>
    <w:link w:val="a9"/>
    <w:uiPriority w:val="1"/>
    <w:rsid w:val="00FD36A9"/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B90830"/>
    <w:pPr>
      <w:ind w:leftChars="200" w:left="480"/>
    </w:pPr>
  </w:style>
  <w:style w:type="paragraph" w:styleId="ac">
    <w:name w:val="Balloon Text"/>
    <w:basedOn w:val="a"/>
    <w:link w:val="ad"/>
    <w:uiPriority w:val="99"/>
    <w:semiHidden/>
    <w:unhideWhenUsed/>
    <w:rsid w:val="00C14A56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14A56"/>
    <w:rPr>
      <w:rFonts w:ascii="新細明體" w:eastAsia="新細明體"/>
      <w:sz w:val="18"/>
      <w:szCs w:val="18"/>
    </w:rPr>
  </w:style>
  <w:style w:type="table" w:styleId="ae">
    <w:name w:val="Table Grid"/>
    <w:basedOn w:val="a1"/>
    <w:uiPriority w:val="39"/>
    <w:rsid w:val="009D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KMea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ecomposition.TruncatedSV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feature_extraction.text.TfidfTransformer.html" TargetMode="External"/><Relationship Id="rId11" Type="http://schemas.openxmlformats.org/officeDocument/2006/relationships/hyperlink" Target="https://arxiv.org/pdf/1405.7471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generated/sklearn.metrics.silhouette_s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466323/how-exactly-does-k-means-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56</cp:revision>
  <dcterms:created xsi:type="dcterms:W3CDTF">2019-03-03T17:28:00Z</dcterms:created>
  <dcterms:modified xsi:type="dcterms:W3CDTF">2019-04-04T04:51:00Z</dcterms:modified>
</cp:coreProperties>
</file>