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80.png" ContentType="image/png"/>
  <Override PartName="/word/media/rId83.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visualisations</w:t>
      </w:r>
      <w:r>
        <w:t xml:space="preserve"> </w:t>
      </w:r>
      <w:r>
        <w:t xml:space="preserve">Markdown</w:t>
      </w:r>
    </w:p>
    <w:p>
      <w:pPr>
        <w:pStyle w:val="Author"/>
      </w:pPr>
      <w:r>
        <w:t xml:space="preserve">Julia</w:t>
      </w:r>
      <w:r>
        <w:t xml:space="preserve"> </w:t>
      </w:r>
      <w:r>
        <w:t xml:space="preserve">Jagger</w:t>
      </w:r>
    </w:p>
    <w:p>
      <w:pPr>
        <w:pStyle w:val="Date"/>
      </w:pPr>
      <w:r>
        <w:t xml:space="preserve">23rd</w:t>
      </w:r>
      <w:r>
        <w:t xml:space="preserve"> </w:t>
      </w:r>
      <w:r>
        <w:t xml:space="preserve">June</w:t>
      </w:r>
      <w:r>
        <w:t xml:space="preserve"> </w:t>
      </w:r>
      <w:r>
        <w:t xml:space="preserve">2025</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 </w:t>
      </w:r>
      <w:r>
        <w:t xml:space="preserve">or alternatively</w:t>
      </w:r>
      <w:r>
        <w:t xml:space="preserve"> </w:t>
      </w:r>
      <w:hyperlink r:id="rId20">
        <w:r>
          <w:rPr>
            <w:rStyle w:val="Hyperlink"/>
          </w:rPr>
          <w:t xml:space="preserve">click here</w:t>
        </w:r>
      </w:hyperlink>
      <w:r>
        <w:t xml:space="preserve">.</w:t>
      </w:r>
    </w:p>
    <w:bookmarkEnd w:id="21"/>
    <w:bookmarkStart w:id="22" w:name="required-packages"/>
    <w:p>
      <w:pPr>
        <w:pStyle w:val="Heading2"/>
      </w:pPr>
      <w:r>
        <w:t xml:space="preserve">Required packages</w:t>
      </w:r>
    </w:p>
    <w:p>
      <w:pPr>
        <w:pStyle w:val="FirstParagraph"/>
      </w:pPr>
      <w:r>
        <w:t xml:space="preserve">Note that I have turned of the output to the packages as I don’t see the value in viewing that part.</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install.packages</w:t>
      </w:r>
      <w:r>
        <w:rPr>
          <w:rStyle w:val="NormalTok"/>
        </w:rPr>
        <w:t xml:space="preserve">((</w:t>
      </w:r>
      <w:r>
        <w:rPr>
          <w:rStyle w:val="StringTok"/>
        </w:rPr>
        <w:t xml:space="preserve">"palmerpenguins"</w:t>
      </w:r>
      <w:r>
        <w:rPr>
          <w:rStyle w:val="NormalTok"/>
        </w:rPr>
        <w:t xml:space="preserve">))</w:t>
      </w:r>
      <w:r>
        <w:br/>
      </w:r>
      <w:r>
        <w:rPr>
          <w:rStyle w:val="FunctionTok"/>
        </w:rPr>
        <w:t xml:space="preserve">library</w:t>
      </w:r>
      <w:r>
        <w:rPr>
          <w:rStyle w:val="NormalTok"/>
        </w:rPr>
        <w:t xml:space="preserve">(palmerpenguins)</w:t>
      </w:r>
    </w:p>
    <w:bookmarkEnd w:id="22"/>
    <w:bookmarkStart w:id="62" w:name="plotting-options"/>
    <w:p>
      <w:pPr>
        <w:pStyle w:val="Heading2"/>
      </w:pPr>
      <w:r>
        <w:t xml:space="preserve">Plotting options</w:t>
      </w:r>
    </w:p>
    <w:p>
      <w:pPr>
        <w:pStyle w:val="FirstParagraph"/>
      </w:pPr>
      <w:r>
        <w:t xml:space="preserve">When plotting with ggplot2, the line will always begin with ggplot(data=&lt;</w:t>
      </w:r>
      <w:r>
        <w:t xml:space="preserve">&gt;). This tells ggplot2 which data frame</w:t>
      </w:r>
      <w:r>
        <w:t xml:space="preserve"> </w:t>
      </w:r>
      <w:r>
        <w:t xml:space="preserve">to use. If you run it as is, it’ll just bring up an empty 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p>
    <w:p>
      <w:pPr>
        <w:pStyle w:val="FirstParagraph"/>
      </w:pPr>
      <w:r>
        <w:drawing>
          <wp:inline>
            <wp:extent cx="4620126" cy="3696101"/>
            <wp:effectExtent b="0" l="0" r="0" t="0"/>
            <wp:docPr descr="" title="" id="24" name="Picture"/>
            <a:graphic>
              <a:graphicData uri="http://schemas.openxmlformats.org/drawingml/2006/picture">
                <pic:pic>
                  <pic:nvPicPr>
                    <pic:cNvPr descr="Data-visualisation-markdown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plus sign adds layers to a plot. Firstly we add geom_point to tell R to use points to represent the data (scatter plot).</w:t>
      </w:r>
      <w:r>
        <w:t xml:space="preserve"> </w:t>
      </w:r>
      <w:r>
        <w:t xml:space="preserve">Plus sign must be at the end of a line if you wish to break it up in this way. The + represents a new layer in the 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w:t>
      </w:r>
    </w:p>
    <w:p>
      <w:pPr>
        <w:pStyle w:val="FirstParagraph"/>
      </w:pPr>
      <w:r>
        <w:drawing>
          <wp:inline>
            <wp:extent cx="4620126" cy="3696101"/>
            <wp:effectExtent b="0" l="0" r="0" t="0"/>
            <wp:docPr descr="" title="" id="27" name="Picture"/>
            <a:graphic>
              <a:graphicData uri="http://schemas.openxmlformats.org/drawingml/2006/picture">
                <pic:pic>
                  <pic:nvPicPr>
                    <pic:cNvPr descr="Data-visualisation-markdown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Mapping means matching up a specific variable in your dataset with a specific aesthetic.</w:t>
      </w:r>
    </w:p>
    <w:p>
      <w:pPr>
        <w:pStyle w:val="BodyText"/>
      </w:pPr>
      <w:r>
        <w:t xml:space="preserve">Refine mapping to add a third variable (species) in different colours: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colour=</w:t>
      </w:r>
      <w:r>
        <w:rPr>
          <w:rStyle w:val="NormalTok"/>
        </w:rPr>
        <w:t xml:space="preserve">species))</w:t>
      </w:r>
    </w:p>
    <w:p>
      <w:pPr>
        <w:pStyle w:val="FirstParagraph"/>
      </w:pPr>
      <w:r>
        <w:drawing>
          <wp:inline>
            <wp:extent cx="4620126" cy="3696101"/>
            <wp:effectExtent b="0" l="0" r="0" t="0"/>
            <wp:docPr descr="" title="" id="30" name="Picture"/>
            <a:graphic>
              <a:graphicData uri="http://schemas.openxmlformats.org/drawingml/2006/picture">
                <pic:pic>
                  <pic:nvPicPr>
                    <pic:cNvPr descr="Data-visualisation-markdown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Refine mapping further to add a third variable (species) in different shapes: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shape=</w:t>
      </w:r>
      <w:r>
        <w:rPr>
          <w:rStyle w:val="NormalTok"/>
        </w:rPr>
        <w:t xml:space="preserve">species))</w:t>
      </w:r>
    </w:p>
    <w:p>
      <w:pPr>
        <w:pStyle w:val="FirstParagraph"/>
      </w:pPr>
      <w:r>
        <w:drawing>
          <wp:inline>
            <wp:extent cx="4620126" cy="3696101"/>
            <wp:effectExtent b="0" l="0" r="0" t="0"/>
            <wp:docPr descr="" title="" id="33" name="Picture"/>
            <a:graphic>
              <a:graphicData uri="http://schemas.openxmlformats.org/drawingml/2006/picture">
                <pic:pic>
                  <pic:nvPicPr>
                    <pic:cNvPr descr="Data-visualisation-markdown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Refine mapping to add a third variable (species) in different shapes AND colours AND sizes: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shape=</w:t>
      </w:r>
      <w:r>
        <w:rPr>
          <w:rStyle w:val="NormalTok"/>
        </w:rPr>
        <w:t xml:space="preserve">species, </w:t>
      </w:r>
      <w:r>
        <w:rPr>
          <w:rStyle w:val="AttributeTok"/>
        </w:rPr>
        <w:t xml:space="preserve">colour=</w:t>
      </w:r>
      <w:r>
        <w:rPr>
          <w:rStyle w:val="NormalTok"/>
        </w:rPr>
        <w:t xml:space="preserve">species, </w:t>
      </w:r>
      <w:r>
        <w:rPr>
          <w:rStyle w:val="AttributeTok"/>
        </w:rPr>
        <w:t xml:space="preserve">size=</w:t>
      </w:r>
      <w:r>
        <w:rPr>
          <w:rStyle w:val="NormalTok"/>
        </w:rPr>
        <w:t xml:space="preserve">species))</w:t>
      </w:r>
    </w:p>
    <w:p>
      <w:pPr>
        <w:pStyle w:val="FirstParagraph"/>
      </w:pPr>
      <w:r>
        <w:drawing>
          <wp:inline>
            <wp:extent cx="4620126" cy="3696101"/>
            <wp:effectExtent b="0" l="0" r="0" t="0"/>
            <wp:docPr descr="" title="" id="36" name="Picture"/>
            <a:graphic>
              <a:graphicData uri="http://schemas.openxmlformats.org/drawingml/2006/picture">
                <pic:pic>
                  <pic:nvPicPr>
                    <pic:cNvPr descr="Data-visualisation-markdown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Transparency of the points can be edited by using alpha aesthetic. This works well when you’ve got a dense plot with lots of data points.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alpha=</w:t>
      </w:r>
      <w:r>
        <w:rPr>
          <w:rStyle w:val="NormalTok"/>
        </w:rPr>
        <w:t xml:space="preserve">species))</w:t>
      </w:r>
    </w:p>
    <w:p>
      <w:pPr>
        <w:pStyle w:val="FirstParagraph"/>
      </w:pPr>
      <w:r>
        <w:drawing>
          <wp:inline>
            <wp:extent cx="4620126" cy="3696101"/>
            <wp:effectExtent b="0" l="0" r="0" t="0"/>
            <wp:docPr descr="" title="" id="39" name="Picture"/>
            <a:graphic>
              <a:graphicData uri="http://schemas.openxmlformats.org/drawingml/2006/picture">
                <pic:pic>
                  <pic:nvPicPr>
                    <pic:cNvPr descr="Data-visualisation-markdown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Writing code outside of the aes function changes the appearance of the plot overall (and ignoring specific variables).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alpha=</w:t>
      </w:r>
      <w:r>
        <w:rPr>
          <w:rStyle w:val="NormalTok"/>
        </w:rPr>
        <w:t xml:space="preserve">species), </w:t>
      </w:r>
      <w:r>
        <w:rPr>
          <w:rStyle w:val="AttributeTok"/>
        </w:rPr>
        <w:t xml:space="preserve">colour=</w:t>
      </w:r>
      <w:r>
        <w:rPr>
          <w:rStyle w:val="StringTok"/>
        </w:rPr>
        <w:t xml:space="preserve">"green"</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ata-visualisation-markdown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Three aesthetic attributes in ggplot2 are colour, size, and shape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colour=</w:t>
      </w:r>
      <w:r>
        <w:rPr>
          <w:rStyle w:val="NormalTok"/>
        </w:rPr>
        <w:t xml:space="preserve">species, </w:t>
      </w:r>
      <w:r>
        <w:rPr>
          <w:rStyle w:val="AttributeTok"/>
        </w:rPr>
        <w:t xml:space="preserve">size=</w:t>
      </w:r>
      <w:r>
        <w:rPr>
          <w:rStyle w:val="NormalTok"/>
        </w:rPr>
        <w:t xml:space="preserve">body_mass_g, </w:t>
      </w:r>
      <w:r>
        <w:rPr>
          <w:rStyle w:val="AttributeTok"/>
        </w:rPr>
        <w:t xml:space="preserve">shape=</w:t>
      </w:r>
      <w:r>
        <w:rPr>
          <w:rStyle w:val="NormalTok"/>
        </w:rPr>
        <w:t xml:space="preserve">species))</w:t>
      </w:r>
    </w:p>
    <w:p>
      <w:pPr>
        <w:pStyle w:val="FirstParagraph"/>
      </w:pPr>
      <w:r>
        <w:drawing>
          <wp:inline>
            <wp:extent cx="4620126" cy="3696101"/>
            <wp:effectExtent b="0" l="0" r="0" t="0"/>
            <wp:docPr descr="" title="" id="45" name="Picture"/>
            <a:graphic>
              <a:graphicData uri="http://schemas.openxmlformats.org/drawingml/2006/picture">
                <pic:pic>
                  <pic:nvPicPr>
                    <pic:cNvPr descr="Data-visualisation-markdown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different geoms - the geometrical object used to reprensent your data. geom_point, geom_bar, geom_line etc</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colour=</w:t>
      </w:r>
      <w:r>
        <w:rPr>
          <w:rStyle w:val="NormalTok"/>
        </w:rPr>
        <w:t xml:space="preserve">species, </w:t>
      </w:r>
      <w:r>
        <w:rPr>
          <w:rStyle w:val="AttributeTok"/>
        </w:rPr>
        <w:t xml:space="preserve">linetype=</w:t>
      </w:r>
      <w:r>
        <w:rPr>
          <w:rStyle w:val="NormalTok"/>
        </w:rPr>
        <w:t xml:space="preserve">species))</w:t>
      </w:r>
    </w:p>
    <w:p>
      <w:pPr>
        <w:pStyle w:val="FirstParagraph"/>
      </w:pPr>
      <w:r>
        <w:drawing>
          <wp:inline>
            <wp:extent cx="4620126" cy="3696101"/>
            <wp:effectExtent b="0" l="0" r="0" t="0"/>
            <wp:docPr descr="" title="" id="48" name="Picture"/>
            <a:graphic>
              <a:graphicData uri="http://schemas.openxmlformats.org/drawingml/2006/picture">
                <pic:pic>
                  <pic:nvPicPr>
                    <pic:cNvPr descr="Data-visualisation-markdown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geom_jitter function creates a scatter plot and then adds a small amount of random noise to each point in the lot. It helps deal with over-plotting (when data points in a plot overlap with each other).</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w:t>
      </w:r>
    </w:p>
    <w:p>
      <w:pPr>
        <w:pStyle w:val="FirstParagraph"/>
      </w:pPr>
      <w:r>
        <w:drawing>
          <wp:inline>
            <wp:extent cx="4620126" cy="3696101"/>
            <wp:effectExtent b="0" l="0" r="0" t="0"/>
            <wp:docPr descr="" title="" id="51" name="Picture"/>
            <a:graphic>
              <a:graphicData uri="http://schemas.openxmlformats.org/drawingml/2006/picture">
                <pic:pic>
                  <pic:nvPicPr>
                    <pic:cNvPr descr="Data-visualisation-markdown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Working with the diamond dataset. Here the outline of each bar has been coloured. In addition, the labels at the bottom have been angled. If the text was longer, this angling makes them easier to read: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colour=</w:t>
      </w:r>
      <w:r>
        <w:rPr>
          <w:rStyle w:val="NormalTok"/>
        </w:rPr>
        <w:t xml:space="preserve">cut))</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ata-visualisation-markdown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fill function colours the whole bar, not just the outline: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fill=</w:t>
      </w:r>
      <w:r>
        <w:rPr>
          <w:rStyle w:val="NormalTok"/>
        </w:rPr>
        <w:t xml:space="preserve">cut))</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Data-visualisation-markdown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fill is mapped to a new variable, geom_bar displays a stacked bar chart: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fill=</w:t>
      </w:r>
      <w:r>
        <w:rPr>
          <w:rStyle w:val="NormalTok"/>
        </w:rPr>
        <w:t xml:space="preserve">clarity))</w:t>
      </w:r>
    </w:p>
    <w:p>
      <w:pPr>
        <w:pStyle w:val="FirstParagraph"/>
      </w:pPr>
      <w:r>
        <w:drawing>
          <wp:inline>
            <wp:extent cx="4620126" cy="3696101"/>
            <wp:effectExtent b="0" l="0" r="0" t="0"/>
            <wp:docPr descr="" title="" id="60" name="Picture"/>
            <a:graphic>
              <a:graphicData uri="http://schemas.openxmlformats.org/drawingml/2006/picture">
                <pic:pic>
                  <pic:nvPicPr>
                    <pic:cNvPr descr="Data-visualisation-markdown_files/figure-docx/unnamed-chunk-1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72" w:name="labels-and-annotations"/>
    <w:p>
      <w:pPr>
        <w:pStyle w:val="Heading2"/>
      </w:pPr>
      <w:r>
        <w:t xml:space="preserve">Labels and annotations</w:t>
      </w:r>
    </w:p>
    <w:p>
      <w:pPr>
        <w:pStyle w:val="FirstParagraph"/>
      </w:pPr>
      <w:r>
        <w:t xml:space="preserve">Labels are information that is shared outside of the plot range, annotations are shared inside it.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w:t>
      </w:r>
      <w:r>
        <w:rPr>
          <w:rStyle w:val="AttributeTok"/>
        </w:rPr>
        <w:t xml:space="preserve">y=</w:t>
      </w:r>
      <w:r>
        <w:rPr>
          <w:rStyle w:val="NormalTok"/>
        </w:rPr>
        <w:t xml:space="preserve">body_mass_g,</w:t>
      </w:r>
      <w:r>
        <w:rPr>
          <w:rStyle w:val="AttributeTok"/>
        </w:rPr>
        <w:t xml:space="preserve">colour=</w:t>
      </w:r>
      <w:r>
        <w:rPr>
          <w:rStyle w:val="NormalTok"/>
        </w:rPr>
        <w:t xml:space="preserve">species))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"Palmer Penguins: Body Mass vs. Flipper Length"</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visualisation-markdown_files/figure-docx/unnamed-chunk-1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title is automatically at the top of the plot.</w:t>
      </w:r>
    </w:p>
    <w:p>
      <w:pPr>
        <w:pStyle w:val="BodyText"/>
      </w:pPr>
      <w:r>
        <w:t xml:space="preserve">As well as title, you can have subtitles and captions whose default positions are shown below</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w:t>
      </w:r>
      <w:r>
        <w:rPr>
          <w:rStyle w:val="AttributeTok"/>
        </w:rPr>
        <w:t xml:space="preserve">y=</w:t>
      </w:r>
      <w:r>
        <w:rPr>
          <w:rStyle w:val="NormalTok"/>
        </w:rPr>
        <w:t xml:space="preserve">body_mass_g,</w:t>
      </w:r>
      <w:r>
        <w:rPr>
          <w:rStyle w:val="AttributeTok"/>
        </w:rPr>
        <w:t xml:space="preserve">colour=</w:t>
      </w:r>
      <w:r>
        <w:rPr>
          <w:rStyle w:val="NormalTok"/>
        </w:rPr>
        <w:t xml:space="preserve">species))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"Palmer Penguins: Body Mass vs. Flipper Length"</w:t>
      </w:r>
      <w:r>
        <w:rPr>
          <w:rStyle w:val="NormalTok"/>
        </w:rPr>
        <w:t xml:space="preserve">,</w:t>
      </w:r>
      <w:r>
        <w:br/>
      </w:r>
      <w:r>
        <w:rPr>
          <w:rStyle w:val="NormalTok"/>
        </w:rPr>
        <w:t xml:space="preserve">       </w:t>
      </w:r>
      <w:r>
        <w:rPr>
          <w:rStyle w:val="AttributeTok"/>
        </w:rPr>
        <w:t xml:space="preserve">subtitle=</w:t>
      </w:r>
      <w:r>
        <w:rPr>
          <w:rStyle w:val="StringTok"/>
        </w:rPr>
        <w:t xml:space="preserve">"Sample of Three Penguin Species"</w:t>
      </w:r>
      <w:r>
        <w:rPr>
          <w:rStyle w:val="NormalTok"/>
        </w:rPr>
        <w:t xml:space="preserve">,</w:t>
      </w:r>
      <w:r>
        <w:br/>
      </w:r>
      <w:r>
        <w:rPr>
          <w:rStyle w:val="NormalTok"/>
        </w:rPr>
        <w:t xml:space="preserve">       </w:t>
      </w:r>
      <w:r>
        <w:rPr>
          <w:rStyle w:val="AttributeTok"/>
        </w:rPr>
        <w:t xml:space="preserve">caption=</w:t>
      </w:r>
      <w:r>
        <w:rPr>
          <w:rStyle w:val="StringTok"/>
        </w:rPr>
        <w:t xml:space="preserve">"Data collected by Dr. Kristen Gorman"</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Data-visualisation-markdown_files/figure-docx/unnamed-chunk-1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you can angle and format text as required: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w:t>
      </w:r>
      <w:r>
        <w:rPr>
          <w:rStyle w:val="AttributeTok"/>
        </w:rPr>
        <w:t xml:space="preserve">y=</w:t>
      </w:r>
      <w:r>
        <w:rPr>
          <w:rStyle w:val="NormalTok"/>
        </w:rPr>
        <w:t xml:space="preserve">body_mass_g,</w:t>
      </w:r>
      <w:r>
        <w:rPr>
          <w:rStyle w:val="AttributeTok"/>
        </w:rPr>
        <w:t xml:space="preserve">colour=</w:t>
      </w:r>
      <w:r>
        <w:rPr>
          <w:rStyle w:val="NormalTok"/>
        </w:rPr>
        <w:t xml:space="preserve">species))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"Palmer Penguins: Body Mass vs. Flipper Length"</w:t>
      </w:r>
      <w:r>
        <w:rPr>
          <w:rStyle w:val="NormalTok"/>
        </w:rPr>
        <w:t xml:space="preserve">,</w:t>
      </w:r>
      <w:r>
        <w:br/>
      </w:r>
      <w:r>
        <w:rPr>
          <w:rStyle w:val="NormalTok"/>
        </w:rPr>
        <w:t xml:space="preserve">       </w:t>
      </w:r>
      <w:r>
        <w:rPr>
          <w:rStyle w:val="AttributeTok"/>
        </w:rPr>
        <w:t xml:space="preserve">subtitle=</w:t>
      </w:r>
      <w:r>
        <w:rPr>
          <w:rStyle w:val="StringTok"/>
        </w:rPr>
        <w:t xml:space="preserve">"Sample of Three Penguin Species"</w:t>
      </w:r>
      <w:r>
        <w:rPr>
          <w:rStyle w:val="NormalTok"/>
        </w:rPr>
        <w:t xml:space="preserve">,</w:t>
      </w:r>
      <w:r>
        <w:br/>
      </w:r>
      <w:r>
        <w:rPr>
          <w:rStyle w:val="NormalTok"/>
        </w:rPr>
        <w:t xml:space="preserve">       </w:t>
      </w:r>
      <w:r>
        <w:rPr>
          <w:rStyle w:val="AttributeTok"/>
        </w:rPr>
        <w:t xml:space="preserve">caption=</w:t>
      </w:r>
      <w:r>
        <w:rPr>
          <w:rStyle w:val="StringTok"/>
        </w:rPr>
        <w:t xml:space="preserve">"Data collected by Dr. Kristen Gorman"</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rPr>
          <w:rStyle w:val="AttributeTok"/>
        </w:rPr>
        <w:t xml:space="preserve">x=</w:t>
      </w:r>
      <w:r>
        <w:rPr>
          <w:rStyle w:val="DecValTok"/>
        </w:rPr>
        <w:t xml:space="preserve">220</w:t>
      </w:r>
      <w:r>
        <w:rPr>
          <w:rStyle w:val="NormalTok"/>
        </w:rPr>
        <w:t xml:space="preserve">,</w:t>
      </w:r>
      <w:r>
        <w:rPr>
          <w:rStyle w:val="AttributeTok"/>
        </w:rPr>
        <w:t xml:space="preserve">y=</w:t>
      </w:r>
      <w:r>
        <w:rPr>
          <w:rStyle w:val="DecValTok"/>
        </w:rPr>
        <w:t xml:space="preserve">3500</w:t>
      </w:r>
      <w:r>
        <w:rPr>
          <w:rStyle w:val="NormalTok"/>
        </w:rPr>
        <w:t xml:space="preserve">,</w:t>
      </w:r>
      <w:r>
        <w:rPr>
          <w:rStyle w:val="AttributeTok"/>
        </w:rPr>
        <w:t xml:space="preserve">label=</w:t>
      </w:r>
      <w:r>
        <w:rPr>
          <w:rStyle w:val="StringTok"/>
        </w:rPr>
        <w:t xml:space="preserve">"The Gentoos are the largest."</w:t>
      </w:r>
      <w:r>
        <w:rPr>
          <w:rStyle w:val="NormalTok"/>
        </w:rPr>
        <w:t xml:space="preserve">,</w:t>
      </w:r>
      <w:r>
        <w:br/>
      </w:r>
      <w:r>
        <w:rPr>
          <w:rStyle w:val="NormalTok"/>
        </w:rPr>
        <w:t xml:space="preserve">           </w:t>
      </w:r>
      <w:r>
        <w:rPr>
          <w:rStyle w:val="AttributeTok"/>
        </w:rPr>
        <w:t xml:space="preserve">colour=</w:t>
      </w:r>
      <w:r>
        <w:rPr>
          <w:rStyle w:val="StringTok"/>
        </w:rPr>
        <w:t xml:space="preserve">"purple"</w:t>
      </w:r>
      <w:r>
        <w:rPr>
          <w:rStyle w:val="NormalTok"/>
        </w:rPr>
        <w:t xml:space="preserve">,</w:t>
      </w:r>
      <w:r>
        <w:br/>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FloatTok"/>
        </w:rPr>
        <w:t xml:space="preserve">4.5</w:t>
      </w:r>
      <w:r>
        <w:rPr>
          <w:rStyle w:val="NormalTok"/>
        </w:rPr>
        <w:t xml:space="preserve">, </w:t>
      </w:r>
      <w:r>
        <w:rPr>
          <w:rStyle w:val="AttributeTok"/>
        </w:rPr>
        <w:t xml:space="preserve">angle=</w:t>
      </w:r>
      <w:r>
        <w:rPr>
          <w:rStyle w:val="DecValTok"/>
        </w:rPr>
        <w:t xml:space="preserve">40</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Data-visualisation-markdown_files/figure-docx/unnamed-chunk-1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9" w:name="storing-plot-as-a-variable."/>
    <w:p>
      <w:pPr>
        <w:pStyle w:val="Heading2"/>
      </w:pPr>
      <w:r>
        <w:t xml:space="preserve">Storing plot as a variable.</w:t>
      </w:r>
    </w:p>
    <w:p>
      <w:pPr>
        <w:pStyle w:val="FirstParagraph"/>
      </w:pPr>
      <w:r>
        <w:t xml:space="preserve">Assign a plot to a variable in the usual way (with &lt;-). To view the plot after this, simply type the name of the variable (in this case p).</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w:t>
      </w:r>
      <w:r>
        <w:rPr>
          <w:rStyle w:val="AttributeTok"/>
        </w:rPr>
        <w:t xml:space="preserve">y=</w:t>
      </w:r>
      <w:r>
        <w:rPr>
          <w:rStyle w:val="NormalTok"/>
        </w:rPr>
        <w:t xml:space="preserve">body_mass_g,</w:t>
      </w:r>
      <w:r>
        <w:rPr>
          <w:rStyle w:val="AttributeTok"/>
        </w:rPr>
        <w:t xml:space="preserve">colour=</w:t>
      </w:r>
      <w:r>
        <w:rPr>
          <w:rStyle w:val="NormalTok"/>
        </w:rPr>
        <w:t xml:space="preserve">species))</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"Palmer Penguins: Body Mass vs. Flipper Length"</w:t>
      </w:r>
      <w:r>
        <w:rPr>
          <w:rStyle w:val="NormalTok"/>
        </w:rPr>
        <w:t xml:space="preserve">,</w:t>
      </w:r>
      <w:r>
        <w:br/>
      </w:r>
      <w:r>
        <w:rPr>
          <w:rStyle w:val="NormalTok"/>
        </w:rPr>
        <w:t xml:space="preserve">       </w:t>
      </w:r>
      <w:r>
        <w:rPr>
          <w:rStyle w:val="AttributeTok"/>
        </w:rPr>
        <w:t xml:space="preserve">subtitle=</w:t>
      </w:r>
      <w:r>
        <w:rPr>
          <w:rStyle w:val="StringTok"/>
        </w:rPr>
        <w:t xml:space="preserve">"Sample of Three Penguin Species"</w:t>
      </w:r>
      <w:r>
        <w:rPr>
          <w:rStyle w:val="NormalTok"/>
        </w:rPr>
        <w:t xml:space="preserve">,</w:t>
      </w:r>
      <w:r>
        <w:br/>
      </w:r>
      <w:r>
        <w:rPr>
          <w:rStyle w:val="NormalTok"/>
        </w:rPr>
        <w:t xml:space="preserve">       </w:t>
      </w:r>
      <w:r>
        <w:rPr>
          <w:rStyle w:val="AttributeTok"/>
        </w:rPr>
        <w:t xml:space="preserve">caption=</w:t>
      </w:r>
      <w:r>
        <w:rPr>
          <w:rStyle w:val="StringTok"/>
        </w:rPr>
        <w:t xml:space="preserve">"Data collected by Dr. Kristen Gorman"</w:t>
      </w:r>
      <w:r>
        <w:rPr>
          <w:rStyle w:val="NormalTok"/>
        </w:rPr>
        <w:t xml:space="preserve">)</w:t>
      </w:r>
    </w:p>
    <w:p>
      <w:pPr>
        <w:pStyle w:val="SourceCode"/>
      </w:pPr>
      <w:r>
        <w:rPr>
          <w:rStyle w:val="NormalTok"/>
        </w:rPr>
        <w:t xml:space="preserve">p</w:t>
      </w:r>
    </w:p>
    <w:p>
      <w:pPr>
        <w:pStyle w:val="FirstParagraph"/>
      </w:pPr>
      <w:r>
        <w:drawing>
          <wp:inline>
            <wp:extent cx="4620126" cy="3696101"/>
            <wp:effectExtent b="0" l="0" r="0" t="0"/>
            <wp:docPr descr="" title="" id="74" name="Picture"/>
            <a:graphic>
              <a:graphicData uri="http://schemas.openxmlformats.org/drawingml/2006/picture">
                <pic:pic>
                  <pic:nvPicPr>
                    <pic:cNvPr descr="Data-visualisation-markdown_files/figure-docx/unnamed-chunk-2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Once variable is defined it can be annotated in the following way:</w:t>
      </w:r>
    </w:p>
    <w:p>
      <w:pPr>
        <w:pStyle w:val="SourceCode"/>
      </w:pPr>
      <w:r>
        <w:rPr>
          <w:rStyle w:val="NormalTok"/>
        </w:rPr>
        <w:t xml:space="preserve">p</w:t>
      </w:r>
      <w:r>
        <w:rPr>
          <w:rStyle w:val="SpecialCharTok"/>
        </w:rPr>
        <w:t xml:space="preserve">+</w:t>
      </w:r>
      <w:r>
        <w:rPr>
          <w:rStyle w:val="FunctionTok"/>
        </w:rPr>
        <w:t xml:space="preserve">annotate</w:t>
      </w:r>
      <w:r>
        <w:rPr>
          <w:rStyle w:val="NormalTok"/>
        </w:rPr>
        <w:t xml:space="preserve">(</w:t>
      </w:r>
      <w:r>
        <w:rPr>
          <w:rStyle w:val="StringTok"/>
        </w:rPr>
        <w:t xml:space="preserve">"text"</w:t>
      </w:r>
      <w:r>
        <w:rPr>
          <w:rStyle w:val="NormalTok"/>
        </w:rPr>
        <w:t xml:space="preserve">,</w:t>
      </w:r>
      <w:r>
        <w:rPr>
          <w:rStyle w:val="AttributeTok"/>
        </w:rPr>
        <w:t xml:space="preserve">x=</w:t>
      </w:r>
      <w:r>
        <w:rPr>
          <w:rStyle w:val="DecValTok"/>
        </w:rPr>
        <w:t xml:space="preserve">220</w:t>
      </w:r>
      <w:r>
        <w:rPr>
          <w:rStyle w:val="NormalTok"/>
        </w:rPr>
        <w:t xml:space="preserve">,</w:t>
      </w:r>
      <w:r>
        <w:rPr>
          <w:rStyle w:val="AttributeTok"/>
        </w:rPr>
        <w:t xml:space="preserve">y=</w:t>
      </w:r>
      <w:r>
        <w:rPr>
          <w:rStyle w:val="DecValTok"/>
        </w:rPr>
        <w:t xml:space="preserve">3500</w:t>
      </w:r>
      <w:r>
        <w:rPr>
          <w:rStyle w:val="NormalTok"/>
        </w:rPr>
        <w:t xml:space="preserve">,</w:t>
      </w:r>
      <w:r>
        <w:rPr>
          <w:rStyle w:val="AttributeTok"/>
        </w:rPr>
        <w:t xml:space="preserve">label=</w:t>
      </w:r>
      <w:r>
        <w:rPr>
          <w:rStyle w:val="StringTok"/>
        </w:rPr>
        <w:t xml:space="preserve">"The Gentoos are the largest."</w:t>
      </w:r>
      <w:r>
        <w:rPr>
          <w:rStyle w:val="NormalTok"/>
        </w:rPr>
        <w:t xml:space="preserve">,</w:t>
      </w:r>
      <w:r>
        <w:br/>
      </w:r>
      <w:r>
        <w:rPr>
          <w:rStyle w:val="NormalTok"/>
        </w:rPr>
        <w:t xml:space="preserve">           </w:t>
      </w:r>
      <w:r>
        <w:rPr>
          <w:rStyle w:val="AttributeTok"/>
        </w:rPr>
        <w:t xml:space="preserve">colour=</w:t>
      </w:r>
      <w:r>
        <w:rPr>
          <w:rStyle w:val="StringTok"/>
        </w:rPr>
        <w:t xml:space="preserve">"purple"</w:t>
      </w:r>
      <w:r>
        <w:rPr>
          <w:rStyle w:val="NormalTok"/>
        </w:rPr>
        <w:t xml:space="preserve">,</w:t>
      </w:r>
      <w:r>
        <w:br/>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w:t>
      </w:r>
      <w:r>
        <w:rPr>
          <w:rStyle w:val="FloatTok"/>
        </w:rPr>
        <w:t xml:space="preserve">4.5</w:t>
      </w:r>
      <w:r>
        <w:rPr>
          <w:rStyle w:val="NormalTok"/>
        </w:rPr>
        <w:t xml:space="preserve">, </w:t>
      </w:r>
      <w:r>
        <w:rPr>
          <w:rStyle w:val="AttributeTok"/>
        </w:rPr>
        <w:t xml:space="preserve">angle=</w:t>
      </w:r>
      <w:r>
        <w:rPr>
          <w:rStyle w:val="DecValTok"/>
        </w:rPr>
        <w:t xml:space="preserve">40</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Data-visualisation-markdown_files/figure-docx/unnamed-chunk-21-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7" w:name="facets"/>
    <w:p>
      <w:pPr>
        <w:pStyle w:val="Heading2"/>
      </w:pPr>
      <w:r>
        <w:t xml:space="preserve">Facets</w:t>
      </w:r>
    </w:p>
    <w:bookmarkStart w:id="86" w:name="facet_wrap-and-facet_grid"/>
    <w:p>
      <w:pPr>
        <w:pStyle w:val="Heading3"/>
      </w:pPr>
      <w:r>
        <w:t xml:space="preserve">facet_wrap and facet_grid</w:t>
      </w:r>
    </w:p>
    <w:p>
      <w:pPr>
        <w:pStyle w:val="FirstParagraph"/>
      </w:pPr>
      <w:r>
        <w:t xml:space="preserve">Facets show different sides of your data by placing each subset on its own plot. Faceting can help you discover new patterns in your data and focus on relationships between different variables.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colour=</w:t>
      </w:r>
      <w:r>
        <w:rPr>
          <w:rStyle w:val="NormalTok"/>
        </w:rPr>
        <w:t xml:space="preserve">species))</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p>
    <w:p>
      <w:pPr>
        <w:pStyle w:val="FirstParagraph"/>
      </w:pPr>
      <w:r>
        <w:drawing>
          <wp:inline>
            <wp:extent cx="4620126" cy="3696101"/>
            <wp:effectExtent b="0" l="0" r="0" t="0"/>
            <wp:docPr descr="" title="" id="81" name="Picture"/>
            <a:graphic>
              <a:graphicData uri="http://schemas.openxmlformats.org/drawingml/2006/picture">
                <pic:pic>
                  <pic:nvPicPr>
                    <pic:cNvPr descr="Data-visualisation-markdown_files/figure-docx/unnamed-chunk-2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Tilde operator is used to define the relationship between dependent variable and independent variables in a statistical model formula. The variable on the left-hand side of tilde operator is the dependent variable and the variable(s) on the right-hand side of tilde operator is/are called the independent variable(s). So, tilde operator helps to define that dependent variable depends on the independent variable(s) that are on the right-hand side of tilde operator.</w:t>
      </w:r>
    </w:p>
    <w:p>
      <w:pPr>
        <w:pStyle w:val="BodyText"/>
      </w:pPr>
      <w:r>
        <w:t xml:space="preserve">To facet a plot with two variables, use the facet_grid function. This will split the plot into facets vertically by the values of the first variable and horizontally by the values of the second variable.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penguins)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flipper_length_mm, </w:t>
      </w:r>
      <w:r>
        <w:rPr>
          <w:rStyle w:val="AttributeTok"/>
        </w:rPr>
        <w:t xml:space="preserve">y=</w:t>
      </w:r>
      <w:r>
        <w:rPr>
          <w:rStyle w:val="NormalTok"/>
        </w:rPr>
        <w:t xml:space="preserve">body_mass_g, </w:t>
      </w:r>
      <w:r>
        <w:rPr>
          <w:rStyle w:val="AttributeTok"/>
        </w:rPr>
        <w:t xml:space="preserve">colour=</w:t>
      </w:r>
      <w:r>
        <w:rPr>
          <w:rStyle w:val="NormalTok"/>
        </w:rPr>
        <w:t xml:space="preserve">species))</w:t>
      </w:r>
      <w:r>
        <w:rPr>
          <w:rStyle w:val="SpecialCharTok"/>
        </w:rPr>
        <w:t xml:space="preserve">+</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species)</w:t>
      </w:r>
    </w:p>
    <w:p>
      <w:pPr>
        <w:pStyle w:val="FirstParagraph"/>
      </w:pPr>
      <w:r>
        <w:drawing>
          <wp:inline>
            <wp:extent cx="4620126" cy="3696101"/>
            <wp:effectExtent b="0" l="0" r="0" t="0"/>
            <wp:docPr descr="" title="" id="84" name="Picture"/>
            <a:graphic>
              <a:graphicData uri="http://schemas.openxmlformats.org/drawingml/2006/picture">
                <pic:pic>
                  <pic:nvPicPr>
                    <pic:cNvPr descr="Data-visualisation-markdown_files/figure-docx/unnamed-chunk-2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visualisations Markdown</dc:title>
  <dc:creator>Julia Jagger</dc:creator>
  <cp:keywords/>
  <dcterms:created xsi:type="dcterms:W3CDTF">2025-06-23T16:12:19Z</dcterms:created>
  <dcterms:modified xsi:type="dcterms:W3CDTF">2025-06-23T16:12:19Z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23rd June 2025</vt:lpwstr>
  </property>
  <property fmtid="{D5CDD505-2E9C-101B-9397-08002B2CF9AE}" pid="3" name="output">
    <vt:lpwstr/>
  </property>
</Properties>
</file>