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31928047"/>
        <w:docPartObj>
          <w:docPartGallery w:val="Cover Pages"/>
          <w:docPartUnique/>
        </w:docPartObj>
      </w:sdtPr>
      <w:sdtContent>
        <w:p w14:paraId="6BC9684F" w14:textId="55599EDB" w:rsidR="00C93696" w:rsidRDefault="00C93696">
          <w:r>
            <w:rPr>
              <w:noProof/>
              <w:color w:val="FFFFFF" w:themeColor="background1"/>
            </w:rPr>
            <mc:AlternateContent>
              <mc:Choice Requires="wpg">
                <w:drawing>
                  <wp:anchor distT="0" distB="0" distL="114300" distR="114300" simplePos="0" relativeHeight="251659264" behindDoc="0" locked="0" layoutInCell="1" allowOverlap="1" wp14:anchorId="434078F9" wp14:editId="5B6342EC">
                    <wp:simplePos x="0" y="0"/>
                    <wp:positionH relativeFrom="page">
                      <wp:align>left</wp:align>
                    </wp:positionH>
                    <wp:positionV relativeFrom="page">
                      <wp:posOffset>295275</wp:posOffset>
                    </wp:positionV>
                    <wp:extent cx="7305675" cy="9972675"/>
                    <wp:effectExtent l="0" t="0" r="9525" b="9525"/>
                    <wp:wrapNone/>
                    <wp:docPr id="11" name="Grupo 11"/>
                    <wp:cNvGraphicFramePr/>
                    <a:graphic xmlns:a="http://schemas.openxmlformats.org/drawingml/2006/main">
                      <a:graphicData uri="http://schemas.microsoft.com/office/word/2010/wordprocessingGroup">
                        <wpg:wgp>
                          <wpg:cNvGrpSpPr/>
                          <wpg:grpSpPr>
                            <a:xfrm>
                              <a:off x="0" y="0"/>
                              <a:ext cx="7305675" cy="9972675"/>
                              <a:chOff x="228600" y="-180975"/>
                              <a:chExt cx="7200900" cy="9972675"/>
                            </a:xfrm>
                          </wpg:grpSpPr>
                          <wps:wsp>
                            <wps:cNvPr id="33" name="Retângulo 33"/>
                            <wps:cNvSpPr/>
                            <wps:spPr>
                              <a:xfrm>
                                <a:off x="533372" y="-180975"/>
                                <a:ext cx="6896128" cy="9972675"/>
                              </a:xfrm>
                              <a:prstGeom prst="rect">
                                <a:avLst/>
                              </a:prstGeom>
                              <a:solidFill>
                                <a:srgbClr val="E3A1B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Content>
                                    <w:p w14:paraId="7E95765A" w14:textId="030AA388" w:rsidR="00C93696" w:rsidRDefault="00EB39E0">
                                      <w:pPr>
                                        <w:pStyle w:val="SemEspaament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Orientação Badminton</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Content>
                                    <w:p w14:paraId="46EA4C49" w14:textId="10807E22" w:rsidR="00C93696" w:rsidRDefault="00EB39E0">
                                      <w:pPr>
                                        <w:pStyle w:val="SemEspaamento"/>
                                        <w:rPr>
                                          <w:color w:val="FFFFFF" w:themeColor="background1"/>
                                          <w:sz w:val="28"/>
                                          <w:szCs w:val="28"/>
                                        </w:rPr>
                                      </w:pPr>
                                      <w:r>
                                        <w:rPr>
                                          <w:color w:val="FFFFFF" w:themeColor="background1"/>
                                          <w:sz w:val="28"/>
                                          <w:szCs w:val="28"/>
                                        </w:rPr>
                                        <w:t xml:space="preserve">Trabalho de </w:t>
                                      </w:r>
                                      <w:r w:rsidR="00D702F6">
                                        <w:rPr>
                                          <w:color w:val="FFFFFF" w:themeColor="background1"/>
                                          <w:sz w:val="28"/>
                                          <w:szCs w:val="28"/>
                                        </w:rPr>
                                        <w:t xml:space="preserve">Educação Física </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5" name="Caixa de Texto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58E910C7" w14:textId="7C7854C9" w:rsidR="00C93696" w:rsidRDefault="00C93696">
                                      <w:pPr>
                                        <w:pStyle w:val="SemEspaamento"/>
                                        <w:rPr>
                                          <w:color w:val="FFFFFF" w:themeColor="background1"/>
                                          <w:sz w:val="32"/>
                                          <w:szCs w:val="32"/>
                                        </w:rPr>
                                      </w:pPr>
                                      <w:r>
                                        <w:rPr>
                                          <w:color w:val="FFFFFF" w:themeColor="background1"/>
                                          <w:sz w:val="32"/>
                                          <w:szCs w:val="32"/>
                                        </w:rPr>
                                        <w:t>Julia</w:t>
                                      </w:r>
                                      <w:r w:rsidR="00D702F6">
                                        <w:rPr>
                                          <w:color w:val="FFFFFF" w:themeColor="background1"/>
                                          <w:sz w:val="32"/>
                                          <w:szCs w:val="32"/>
                                        </w:rPr>
                                        <w:t xml:space="preserve"> Zafira Cabral</w:t>
                                      </w:r>
                                      <w:r>
                                        <w:rPr>
                                          <w:color w:val="FFFFFF" w:themeColor="background1"/>
                                          <w:sz w:val="32"/>
                                          <w:szCs w:val="32"/>
                                        </w:rPr>
                                        <w:t xml:space="preserve"> Lemos</w:t>
                                      </w:r>
                                    </w:p>
                                  </w:sdtContent>
                                </w:sdt>
                                <w:p w14:paraId="00359A8F" w14:textId="1946A0BC" w:rsidR="00C93696" w:rsidRDefault="00C93696">
                                  <w:pPr>
                                    <w:pStyle w:val="SemEspaamento"/>
                                    <w:rPr>
                                      <w:color w:val="FFFFFF" w:themeColor="background1"/>
                                      <w:sz w:val="18"/>
                                      <w:szCs w:val="18"/>
                                    </w:rPr>
                                  </w:pPr>
                                  <w:sdt>
                                    <w:sdtPr>
                                      <w:rPr>
                                        <w:caps/>
                                        <w:color w:val="FFFFFF" w:themeColor="background1"/>
                                        <w:sz w:val="18"/>
                                        <w:szCs w:val="18"/>
                                      </w:rPr>
                                      <w:alias w:val="Empresa"/>
                                      <w:tag w:val=""/>
                                      <w:id w:val="-775099975"/>
                                      <w:dataBinding w:prefixMappings="xmlns:ns0='http://schemas.openxmlformats.org/officeDocument/2006/extended-properties' " w:xpath="/ns0:Properties[1]/ns0:Company[1]" w:storeItemID="{6668398D-A668-4E3E-A5EB-62B293D839F1}"/>
                                      <w:text/>
                                    </w:sdtPr>
                                    <w:sdtContent>
                                      <w:r w:rsidR="00D702F6">
                                        <w:rPr>
                                          <w:caps/>
                                          <w:color w:val="FFFFFF" w:themeColor="background1"/>
                                          <w:sz w:val="18"/>
                                          <w:szCs w:val="18"/>
                                        </w:rPr>
                                        <w:t>GPSI23</w:t>
                                      </w:r>
                                    </w:sdtContent>
                                  </w:sdt>
                                  <w:r>
                                    <w:rPr>
                                      <w:color w:val="FFFFFF" w:themeColor="background1"/>
                                      <w:sz w:val="18"/>
                                      <w:szCs w:val="18"/>
                                      <w:lang w:val="pt-BR"/>
                                    </w:rPr>
                                    <w:t>  </w:t>
                                  </w:r>
                                  <w:sdt>
                                    <w:sdtPr>
                                      <w:rPr>
                                        <w:color w:val="FFFFFF" w:themeColor="background1"/>
                                        <w:sz w:val="18"/>
                                        <w:szCs w:val="18"/>
                                      </w:rPr>
                                      <w:alias w:val="Endereço"/>
                                      <w:tag w:val=""/>
                                      <w:id w:val="-669564449"/>
                                      <w:showingPlcHdr/>
                                      <w:dataBinding w:prefixMappings="xmlns:ns0='http://schemas.microsoft.com/office/2006/coverPageProps' " w:xpath="/ns0:CoverPageProperties[1]/ns0:CompanyAddress[1]" w:storeItemID="{55AF091B-3C7A-41E3-B477-F2FDAA23CFDA}"/>
                                      <w:text/>
                                    </w:sdtPr>
                                    <w:sdtContent>
                                      <w:r w:rsidR="00D702F6">
                                        <w:rPr>
                                          <w:color w:val="FFFFFF" w:themeColor="background1"/>
                                          <w:sz w:val="18"/>
                                          <w:szCs w:val="18"/>
                                        </w:rPr>
                                        <w:t xml:space="preserve">     </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34078F9" id="Grupo 11" o:spid="_x0000_s1026" style="position:absolute;margin-left:0;margin-top:23.25pt;width:575.25pt;height:785.25pt;z-index:251659264;mso-position-horizontal:left;mso-position-horizontal-relative:page;mso-position-vertical-relative:page" coordorigin="2286,-1809" coordsize="72009,99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">
                    <v:rect id="Retângulo 33" o:spid="_x0000_s1027" style="position:absolute;left:5333;top:-1809;width:68962;height:9972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" fillcolor="#e3a1b2" stroked="f" strokeweight="1.5pt">
                      <v:textbox inset="36pt,1in,1in,208.8pt">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Content>
                              <w:p w14:paraId="7E95765A" w14:textId="030AA388" w:rsidR="00C93696" w:rsidRDefault="00EB39E0">
                                <w:pPr>
                                  <w:pStyle w:val="SemEspaament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Orientação Badminton</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Content>
                              <w:p w14:paraId="46EA4C49" w14:textId="10807E22" w:rsidR="00C93696" w:rsidRDefault="00EB39E0">
                                <w:pPr>
                                  <w:pStyle w:val="SemEspaamento"/>
                                  <w:rPr>
                                    <w:color w:val="FFFFFF" w:themeColor="background1"/>
                                    <w:sz w:val="28"/>
                                    <w:szCs w:val="28"/>
                                  </w:rPr>
                                </w:pPr>
                                <w:r>
                                  <w:rPr>
                                    <w:color w:val="FFFFFF" w:themeColor="background1"/>
                                    <w:sz w:val="28"/>
                                    <w:szCs w:val="28"/>
                                  </w:rPr>
                                  <w:t xml:space="preserve">Trabalho de </w:t>
                                </w:r>
                                <w:r w:rsidR="00D702F6">
                                  <w:rPr>
                                    <w:color w:val="FFFFFF" w:themeColor="background1"/>
                                    <w:sz w:val="28"/>
                                    <w:szCs w:val="28"/>
                                  </w:rPr>
                                  <w:t xml:space="preserve">Educação Física </w:t>
                                </w:r>
                              </w:p>
                            </w:sdtContent>
                          </w:sdt>
                        </w:txbxContent>
                      </v:textbox>
                    </v:rect>
                    <v:shapetype id="_x0000_t202" coordsize="21600,21600" o:spt="202" path="m,l,21600r21600,l21600,xe">
                      <v:stroke joinstyle="miter"/>
                      <v:path gradientshapeok="t" o:connecttype="rect"/>
                    </v:shapetype>
                    <v:shape id="Caixa de Texto 35" o:spid="_x0000_s1028"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color w:val="FFFFFF" w:themeColor="background1"/>
                                <w:sz w:val="32"/>
                                <w:szCs w:val="32"/>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58E910C7" w14:textId="7C7854C9" w:rsidR="00C93696" w:rsidRDefault="00C93696">
                                <w:pPr>
                                  <w:pStyle w:val="SemEspaamento"/>
                                  <w:rPr>
                                    <w:color w:val="FFFFFF" w:themeColor="background1"/>
                                    <w:sz w:val="32"/>
                                    <w:szCs w:val="32"/>
                                  </w:rPr>
                                </w:pPr>
                                <w:r>
                                  <w:rPr>
                                    <w:color w:val="FFFFFF" w:themeColor="background1"/>
                                    <w:sz w:val="32"/>
                                    <w:szCs w:val="32"/>
                                  </w:rPr>
                                  <w:t>Julia</w:t>
                                </w:r>
                                <w:r w:rsidR="00D702F6">
                                  <w:rPr>
                                    <w:color w:val="FFFFFF" w:themeColor="background1"/>
                                    <w:sz w:val="32"/>
                                    <w:szCs w:val="32"/>
                                  </w:rPr>
                                  <w:t xml:space="preserve"> Zafira Cabral</w:t>
                                </w:r>
                                <w:r>
                                  <w:rPr>
                                    <w:color w:val="FFFFFF" w:themeColor="background1"/>
                                    <w:sz w:val="32"/>
                                    <w:szCs w:val="32"/>
                                  </w:rPr>
                                  <w:t xml:space="preserve"> Lemos</w:t>
                                </w:r>
                              </w:p>
                            </w:sdtContent>
                          </w:sdt>
                          <w:p w14:paraId="00359A8F" w14:textId="1946A0BC" w:rsidR="00C93696" w:rsidRDefault="00C93696">
                            <w:pPr>
                              <w:pStyle w:val="SemEspaamento"/>
                              <w:rPr>
                                <w:color w:val="FFFFFF" w:themeColor="background1"/>
                                <w:sz w:val="18"/>
                                <w:szCs w:val="18"/>
                              </w:rPr>
                            </w:pPr>
                            <w:sdt>
                              <w:sdtPr>
                                <w:rPr>
                                  <w:caps/>
                                  <w:color w:val="FFFFFF" w:themeColor="background1"/>
                                  <w:sz w:val="18"/>
                                  <w:szCs w:val="18"/>
                                </w:rPr>
                                <w:alias w:val="Empresa"/>
                                <w:tag w:val=""/>
                                <w:id w:val="-775099975"/>
                                <w:dataBinding w:prefixMappings="xmlns:ns0='http://schemas.openxmlformats.org/officeDocument/2006/extended-properties' " w:xpath="/ns0:Properties[1]/ns0:Company[1]" w:storeItemID="{6668398D-A668-4E3E-A5EB-62B293D839F1}"/>
                                <w:text/>
                              </w:sdtPr>
                              <w:sdtContent>
                                <w:r w:rsidR="00D702F6">
                                  <w:rPr>
                                    <w:caps/>
                                    <w:color w:val="FFFFFF" w:themeColor="background1"/>
                                    <w:sz w:val="18"/>
                                    <w:szCs w:val="18"/>
                                  </w:rPr>
                                  <w:t>GPSI23</w:t>
                                </w:r>
                              </w:sdtContent>
                            </w:sdt>
                            <w:r>
                              <w:rPr>
                                <w:color w:val="FFFFFF" w:themeColor="background1"/>
                                <w:sz w:val="18"/>
                                <w:szCs w:val="18"/>
                                <w:lang w:val="pt-BR"/>
                              </w:rPr>
                              <w:t>  </w:t>
                            </w:r>
                            <w:sdt>
                              <w:sdtPr>
                                <w:rPr>
                                  <w:color w:val="FFFFFF" w:themeColor="background1"/>
                                  <w:sz w:val="18"/>
                                  <w:szCs w:val="18"/>
                                </w:rPr>
                                <w:alias w:val="Endereço"/>
                                <w:tag w:val=""/>
                                <w:id w:val="-669564449"/>
                                <w:showingPlcHdr/>
                                <w:dataBinding w:prefixMappings="xmlns:ns0='http://schemas.microsoft.com/office/2006/coverPageProps' " w:xpath="/ns0:CoverPageProperties[1]/ns0:CompanyAddress[1]" w:storeItemID="{55AF091B-3C7A-41E3-B477-F2FDAA23CFDA}"/>
                                <w:text/>
                              </w:sdtPr>
                              <w:sdtContent>
                                <w:r w:rsidR="00D702F6">
                                  <w:rPr>
                                    <w:color w:val="FFFFFF" w:themeColor="background1"/>
                                    <w:sz w:val="18"/>
                                    <w:szCs w:val="18"/>
                                  </w:rPr>
                                  <w:t xml:space="preserve">     </w:t>
                                </w:r>
                              </w:sdtContent>
                            </w:sdt>
                          </w:p>
                        </w:txbxContent>
                      </v:textbox>
                    </v:shape>
                    <w10:wrap anchorx="page" anchory="page"/>
                  </v:group>
                </w:pict>
              </mc:Fallback>
            </mc:AlternateContent>
          </w:r>
          <w:r>
            <w:br w:type="page"/>
          </w:r>
        </w:p>
      </w:sdtContent>
    </w:sdt>
    <w:sdt>
      <w:sdtPr>
        <w:rPr>
          <w:lang w:val="pt-BR"/>
        </w:rPr>
        <w:id w:val="-479228394"/>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2A684979" w14:textId="5C48D602" w:rsidR="00D702F6" w:rsidRPr="00D702F6" w:rsidRDefault="00D702F6">
          <w:pPr>
            <w:pStyle w:val="CabealhodoSumrio"/>
            <w:rPr>
              <w:color w:val="B56576"/>
            </w:rPr>
          </w:pPr>
          <w:r>
            <w:rPr>
              <w:color w:val="B56576"/>
              <w:lang w:val="pt-BR"/>
            </w:rPr>
            <w:t>Índice</w:t>
          </w:r>
        </w:p>
        <w:p w14:paraId="4AB4EA2C" w14:textId="4ADABAA2" w:rsidR="00C03A0D" w:rsidRDefault="00D702F6">
          <w:pPr>
            <w:pStyle w:val="Sumrio1"/>
            <w:tabs>
              <w:tab w:val="right" w:leader="dot" w:pos="8494"/>
            </w:tabs>
            <w:rPr>
              <w:rFonts w:eastAsiaTheme="minorEastAsia"/>
              <w:noProof/>
              <w:lang w:eastAsia="pt-PT"/>
            </w:rPr>
          </w:pPr>
          <w:r>
            <w:fldChar w:fldCharType="begin"/>
          </w:r>
          <w:r>
            <w:instrText xml:space="preserve"> TOC \o "1-3" \h \z \u </w:instrText>
          </w:r>
          <w:r>
            <w:fldChar w:fldCharType="separate"/>
          </w:r>
          <w:hyperlink w:anchor="_Toc219037173" w:history="1">
            <w:r w:rsidR="00C03A0D" w:rsidRPr="00DA28B7">
              <w:rPr>
                <w:rStyle w:val="Hyperlink"/>
                <w:noProof/>
              </w:rPr>
              <w:t>Introdução</w:t>
            </w:r>
            <w:r w:rsidR="00C03A0D">
              <w:rPr>
                <w:noProof/>
                <w:webHidden/>
              </w:rPr>
              <w:tab/>
            </w:r>
            <w:r w:rsidR="00C03A0D">
              <w:rPr>
                <w:noProof/>
                <w:webHidden/>
              </w:rPr>
              <w:fldChar w:fldCharType="begin"/>
            </w:r>
            <w:r w:rsidR="00C03A0D">
              <w:rPr>
                <w:noProof/>
                <w:webHidden/>
              </w:rPr>
              <w:instrText xml:space="preserve"> PAGEREF _Toc219037173 \h </w:instrText>
            </w:r>
            <w:r w:rsidR="00C03A0D">
              <w:rPr>
                <w:noProof/>
                <w:webHidden/>
              </w:rPr>
            </w:r>
            <w:r w:rsidR="00C03A0D">
              <w:rPr>
                <w:noProof/>
                <w:webHidden/>
              </w:rPr>
              <w:fldChar w:fldCharType="separate"/>
            </w:r>
            <w:r w:rsidR="00C03A0D">
              <w:rPr>
                <w:noProof/>
                <w:webHidden/>
              </w:rPr>
              <w:t>2</w:t>
            </w:r>
            <w:r w:rsidR="00C03A0D">
              <w:rPr>
                <w:noProof/>
                <w:webHidden/>
              </w:rPr>
              <w:fldChar w:fldCharType="end"/>
            </w:r>
          </w:hyperlink>
        </w:p>
        <w:p w14:paraId="19887A58" w14:textId="005F7E4A" w:rsidR="00C03A0D" w:rsidRDefault="00C03A0D">
          <w:pPr>
            <w:pStyle w:val="Sumrio1"/>
            <w:tabs>
              <w:tab w:val="right" w:leader="dot" w:pos="8494"/>
            </w:tabs>
            <w:rPr>
              <w:rFonts w:eastAsiaTheme="minorEastAsia"/>
              <w:noProof/>
              <w:lang w:eastAsia="pt-PT"/>
            </w:rPr>
          </w:pPr>
          <w:hyperlink w:anchor="_Toc219037174" w:history="1">
            <w:r w:rsidRPr="00DA28B7">
              <w:rPr>
                <w:rStyle w:val="Hyperlink"/>
                <w:noProof/>
              </w:rPr>
              <w:t>Regras Básicas da Modalidade</w:t>
            </w:r>
            <w:r>
              <w:rPr>
                <w:noProof/>
                <w:webHidden/>
              </w:rPr>
              <w:tab/>
            </w:r>
            <w:r>
              <w:rPr>
                <w:noProof/>
                <w:webHidden/>
              </w:rPr>
              <w:fldChar w:fldCharType="begin"/>
            </w:r>
            <w:r>
              <w:rPr>
                <w:noProof/>
                <w:webHidden/>
              </w:rPr>
              <w:instrText xml:space="preserve"> PAGEREF _Toc219037174 \h </w:instrText>
            </w:r>
            <w:r>
              <w:rPr>
                <w:noProof/>
                <w:webHidden/>
              </w:rPr>
            </w:r>
            <w:r>
              <w:rPr>
                <w:noProof/>
                <w:webHidden/>
              </w:rPr>
              <w:fldChar w:fldCharType="separate"/>
            </w:r>
            <w:r>
              <w:rPr>
                <w:noProof/>
                <w:webHidden/>
              </w:rPr>
              <w:t>4</w:t>
            </w:r>
            <w:r>
              <w:rPr>
                <w:noProof/>
                <w:webHidden/>
              </w:rPr>
              <w:fldChar w:fldCharType="end"/>
            </w:r>
          </w:hyperlink>
        </w:p>
        <w:p w14:paraId="23CA4C13" w14:textId="48A0E0C0" w:rsidR="00C03A0D" w:rsidRDefault="00C03A0D">
          <w:pPr>
            <w:pStyle w:val="Sumrio2"/>
            <w:tabs>
              <w:tab w:val="right" w:leader="dot" w:pos="8494"/>
            </w:tabs>
            <w:rPr>
              <w:rFonts w:eastAsiaTheme="minorEastAsia"/>
              <w:noProof/>
              <w:lang w:eastAsia="pt-PT"/>
            </w:rPr>
          </w:pPr>
          <w:hyperlink w:anchor="_Toc219037175" w:history="1">
            <w:r w:rsidRPr="00DA28B7">
              <w:rPr>
                <w:rStyle w:val="Hyperlink"/>
                <w:noProof/>
              </w:rPr>
              <w:t>Estrutura do Jogo</w:t>
            </w:r>
            <w:r>
              <w:rPr>
                <w:noProof/>
                <w:webHidden/>
              </w:rPr>
              <w:tab/>
            </w:r>
            <w:r>
              <w:rPr>
                <w:noProof/>
                <w:webHidden/>
              </w:rPr>
              <w:fldChar w:fldCharType="begin"/>
            </w:r>
            <w:r>
              <w:rPr>
                <w:noProof/>
                <w:webHidden/>
              </w:rPr>
              <w:instrText xml:space="preserve"> PAGEREF _Toc219037175 \h </w:instrText>
            </w:r>
            <w:r>
              <w:rPr>
                <w:noProof/>
                <w:webHidden/>
              </w:rPr>
            </w:r>
            <w:r>
              <w:rPr>
                <w:noProof/>
                <w:webHidden/>
              </w:rPr>
              <w:fldChar w:fldCharType="separate"/>
            </w:r>
            <w:r>
              <w:rPr>
                <w:noProof/>
                <w:webHidden/>
              </w:rPr>
              <w:t>4</w:t>
            </w:r>
            <w:r>
              <w:rPr>
                <w:noProof/>
                <w:webHidden/>
              </w:rPr>
              <w:fldChar w:fldCharType="end"/>
            </w:r>
          </w:hyperlink>
        </w:p>
        <w:p w14:paraId="22D54108" w14:textId="1138E4CA" w:rsidR="00C03A0D" w:rsidRDefault="00C03A0D">
          <w:pPr>
            <w:pStyle w:val="Sumrio2"/>
            <w:tabs>
              <w:tab w:val="right" w:leader="dot" w:pos="8494"/>
            </w:tabs>
            <w:rPr>
              <w:rFonts w:eastAsiaTheme="minorEastAsia"/>
              <w:noProof/>
              <w:lang w:eastAsia="pt-PT"/>
            </w:rPr>
          </w:pPr>
          <w:hyperlink w:anchor="_Toc219037176" w:history="1">
            <w:r w:rsidRPr="00DA28B7">
              <w:rPr>
                <w:rStyle w:val="Hyperlink"/>
                <w:noProof/>
              </w:rPr>
              <w:t>Objetivo do Jogo e Formas de Pontuar</w:t>
            </w:r>
            <w:r>
              <w:rPr>
                <w:noProof/>
                <w:webHidden/>
              </w:rPr>
              <w:tab/>
            </w:r>
            <w:r>
              <w:rPr>
                <w:noProof/>
                <w:webHidden/>
              </w:rPr>
              <w:fldChar w:fldCharType="begin"/>
            </w:r>
            <w:r>
              <w:rPr>
                <w:noProof/>
                <w:webHidden/>
              </w:rPr>
              <w:instrText xml:space="preserve"> PAGEREF _Toc219037176 \h </w:instrText>
            </w:r>
            <w:r>
              <w:rPr>
                <w:noProof/>
                <w:webHidden/>
              </w:rPr>
            </w:r>
            <w:r>
              <w:rPr>
                <w:noProof/>
                <w:webHidden/>
              </w:rPr>
              <w:fldChar w:fldCharType="separate"/>
            </w:r>
            <w:r>
              <w:rPr>
                <w:noProof/>
                <w:webHidden/>
              </w:rPr>
              <w:t>4</w:t>
            </w:r>
            <w:r>
              <w:rPr>
                <w:noProof/>
                <w:webHidden/>
              </w:rPr>
              <w:fldChar w:fldCharType="end"/>
            </w:r>
          </w:hyperlink>
        </w:p>
        <w:p w14:paraId="6A2C985C" w14:textId="006A39A1" w:rsidR="00C03A0D" w:rsidRDefault="00C03A0D">
          <w:pPr>
            <w:pStyle w:val="Sumrio2"/>
            <w:tabs>
              <w:tab w:val="right" w:leader="dot" w:pos="8494"/>
            </w:tabs>
            <w:rPr>
              <w:rFonts w:eastAsiaTheme="minorEastAsia"/>
              <w:noProof/>
              <w:lang w:eastAsia="pt-PT"/>
            </w:rPr>
          </w:pPr>
          <w:hyperlink w:anchor="_Toc219037177" w:history="1">
            <w:r w:rsidRPr="00DA28B7">
              <w:rPr>
                <w:rStyle w:val="Hyperlink"/>
                <w:noProof/>
              </w:rPr>
              <w:t>Rotações e Posições em Campo</w:t>
            </w:r>
            <w:r>
              <w:rPr>
                <w:noProof/>
                <w:webHidden/>
              </w:rPr>
              <w:tab/>
            </w:r>
            <w:r>
              <w:rPr>
                <w:noProof/>
                <w:webHidden/>
              </w:rPr>
              <w:fldChar w:fldCharType="begin"/>
            </w:r>
            <w:r>
              <w:rPr>
                <w:noProof/>
                <w:webHidden/>
              </w:rPr>
              <w:instrText xml:space="preserve"> PAGEREF _Toc219037177 \h </w:instrText>
            </w:r>
            <w:r>
              <w:rPr>
                <w:noProof/>
                <w:webHidden/>
              </w:rPr>
            </w:r>
            <w:r>
              <w:rPr>
                <w:noProof/>
                <w:webHidden/>
              </w:rPr>
              <w:fldChar w:fldCharType="separate"/>
            </w:r>
            <w:r>
              <w:rPr>
                <w:noProof/>
                <w:webHidden/>
              </w:rPr>
              <w:t>4</w:t>
            </w:r>
            <w:r>
              <w:rPr>
                <w:noProof/>
                <w:webHidden/>
              </w:rPr>
              <w:fldChar w:fldCharType="end"/>
            </w:r>
          </w:hyperlink>
        </w:p>
        <w:p w14:paraId="4BDDF410" w14:textId="324CA0D7" w:rsidR="00C03A0D" w:rsidRDefault="00C03A0D">
          <w:pPr>
            <w:pStyle w:val="Sumrio2"/>
            <w:tabs>
              <w:tab w:val="right" w:leader="dot" w:pos="8494"/>
            </w:tabs>
            <w:rPr>
              <w:rFonts w:eastAsiaTheme="minorEastAsia"/>
              <w:noProof/>
              <w:lang w:eastAsia="pt-PT"/>
            </w:rPr>
          </w:pPr>
          <w:hyperlink w:anchor="_Toc219037178" w:history="1">
            <w:r w:rsidRPr="00DA28B7">
              <w:rPr>
                <w:rStyle w:val="Hyperlink"/>
                <w:noProof/>
              </w:rPr>
              <w:t>Faltas e Infrações</w:t>
            </w:r>
            <w:r>
              <w:rPr>
                <w:noProof/>
                <w:webHidden/>
              </w:rPr>
              <w:tab/>
            </w:r>
            <w:r>
              <w:rPr>
                <w:noProof/>
                <w:webHidden/>
              </w:rPr>
              <w:fldChar w:fldCharType="begin"/>
            </w:r>
            <w:r>
              <w:rPr>
                <w:noProof/>
                <w:webHidden/>
              </w:rPr>
              <w:instrText xml:space="preserve"> PAGEREF _Toc219037178 \h </w:instrText>
            </w:r>
            <w:r>
              <w:rPr>
                <w:noProof/>
                <w:webHidden/>
              </w:rPr>
            </w:r>
            <w:r>
              <w:rPr>
                <w:noProof/>
                <w:webHidden/>
              </w:rPr>
              <w:fldChar w:fldCharType="separate"/>
            </w:r>
            <w:r>
              <w:rPr>
                <w:noProof/>
                <w:webHidden/>
              </w:rPr>
              <w:t>4</w:t>
            </w:r>
            <w:r>
              <w:rPr>
                <w:noProof/>
                <w:webHidden/>
              </w:rPr>
              <w:fldChar w:fldCharType="end"/>
            </w:r>
          </w:hyperlink>
        </w:p>
        <w:p w14:paraId="1CE8E035" w14:textId="19C61703" w:rsidR="00C03A0D" w:rsidRDefault="00C03A0D">
          <w:pPr>
            <w:pStyle w:val="Sumrio2"/>
            <w:tabs>
              <w:tab w:val="right" w:leader="dot" w:pos="8494"/>
            </w:tabs>
            <w:rPr>
              <w:rFonts w:eastAsiaTheme="minorEastAsia"/>
              <w:noProof/>
              <w:lang w:eastAsia="pt-PT"/>
            </w:rPr>
          </w:pPr>
          <w:hyperlink w:anchor="_Toc219037179" w:history="1">
            <w:r w:rsidRPr="00DA28B7">
              <w:rPr>
                <w:rStyle w:val="Hyperlink"/>
                <w:noProof/>
              </w:rPr>
              <w:t>Funções do Árbitro e Sinais</w:t>
            </w:r>
            <w:r>
              <w:rPr>
                <w:noProof/>
                <w:webHidden/>
              </w:rPr>
              <w:tab/>
            </w:r>
            <w:r>
              <w:rPr>
                <w:noProof/>
                <w:webHidden/>
              </w:rPr>
              <w:fldChar w:fldCharType="begin"/>
            </w:r>
            <w:r>
              <w:rPr>
                <w:noProof/>
                <w:webHidden/>
              </w:rPr>
              <w:instrText xml:space="preserve"> PAGEREF _Toc219037179 \h </w:instrText>
            </w:r>
            <w:r>
              <w:rPr>
                <w:noProof/>
                <w:webHidden/>
              </w:rPr>
            </w:r>
            <w:r>
              <w:rPr>
                <w:noProof/>
                <w:webHidden/>
              </w:rPr>
              <w:fldChar w:fldCharType="separate"/>
            </w:r>
            <w:r>
              <w:rPr>
                <w:noProof/>
                <w:webHidden/>
              </w:rPr>
              <w:t>5</w:t>
            </w:r>
            <w:r>
              <w:rPr>
                <w:noProof/>
                <w:webHidden/>
              </w:rPr>
              <w:fldChar w:fldCharType="end"/>
            </w:r>
          </w:hyperlink>
        </w:p>
        <w:p w14:paraId="2CEE154A" w14:textId="089A37A2" w:rsidR="00C03A0D" w:rsidRDefault="00C03A0D">
          <w:pPr>
            <w:pStyle w:val="Sumrio1"/>
            <w:tabs>
              <w:tab w:val="right" w:leader="dot" w:pos="8494"/>
            </w:tabs>
            <w:rPr>
              <w:rFonts w:eastAsiaTheme="minorEastAsia"/>
              <w:noProof/>
              <w:lang w:eastAsia="pt-PT"/>
            </w:rPr>
          </w:pPr>
          <w:hyperlink w:anchor="_Toc219037180" w:history="1">
            <w:r w:rsidRPr="00DA28B7">
              <w:rPr>
                <w:rStyle w:val="Hyperlink"/>
                <w:noProof/>
              </w:rPr>
              <w:t>Técnicas Fundamentais</w:t>
            </w:r>
            <w:r>
              <w:rPr>
                <w:noProof/>
                <w:webHidden/>
              </w:rPr>
              <w:tab/>
            </w:r>
            <w:r>
              <w:rPr>
                <w:noProof/>
                <w:webHidden/>
              </w:rPr>
              <w:fldChar w:fldCharType="begin"/>
            </w:r>
            <w:r>
              <w:rPr>
                <w:noProof/>
                <w:webHidden/>
              </w:rPr>
              <w:instrText xml:space="preserve"> PAGEREF _Toc219037180 \h </w:instrText>
            </w:r>
            <w:r>
              <w:rPr>
                <w:noProof/>
                <w:webHidden/>
              </w:rPr>
            </w:r>
            <w:r>
              <w:rPr>
                <w:noProof/>
                <w:webHidden/>
              </w:rPr>
              <w:fldChar w:fldCharType="separate"/>
            </w:r>
            <w:r>
              <w:rPr>
                <w:noProof/>
                <w:webHidden/>
              </w:rPr>
              <w:t>6</w:t>
            </w:r>
            <w:r>
              <w:rPr>
                <w:noProof/>
                <w:webHidden/>
              </w:rPr>
              <w:fldChar w:fldCharType="end"/>
            </w:r>
          </w:hyperlink>
        </w:p>
        <w:p w14:paraId="44B38F06" w14:textId="1AE3F737" w:rsidR="00C03A0D" w:rsidRDefault="00C03A0D">
          <w:pPr>
            <w:pStyle w:val="Sumrio2"/>
            <w:tabs>
              <w:tab w:val="right" w:leader="dot" w:pos="8494"/>
            </w:tabs>
            <w:rPr>
              <w:rFonts w:eastAsiaTheme="minorEastAsia"/>
              <w:noProof/>
              <w:lang w:eastAsia="pt-PT"/>
            </w:rPr>
          </w:pPr>
          <w:hyperlink w:anchor="_Toc219037181" w:history="1">
            <w:r w:rsidRPr="00DA28B7">
              <w:rPr>
                <w:rStyle w:val="Hyperlink"/>
                <w:noProof/>
              </w:rPr>
              <w:t>Principais Técnicas</w:t>
            </w:r>
            <w:r>
              <w:rPr>
                <w:noProof/>
                <w:webHidden/>
              </w:rPr>
              <w:tab/>
            </w:r>
            <w:r>
              <w:rPr>
                <w:noProof/>
                <w:webHidden/>
              </w:rPr>
              <w:fldChar w:fldCharType="begin"/>
            </w:r>
            <w:r>
              <w:rPr>
                <w:noProof/>
                <w:webHidden/>
              </w:rPr>
              <w:instrText xml:space="preserve"> PAGEREF _Toc219037181 \h </w:instrText>
            </w:r>
            <w:r>
              <w:rPr>
                <w:noProof/>
                <w:webHidden/>
              </w:rPr>
            </w:r>
            <w:r>
              <w:rPr>
                <w:noProof/>
                <w:webHidden/>
              </w:rPr>
              <w:fldChar w:fldCharType="separate"/>
            </w:r>
            <w:r>
              <w:rPr>
                <w:noProof/>
                <w:webHidden/>
              </w:rPr>
              <w:t>6</w:t>
            </w:r>
            <w:r>
              <w:rPr>
                <w:noProof/>
                <w:webHidden/>
              </w:rPr>
              <w:fldChar w:fldCharType="end"/>
            </w:r>
          </w:hyperlink>
        </w:p>
        <w:p w14:paraId="3782BC89" w14:textId="412B326D" w:rsidR="00C03A0D" w:rsidRDefault="00C03A0D">
          <w:pPr>
            <w:pStyle w:val="Sumrio2"/>
            <w:tabs>
              <w:tab w:val="right" w:leader="dot" w:pos="8494"/>
            </w:tabs>
            <w:rPr>
              <w:rFonts w:eastAsiaTheme="minorEastAsia"/>
              <w:noProof/>
              <w:lang w:eastAsia="pt-PT"/>
            </w:rPr>
          </w:pPr>
          <w:hyperlink w:anchor="_Toc219037182" w:history="1">
            <w:r w:rsidRPr="00DA28B7">
              <w:rPr>
                <w:rStyle w:val="Hyperlink"/>
                <w:noProof/>
              </w:rPr>
              <w:t>Técnicas Preferidas</w:t>
            </w:r>
            <w:r>
              <w:rPr>
                <w:noProof/>
                <w:webHidden/>
              </w:rPr>
              <w:tab/>
            </w:r>
            <w:r>
              <w:rPr>
                <w:noProof/>
                <w:webHidden/>
              </w:rPr>
              <w:fldChar w:fldCharType="begin"/>
            </w:r>
            <w:r>
              <w:rPr>
                <w:noProof/>
                <w:webHidden/>
              </w:rPr>
              <w:instrText xml:space="preserve"> PAGEREF _Toc219037182 \h </w:instrText>
            </w:r>
            <w:r>
              <w:rPr>
                <w:noProof/>
                <w:webHidden/>
              </w:rPr>
            </w:r>
            <w:r>
              <w:rPr>
                <w:noProof/>
                <w:webHidden/>
              </w:rPr>
              <w:fldChar w:fldCharType="separate"/>
            </w:r>
            <w:r>
              <w:rPr>
                <w:noProof/>
                <w:webHidden/>
              </w:rPr>
              <w:t>6</w:t>
            </w:r>
            <w:r>
              <w:rPr>
                <w:noProof/>
                <w:webHidden/>
              </w:rPr>
              <w:fldChar w:fldCharType="end"/>
            </w:r>
          </w:hyperlink>
        </w:p>
        <w:p w14:paraId="2D87A811" w14:textId="25CB17C4" w:rsidR="00C03A0D" w:rsidRDefault="00C03A0D">
          <w:pPr>
            <w:pStyle w:val="Sumrio3"/>
            <w:tabs>
              <w:tab w:val="left" w:pos="960"/>
              <w:tab w:val="right" w:leader="dot" w:pos="8494"/>
            </w:tabs>
            <w:rPr>
              <w:rFonts w:eastAsiaTheme="minorEastAsia"/>
              <w:noProof/>
              <w:lang w:eastAsia="pt-PT"/>
            </w:rPr>
          </w:pPr>
          <w:hyperlink w:anchor="_Toc219037183" w:history="1">
            <w:r w:rsidRPr="00DA28B7">
              <w:rPr>
                <w:rStyle w:val="Hyperlink"/>
                <w:rFonts w:ascii="Symbol" w:hAnsi="Symbol"/>
                <w:noProof/>
              </w:rPr>
              <w:t></w:t>
            </w:r>
            <w:r>
              <w:rPr>
                <w:rFonts w:eastAsiaTheme="minorEastAsia"/>
                <w:noProof/>
                <w:lang w:eastAsia="pt-PT"/>
              </w:rPr>
              <w:tab/>
            </w:r>
            <w:r w:rsidRPr="00DA28B7">
              <w:rPr>
                <w:rStyle w:val="Hyperlink"/>
                <w:noProof/>
              </w:rPr>
              <w:t>Net-Drop</w:t>
            </w:r>
            <w:r>
              <w:rPr>
                <w:noProof/>
                <w:webHidden/>
              </w:rPr>
              <w:tab/>
            </w:r>
            <w:r>
              <w:rPr>
                <w:noProof/>
                <w:webHidden/>
              </w:rPr>
              <w:fldChar w:fldCharType="begin"/>
            </w:r>
            <w:r>
              <w:rPr>
                <w:noProof/>
                <w:webHidden/>
              </w:rPr>
              <w:instrText xml:space="preserve"> PAGEREF _Toc219037183 \h </w:instrText>
            </w:r>
            <w:r>
              <w:rPr>
                <w:noProof/>
                <w:webHidden/>
              </w:rPr>
            </w:r>
            <w:r>
              <w:rPr>
                <w:noProof/>
                <w:webHidden/>
              </w:rPr>
              <w:fldChar w:fldCharType="separate"/>
            </w:r>
            <w:r>
              <w:rPr>
                <w:noProof/>
                <w:webHidden/>
              </w:rPr>
              <w:t>7</w:t>
            </w:r>
            <w:r>
              <w:rPr>
                <w:noProof/>
                <w:webHidden/>
              </w:rPr>
              <w:fldChar w:fldCharType="end"/>
            </w:r>
          </w:hyperlink>
        </w:p>
        <w:p w14:paraId="484754EA" w14:textId="03201D9D" w:rsidR="00C03A0D" w:rsidRDefault="00C03A0D">
          <w:pPr>
            <w:pStyle w:val="Sumrio3"/>
            <w:tabs>
              <w:tab w:val="left" w:pos="960"/>
              <w:tab w:val="right" w:leader="dot" w:pos="8494"/>
            </w:tabs>
            <w:rPr>
              <w:rFonts w:eastAsiaTheme="minorEastAsia"/>
              <w:noProof/>
              <w:lang w:eastAsia="pt-PT"/>
            </w:rPr>
          </w:pPr>
          <w:hyperlink w:anchor="_Toc219037184" w:history="1">
            <w:r w:rsidRPr="00DA28B7">
              <w:rPr>
                <w:rStyle w:val="Hyperlink"/>
                <w:rFonts w:ascii="Symbol" w:hAnsi="Symbol"/>
                <w:noProof/>
              </w:rPr>
              <w:t></w:t>
            </w:r>
            <w:r>
              <w:rPr>
                <w:rFonts w:eastAsiaTheme="minorEastAsia"/>
                <w:noProof/>
                <w:lang w:eastAsia="pt-PT"/>
              </w:rPr>
              <w:tab/>
            </w:r>
            <w:r w:rsidRPr="00DA28B7">
              <w:rPr>
                <w:rStyle w:val="Hyperlink"/>
                <w:noProof/>
              </w:rPr>
              <w:t>Drop</w:t>
            </w:r>
            <w:r>
              <w:rPr>
                <w:noProof/>
                <w:webHidden/>
              </w:rPr>
              <w:tab/>
            </w:r>
            <w:r>
              <w:rPr>
                <w:noProof/>
                <w:webHidden/>
              </w:rPr>
              <w:fldChar w:fldCharType="begin"/>
            </w:r>
            <w:r>
              <w:rPr>
                <w:noProof/>
                <w:webHidden/>
              </w:rPr>
              <w:instrText xml:space="preserve"> PAGEREF _Toc219037184 \h </w:instrText>
            </w:r>
            <w:r>
              <w:rPr>
                <w:noProof/>
                <w:webHidden/>
              </w:rPr>
            </w:r>
            <w:r>
              <w:rPr>
                <w:noProof/>
                <w:webHidden/>
              </w:rPr>
              <w:fldChar w:fldCharType="separate"/>
            </w:r>
            <w:r>
              <w:rPr>
                <w:noProof/>
                <w:webHidden/>
              </w:rPr>
              <w:t>8</w:t>
            </w:r>
            <w:r>
              <w:rPr>
                <w:noProof/>
                <w:webHidden/>
              </w:rPr>
              <w:fldChar w:fldCharType="end"/>
            </w:r>
          </w:hyperlink>
        </w:p>
        <w:p w14:paraId="73916C72" w14:textId="223AE4A6" w:rsidR="00C03A0D" w:rsidRDefault="00C03A0D">
          <w:pPr>
            <w:pStyle w:val="Sumrio3"/>
            <w:tabs>
              <w:tab w:val="left" w:pos="960"/>
              <w:tab w:val="right" w:leader="dot" w:pos="8494"/>
            </w:tabs>
            <w:rPr>
              <w:rFonts w:eastAsiaTheme="minorEastAsia"/>
              <w:noProof/>
              <w:lang w:eastAsia="pt-PT"/>
            </w:rPr>
          </w:pPr>
          <w:hyperlink w:anchor="_Toc219037185" w:history="1">
            <w:r w:rsidRPr="00DA28B7">
              <w:rPr>
                <w:rStyle w:val="Hyperlink"/>
                <w:rFonts w:ascii="Symbol" w:hAnsi="Symbol"/>
                <w:noProof/>
              </w:rPr>
              <w:t></w:t>
            </w:r>
            <w:r>
              <w:rPr>
                <w:rFonts w:eastAsiaTheme="minorEastAsia"/>
                <w:noProof/>
                <w:lang w:eastAsia="pt-PT"/>
              </w:rPr>
              <w:tab/>
            </w:r>
            <w:r w:rsidRPr="00DA28B7">
              <w:rPr>
                <w:rStyle w:val="Hyperlink"/>
                <w:noProof/>
              </w:rPr>
              <w:t>Drive</w:t>
            </w:r>
            <w:r>
              <w:rPr>
                <w:noProof/>
                <w:webHidden/>
              </w:rPr>
              <w:tab/>
            </w:r>
            <w:r>
              <w:rPr>
                <w:noProof/>
                <w:webHidden/>
              </w:rPr>
              <w:fldChar w:fldCharType="begin"/>
            </w:r>
            <w:r>
              <w:rPr>
                <w:noProof/>
                <w:webHidden/>
              </w:rPr>
              <w:instrText xml:space="preserve"> PAGEREF _Toc219037185 \h </w:instrText>
            </w:r>
            <w:r>
              <w:rPr>
                <w:noProof/>
                <w:webHidden/>
              </w:rPr>
            </w:r>
            <w:r>
              <w:rPr>
                <w:noProof/>
                <w:webHidden/>
              </w:rPr>
              <w:fldChar w:fldCharType="separate"/>
            </w:r>
            <w:r>
              <w:rPr>
                <w:noProof/>
                <w:webHidden/>
              </w:rPr>
              <w:t>9</w:t>
            </w:r>
            <w:r>
              <w:rPr>
                <w:noProof/>
                <w:webHidden/>
              </w:rPr>
              <w:fldChar w:fldCharType="end"/>
            </w:r>
          </w:hyperlink>
        </w:p>
        <w:p w14:paraId="2CFA50A5" w14:textId="0516C617" w:rsidR="00C03A0D" w:rsidRDefault="00C03A0D">
          <w:pPr>
            <w:pStyle w:val="Sumrio1"/>
            <w:tabs>
              <w:tab w:val="right" w:leader="dot" w:pos="8494"/>
            </w:tabs>
            <w:rPr>
              <w:rFonts w:eastAsiaTheme="minorEastAsia"/>
              <w:noProof/>
              <w:lang w:eastAsia="pt-PT"/>
            </w:rPr>
          </w:pPr>
          <w:hyperlink w:anchor="_Toc219037186" w:history="1">
            <w:r w:rsidRPr="00DA28B7">
              <w:rPr>
                <w:rStyle w:val="Hyperlink"/>
                <w:noProof/>
              </w:rPr>
              <w:t>Tática e Estratégias do Jogo</w:t>
            </w:r>
            <w:r>
              <w:rPr>
                <w:noProof/>
                <w:webHidden/>
              </w:rPr>
              <w:tab/>
            </w:r>
            <w:r>
              <w:rPr>
                <w:noProof/>
                <w:webHidden/>
              </w:rPr>
              <w:fldChar w:fldCharType="begin"/>
            </w:r>
            <w:r>
              <w:rPr>
                <w:noProof/>
                <w:webHidden/>
              </w:rPr>
              <w:instrText xml:space="preserve"> PAGEREF _Toc219037186 \h </w:instrText>
            </w:r>
            <w:r>
              <w:rPr>
                <w:noProof/>
                <w:webHidden/>
              </w:rPr>
            </w:r>
            <w:r>
              <w:rPr>
                <w:noProof/>
                <w:webHidden/>
              </w:rPr>
              <w:fldChar w:fldCharType="separate"/>
            </w:r>
            <w:r>
              <w:rPr>
                <w:noProof/>
                <w:webHidden/>
              </w:rPr>
              <w:t>10</w:t>
            </w:r>
            <w:r>
              <w:rPr>
                <w:noProof/>
                <w:webHidden/>
              </w:rPr>
              <w:fldChar w:fldCharType="end"/>
            </w:r>
          </w:hyperlink>
        </w:p>
        <w:p w14:paraId="19F48DE7" w14:textId="5DC00DC0" w:rsidR="00C03A0D" w:rsidRDefault="00C03A0D">
          <w:pPr>
            <w:pStyle w:val="Sumrio2"/>
            <w:tabs>
              <w:tab w:val="right" w:leader="dot" w:pos="8494"/>
            </w:tabs>
            <w:rPr>
              <w:rFonts w:eastAsiaTheme="minorEastAsia"/>
              <w:noProof/>
              <w:lang w:eastAsia="pt-PT"/>
            </w:rPr>
          </w:pPr>
          <w:hyperlink w:anchor="_Toc219037187" w:history="1">
            <w:r w:rsidRPr="00DA28B7">
              <w:rPr>
                <w:rStyle w:val="Hyperlink"/>
                <w:noProof/>
              </w:rPr>
              <w:t>Organização da equipa</w:t>
            </w:r>
            <w:r>
              <w:rPr>
                <w:noProof/>
                <w:webHidden/>
              </w:rPr>
              <w:tab/>
            </w:r>
            <w:r>
              <w:rPr>
                <w:noProof/>
                <w:webHidden/>
              </w:rPr>
              <w:fldChar w:fldCharType="begin"/>
            </w:r>
            <w:r>
              <w:rPr>
                <w:noProof/>
                <w:webHidden/>
              </w:rPr>
              <w:instrText xml:space="preserve"> PAGEREF _Toc219037187 \h </w:instrText>
            </w:r>
            <w:r>
              <w:rPr>
                <w:noProof/>
                <w:webHidden/>
              </w:rPr>
            </w:r>
            <w:r>
              <w:rPr>
                <w:noProof/>
                <w:webHidden/>
              </w:rPr>
              <w:fldChar w:fldCharType="separate"/>
            </w:r>
            <w:r>
              <w:rPr>
                <w:noProof/>
                <w:webHidden/>
              </w:rPr>
              <w:t>10</w:t>
            </w:r>
            <w:r>
              <w:rPr>
                <w:noProof/>
                <w:webHidden/>
              </w:rPr>
              <w:fldChar w:fldCharType="end"/>
            </w:r>
          </w:hyperlink>
        </w:p>
        <w:p w14:paraId="55F4A717" w14:textId="3F81878E" w:rsidR="00C03A0D" w:rsidRDefault="00C03A0D">
          <w:pPr>
            <w:pStyle w:val="Sumrio2"/>
            <w:tabs>
              <w:tab w:val="right" w:leader="dot" w:pos="8494"/>
            </w:tabs>
            <w:rPr>
              <w:rFonts w:eastAsiaTheme="minorEastAsia"/>
              <w:noProof/>
              <w:lang w:eastAsia="pt-PT"/>
            </w:rPr>
          </w:pPr>
          <w:hyperlink w:anchor="_Toc219037188" w:history="1">
            <w:r w:rsidRPr="00DA28B7">
              <w:rPr>
                <w:rStyle w:val="Hyperlink"/>
                <w:noProof/>
              </w:rPr>
              <w:t>Sistemas de Jogo</w:t>
            </w:r>
            <w:r>
              <w:rPr>
                <w:noProof/>
                <w:webHidden/>
              </w:rPr>
              <w:tab/>
            </w:r>
            <w:r>
              <w:rPr>
                <w:noProof/>
                <w:webHidden/>
              </w:rPr>
              <w:fldChar w:fldCharType="begin"/>
            </w:r>
            <w:r>
              <w:rPr>
                <w:noProof/>
                <w:webHidden/>
              </w:rPr>
              <w:instrText xml:space="preserve"> PAGEREF _Toc219037188 \h </w:instrText>
            </w:r>
            <w:r>
              <w:rPr>
                <w:noProof/>
                <w:webHidden/>
              </w:rPr>
            </w:r>
            <w:r>
              <w:rPr>
                <w:noProof/>
                <w:webHidden/>
              </w:rPr>
              <w:fldChar w:fldCharType="separate"/>
            </w:r>
            <w:r>
              <w:rPr>
                <w:noProof/>
                <w:webHidden/>
              </w:rPr>
              <w:t>10</w:t>
            </w:r>
            <w:r>
              <w:rPr>
                <w:noProof/>
                <w:webHidden/>
              </w:rPr>
              <w:fldChar w:fldCharType="end"/>
            </w:r>
          </w:hyperlink>
        </w:p>
        <w:p w14:paraId="25BB04D5" w14:textId="3B012337" w:rsidR="00C03A0D" w:rsidRDefault="00C03A0D">
          <w:pPr>
            <w:pStyle w:val="Sumrio1"/>
            <w:tabs>
              <w:tab w:val="right" w:leader="dot" w:pos="8494"/>
            </w:tabs>
            <w:rPr>
              <w:rFonts w:eastAsiaTheme="minorEastAsia"/>
              <w:noProof/>
              <w:lang w:eastAsia="pt-PT"/>
            </w:rPr>
          </w:pPr>
          <w:hyperlink w:anchor="_Toc219037189" w:history="1">
            <w:r w:rsidRPr="00DA28B7">
              <w:rPr>
                <w:rStyle w:val="Hyperlink"/>
                <w:noProof/>
              </w:rPr>
              <w:t>Propósta de Exercicio</w:t>
            </w:r>
            <w:r>
              <w:rPr>
                <w:noProof/>
                <w:webHidden/>
              </w:rPr>
              <w:tab/>
            </w:r>
            <w:r>
              <w:rPr>
                <w:noProof/>
                <w:webHidden/>
              </w:rPr>
              <w:fldChar w:fldCharType="begin"/>
            </w:r>
            <w:r>
              <w:rPr>
                <w:noProof/>
                <w:webHidden/>
              </w:rPr>
              <w:instrText xml:space="preserve"> PAGEREF _Toc219037189 \h </w:instrText>
            </w:r>
            <w:r>
              <w:rPr>
                <w:noProof/>
                <w:webHidden/>
              </w:rPr>
            </w:r>
            <w:r>
              <w:rPr>
                <w:noProof/>
                <w:webHidden/>
              </w:rPr>
              <w:fldChar w:fldCharType="separate"/>
            </w:r>
            <w:r>
              <w:rPr>
                <w:noProof/>
                <w:webHidden/>
              </w:rPr>
              <w:t>11</w:t>
            </w:r>
            <w:r>
              <w:rPr>
                <w:noProof/>
                <w:webHidden/>
              </w:rPr>
              <w:fldChar w:fldCharType="end"/>
            </w:r>
          </w:hyperlink>
        </w:p>
        <w:p w14:paraId="12B5334D" w14:textId="583ADFA5" w:rsidR="00C03A0D" w:rsidRDefault="00C03A0D">
          <w:pPr>
            <w:pStyle w:val="Sumrio1"/>
            <w:tabs>
              <w:tab w:val="right" w:leader="dot" w:pos="8494"/>
            </w:tabs>
            <w:rPr>
              <w:rFonts w:eastAsiaTheme="minorEastAsia"/>
              <w:noProof/>
              <w:lang w:eastAsia="pt-PT"/>
            </w:rPr>
          </w:pPr>
          <w:hyperlink w:anchor="_Toc219037190" w:history="1">
            <w:r w:rsidRPr="00DA28B7">
              <w:rPr>
                <w:rStyle w:val="Hyperlink"/>
                <w:noProof/>
              </w:rPr>
              <w:t>Conclusão</w:t>
            </w:r>
            <w:r>
              <w:rPr>
                <w:noProof/>
                <w:webHidden/>
              </w:rPr>
              <w:tab/>
            </w:r>
            <w:r>
              <w:rPr>
                <w:noProof/>
                <w:webHidden/>
              </w:rPr>
              <w:fldChar w:fldCharType="begin"/>
            </w:r>
            <w:r>
              <w:rPr>
                <w:noProof/>
                <w:webHidden/>
              </w:rPr>
              <w:instrText xml:space="preserve"> PAGEREF _Toc219037190 \h </w:instrText>
            </w:r>
            <w:r>
              <w:rPr>
                <w:noProof/>
                <w:webHidden/>
              </w:rPr>
            </w:r>
            <w:r>
              <w:rPr>
                <w:noProof/>
                <w:webHidden/>
              </w:rPr>
              <w:fldChar w:fldCharType="separate"/>
            </w:r>
            <w:r>
              <w:rPr>
                <w:noProof/>
                <w:webHidden/>
              </w:rPr>
              <w:t>12</w:t>
            </w:r>
            <w:r>
              <w:rPr>
                <w:noProof/>
                <w:webHidden/>
              </w:rPr>
              <w:fldChar w:fldCharType="end"/>
            </w:r>
          </w:hyperlink>
        </w:p>
        <w:p w14:paraId="7DD76F42" w14:textId="4C7DD53B" w:rsidR="00D702F6" w:rsidRDefault="00D702F6">
          <w:r>
            <w:rPr>
              <w:b/>
              <w:bCs/>
              <w:lang w:val="pt-BR"/>
            </w:rPr>
            <w:fldChar w:fldCharType="end"/>
          </w:r>
        </w:p>
      </w:sdtContent>
    </w:sdt>
    <w:p w14:paraId="7B31B3BA" w14:textId="66673090" w:rsidR="00D702F6" w:rsidRDefault="00D702F6"/>
    <w:p w14:paraId="1FBEE1D4" w14:textId="77777777" w:rsidR="00D702F6" w:rsidRDefault="00D702F6">
      <w:r>
        <w:br w:type="page"/>
      </w:r>
    </w:p>
    <w:p w14:paraId="01CE678D" w14:textId="0827D900" w:rsidR="00C93696" w:rsidRDefault="00D702F6" w:rsidP="00D702F6">
      <w:pPr>
        <w:pStyle w:val="Ttulo1"/>
        <w:rPr>
          <w:color w:val="B56576"/>
        </w:rPr>
      </w:pPr>
      <w:bookmarkStart w:id="0" w:name="_Toc219037173"/>
      <w:r w:rsidRPr="00D702F6">
        <w:rPr>
          <w:color w:val="B56576"/>
        </w:rPr>
        <w:lastRenderedPageBreak/>
        <w:t>Introdução</w:t>
      </w:r>
      <w:bookmarkEnd w:id="0"/>
    </w:p>
    <w:p w14:paraId="156B4AD2" w14:textId="77777777" w:rsidR="00D702F6" w:rsidRDefault="00D702F6" w:rsidP="00D702F6"/>
    <w:p w14:paraId="48510907" w14:textId="66C73778" w:rsidR="00D702F6" w:rsidRDefault="00CB7157" w:rsidP="00D702F6">
      <w:r>
        <w:rPr>
          <w:noProof/>
        </w:rPr>
        <w:drawing>
          <wp:inline distT="0" distB="0" distL="0" distR="0" wp14:anchorId="03A7F334" wp14:editId="2D5A6494">
            <wp:extent cx="5317155" cy="3552825"/>
            <wp:effectExtent l="0" t="0" r="0" b="0"/>
            <wp:docPr id="633906127" name="Imagem 3" descr="Par de tênis 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06127" name="Imagem 3" descr="Par de tênis azul"/>
                    <pic:cNvPicPr/>
                  </pic:nvPicPr>
                  <pic:blipFill>
                    <a:blip r:embed="rId11">
                      <a:extLst>
                        <a:ext uri="{28A0092B-C50C-407E-A947-70E740481C1C}">
                          <a14:useLocalDpi xmlns:a14="http://schemas.microsoft.com/office/drawing/2010/main" val="0"/>
                        </a:ext>
                        <a:ext uri="{837473B0-CC2E-450A-ABE3-18F120FF3D39}">
                          <a1611:picAttrSrcUrl xmlns:a1611="http://schemas.microsoft.com/office/drawing/2016/11/main" r:id="rId12"/>
                        </a:ext>
                      </a:extLst>
                    </a:blip>
                    <a:stretch>
                      <a:fillRect/>
                    </a:stretch>
                  </pic:blipFill>
                  <pic:spPr>
                    <a:xfrm>
                      <a:off x="0" y="0"/>
                      <a:ext cx="5339277" cy="3567607"/>
                    </a:xfrm>
                    <a:prstGeom prst="rect">
                      <a:avLst/>
                    </a:prstGeom>
                  </pic:spPr>
                </pic:pic>
              </a:graphicData>
            </a:graphic>
          </wp:inline>
        </w:drawing>
      </w:r>
    </w:p>
    <w:p w14:paraId="1C07CE41" w14:textId="77777777" w:rsidR="00CB7157" w:rsidRDefault="00CB7157" w:rsidP="00D702F6"/>
    <w:p w14:paraId="08AD5DFE" w14:textId="78D3DF2F" w:rsidR="00067BC2" w:rsidRPr="00067BC2" w:rsidRDefault="00067BC2" w:rsidP="00067BC2">
      <w:r w:rsidRPr="00067BC2">
        <w:t xml:space="preserve">O Badmínton é um esporte famoso entre a maioria, onde se é jogado com raquetes e pode ser individual ou em pares, seu objetivo é passar o volante (o objeto arrematado entre as raquetes dos jogadores) por cima da rede e impedir que ele toque no chão da sua parte do campo. Acaba sendo um jogo muito rápido, devido aos seus equipamentos, onde se precisa de muita agilidade e movimentos dinâmicos. A modalidade se originou na Índia e, com o passar dos anos, conquistou o mundo. Assim, ele possui federações dedicadas à sua prática. </w:t>
      </w:r>
    </w:p>
    <w:p w14:paraId="37DA61D6" w14:textId="7325F3E6" w:rsidR="00067BC2" w:rsidRPr="00067BC2" w:rsidRDefault="00067BC2" w:rsidP="00067BC2">
      <w:r w:rsidRPr="00067BC2">
        <w:t xml:space="preserve">Como qualquer esporte, o badmínton possui diversos benefícios físicos, porém, devido à modalidade ser mais rápida e enérgica, acaba por exigir força, mobilidade e resistência, trabalhando todo o corpo. Além disso, por conta da intensidade de suas partidas, contribui para a melhora da saúde cardiovascular e estimula a coordenação motora. </w:t>
      </w:r>
    </w:p>
    <w:p w14:paraId="136DF3F8" w14:textId="06F0803D" w:rsidR="00067BC2" w:rsidRDefault="00067BC2" w:rsidP="00D702F6">
      <w:r w:rsidRPr="00067BC2">
        <w:t xml:space="preserve">Além de físico, o esporte contribui com benefícios psicológicos, como, por exemplo, a autoconfiança e o bem-estar geral, devido ao desenvolvimento de reflexo rápido, concentração e coordenação motora. Continuando, há também os benefícios sociais, por ser acessível, pessoas de diferentes idades e níveis podem colaborar entre si, é um jogo divertido e é frequentemente jogado em espaços </w:t>
      </w:r>
      <w:r w:rsidRPr="00067BC2">
        <w:lastRenderedPageBreak/>
        <w:t xml:space="preserve">sociais (como parques, por exemplo), motivando interação e sentimento de pertencimento com a sociedade. </w:t>
      </w:r>
    </w:p>
    <w:p w14:paraId="306CE43C" w14:textId="77777777" w:rsidR="00067BC2" w:rsidRDefault="00067BC2" w:rsidP="00D702F6"/>
    <w:p w14:paraId="1E2D6230" w14:textId="178A58BC" w:rsidR="00067BC2" w:rsidRDefault="00067BC2" w:rsidP="00D702F6">
      <w:r>
        <w:t xml:space="preserve">Fontes utilizadas: </w:t>
      </w:r>
      <w:hyperlink r:id="rId13" w:history="1">
        <w:r w:rsidRPr="00EF15AB">
          <w:rPr>
            <w:rStyle w:val="Hyperlink"/>
          </w:rPr>
          <w:t>https://desportoescolar.dge.mec.pt/badminton</w:t>
        </w:r>
      </w:hyperlink>
      <w:r>
        <w:t xml:space="preserve"> e </w:t>
      </w:r>
      <w:hyperlink r:id="rId14" w:history="1">
        <w:r w:rsidRPr="00EF15AB">
          <w:rPr>
            <w:rStyle w:val="Hyperlink"/>
          </w:rPr>
          <w:t>https://www.babolat.com/pt/news-articles-blog-badminton-benefits/badminton-benefits.html?srsltid=AfmBOorLCq2GcCmNjthHnzqH77YqRmlrq1S-1RM_kflcM7BgFBid3sYp</w:t>
        </w:r>
      </w:hyperlink>
      <w:r>
        <w:t xml:space="preserve"> </w:t>
      </w:r>
    </w:p>
    <w:p w14:paraId="336A3990" w14:textId="77777777" w:rsidR="00067BC2" w:rsidRDefault="00067BC2" w:rsidP="00D702F6"/>
    <w:p w14:paraId="6441E264" w14:textId="77777777" w:rsidR="00067BC2" w:rsidRDefault="00067BC2" w:rsidP="00D702F6"/>
    <w:p w14:paraId="1120A0EF" w14:textId="77777777" w:rsidR="00067BC2" w:rsidRDefault="00067BC2" w:rsidP="00D702F6"/>
    <w:p w14:paraId="1687013C" w14:textId="77777777" w:rsidR="00067BC2" w:rsidRDefault="00067BC2" w:rsidP="00D702F6"/>
    <w:p w14:paraId="486AFD87" w14:textId="77777777" w:rsidR="00067BC2" w:rsidRDefault="00067BC2" w:rsidP="00D702F6"/>
    <w:p w14:paraId="7BA11103" w14:textId="77777777" w:rsidR="00067BC2" w:rsidRDefault="00067BC2" w:rsidP="00D702F6"/>
    <w:p w14:paraId="156F8D42" w14:textId="77777777" w:rsidR="00067BC2" w:rsidRDefault="00067BC2" w:rsidP="00D702F6"/>
    <w:p w14:paraId="3131EF61" w14:textId="77777777" w:rsidR="00067BC2" w:rsidRDefault="00067BC2" w:rsidP="00D702F6"/>
    <w:p w14:paraId="53736DE7" w14:textId="77777777" w:rsidR="00067BC2" w:rsidRDefault="00067BC2" w:rsidP="00D702F6"/>
    <w:p w14:paraId="17E96B9E" w14:textId="77777777" w:rsidR="00067BC2" w:rsidRDefault="00067BC2" w:rsidP="00D702F6"/>
    <w:p w14:paraId="4C53CCC5" w14:textId="77777777" w:rsidR="00067BC2" w:rsidRDefault="00067BC2" w:rsidP="00D702F6"/>
    <w:p w14:paraId="4654F02C" w14:textId="77777777" w:rsidR="00067BC2" w:rsidRDefault="00067BC2" w:rsidP="00D702F6"/>
    <w:p w14:paraId="52FCA0A6" w14:textId="77777777" w:rsidR="00067BC2" w:rsidRDefault="00067BC2" w:rsidP="00D702F6"/>
    <w:p w14:paraId="1E82F098" w14:textId="77777777" w:rsidR="00067BC2" w:rsidRDefault="00067BC2" w:rsidP="00D702F6"/>
    <w:p w14:paraId="6ECE562C" w14:textId="77777777" w:rsidR="00067BC2" w:rsidRDefault="00067BC2" w:rsidP="00D702F6"/>
    <w:p w14:paraId="5913C341" w14:textId="77777777" w:rsidR="00067BC2" w:rsidRDefault="00067BC2" w:rsidP="00D702F6"/>
    <w:p w14:paraId="5097310E" w14:textId="77777777" w:rsidR="00067BC2" w:rsidRDefault="00067BC2" w:rsidP="00D702F6"/>
    <w:p w14:paraId="1C727883" w14:textId="77777777" w:rsidR="00067BC2" w:rsidRDefault="00067BC2" w:rsidP="00D702F6"/>
    <w:p w14:paraId="2756C3A3" w14:textId="77777777" w:rsidR="00067BC2" w:rsidRDefault="00067BC2" w:rsidP="00D702F6"/>
    <w:p w14:paraId="6B14F4F7" w14:textId="77777777" w:rsidR="00067BC2" w:rsidRDefault="00067BC2" w:rsidP="00D702F6"/>
    <w:p w14:paraId="00C7092E" w14:textId="77777777" w:rsidR="00067BC2" w:rsidRDefault="00067BC2" w:rsidP="00D702F6"/>
    <w:p w14:paraId="1BE74C0E" w14:textId="02351169" w:rsidR="00067BC2" w:rsidRDefault="00067BC2" w:rsidP="00067BC2">
      <w:pPr>
        <w:pStyle w:val="Ttulo1"/>
        <w:rPr>
          <w:color w:val="B56576"/>
        </w:rPr>
      </w:pPr>
      <w:bookmarkStart w:id="1" w:name="_Toc219037174"/>
      <w:r w:rsidRPr="00067BC2">
        <w:rPr>
          <w:color w:val="B56576"/>
        </w:rPr>
        <w:lastRenderedPageBreak/>
        <w:t>Regras</w:t>
      </w:r>
      <w:r>
        <w:rPr>
          <w:color w:val="B56576"/>
        </w:rPr>
        <w:t xml:space="preserve"> Básicas da Modalidade</w:t>
      </w:r>
      <w:bookmarkEnd w:id="1"/>
    </w:p>
    <w:p w14:paraId="46C83ED0" w14:textId="5B98A9AF" w:rsidR="00067BC2" w:rsidRDefault="00067BC2" w:rsidP="00067BC2">
      <w:pPr>
        <w:pStyle w:val="Ttulo2"/>
        <w:rPr>
          <w:color w:val="B56576"/>
        </w:rPr>
      </w:pPr>
      <w:bookmarkStart w:id="2" w:name="_Toc219037175"/>
      <w:r w:rsidRPr="00067BC2">
        <w:rPr>
          <w:color w:val="B56576"/>
        </w:rPr>
        <w:t>Estrutura do Jogo</w:t>
      </w:r>
      <w:bookmarkEnd w:id="2"/>
    </w:p>
    <w:p w14:paraId="05C46890" w14:textId="77777777" w:rsidR="008C5144" w:rsidRPr="008C5144" w:rsidRDefault="008C5144" w:rsidP="008C5144">
      <w:r w:rsidRPr="008C5144">
        <w:t xml:space="preserve">O badmínton é praticado em um campo dividido por uma rede, onde uma dupla ou um jogador individual fica em cada lado. Também há marcações com linhas que determinam as áreas de jogo e de serviço para as partidas. </w:t>
      </w:r>
    </w:p>
    <w:p w14:paraId="69F1C0C0" w14:textId="39737CBD" w:rsidR="00C33500" w:rsidRDefault="008C5144" w:rsidP="00067BC2">
      <w:r w:rsidRPr="008C5144">
        <w:t xml:space="preserve">A partida é em melhor de três sets, onde cada set termina quando a dupla/jogador ganha 21 pontos, tendo uma pequena vantagem de 2 pontos. Porém, se empatado em 29, o lado que chegar a 30 ganha o set. </w:t>
      </w:r>
    </w:p>
    <w:p w14:paraId="7973458C" w14:textId="77777777" w:rsidR="008C5144" w:rsidRDefault="008C5144" w:rsidP="00067BC2"/>
    <w:p w14:paraId="16904ECA" w14:textId="79C806D0" w:rsidR="00C33500" w:rsidRDefault="00C33500" w:rsidP="00C33500">
      <w:pPr>
        <w:pStyle w:val="Ttulo2"/>
        <w:rPr>
          <w:color w:val="B56576"/>
        </w:rPr>
      </w:pPr>
      <w:bookmarkStart w:id="3" w:name="_Toc219037176"/>
      <w:r w:rsidRPr="00C33500">
        <w:rPr>
          <w:color w:val="B56576"/>
        </w:rPr>
        <w:t xml:space="preserve">Objetivo do </w:t>
      </w:r>
      <w:r>
        <w:rPr>
          <w:color w:val="B56576"/>
        </w:rPr>
        <w:t>J</w:t>
      </w:r>
      <w:r w:rsidRPr="00C33500">
        <w:rPr>
          <w:color w:val="B56576"/>
        </w:rPr>
        <w:t xml:space="preserve">ogo e </w:t>
      </w:r>
      <w:r>
        <w:rPr>
          <w:color w:val="B56576"/>
        </w:rPr>
        <w:t>F</w:t>
      </w:r>
      <w:r w:rsidRPr="00C33500">
        <w:rPr>
          <w:color w:val="B56576"/>
        </w:rPr>
        <w:t xml:space="preserve">ormas de </w:t>
      </w:r>
      <w:r>
        <w:rPr>
          <w:color w:val="B56576"/>
        </w:rPr>
        <w:t>P</w:t>
      </w:r>
      <w:r w:rsidRPr="00C33500">
        <w:rPr>
          <w:color w:val="B56576"/>
        </w:rPr>
        <w:t>ontuar</w:t>
      </w:r>
      <w:bookmarkEnd w:id="3"/>
    </w:p>
    <w:p w14:paraId="3642BDAB" w14:textId="77777777" w:rsidR="008C5144" w:rsidRPr="008C5144" w:rsidRDefault="008C5144" w:rsidP="008C5144">
      <w:r w:rsidRPr="008C5144">
        <w:t xml:space="preserve">Como objetivo principal, temos de fazer com que o colante ultrapasse a rede e caia do lado do adversário dentro do limite do campo, assim impedindo que seja devolvida legalmente, consequentemente marcando um ponto. Portanto, sempre que vencer uma jogada, o campo ganhador pontua. </w:t>
      </w:r>
    </w:p>
    <w:p w14:paraId="397312ED" w14:textId="77777777" w:rsidR="008C5144" w:rsidRPr="008C5144" w:rsidRDefault="008C5144" w:rsidP="008C5144">
      <w:r w:rsidRPr="008C5144">
        <w:t xml:space="preserve">Outra forma de ganhar um ponto é por faltas, onde, se um jogador cometê-la, o campo adversário ganha um ponto. Alguns exemplos disso são bater na rede, dar dois toques ou acertar fora do campo adversário. </w:t>
      </w:r>
    </w:p>
    <w:p w14:paraId="760ED524" w14:textId="77777777" w:rsidR="005769CA" w:rsidRDefault="005769CA" w:rsidP="00C33500"/>
    <w:p w14:paraId="3C7F4055" w14:textId="4A215372" w:rsidR="005769CA" w:rsidRDefault="005769CA" w:rsidP="005769CA">
      <w:pPr>
        <w:pStyle w:val="Ttulo2"/>
        <w:rPr>
          <w:color w:val="B56576"/>
        </w:rPr>
      </w:pPr>
      <w:bookmarkStart w:id="4" w:name="_Toc219037177"/>
      <w:r w:rsidRPr="005769CA">
        <w:rPr>
          <w:color w:val="B56576"/>
        </w:rPr>
        <w:t xml:space="preserve">Rotações e </w:t>
      </w:r>
      <w:r w:rsidRPr="005769CA">
        <w:rPr>
          <w:color w:val="B56576"/>
        </w:rPr>
        <w:t>P</w:t>
      </w:r>
      <w:r w:rsidRPr="005769CA">
        <w:rPr>
          <w:color w:val="B56576"/>
        </w:rPr>
        <w:t xml:space="preserve">osições em </w:t>
      </w:r>
      <w:r w:rsidRPr="005769CA">
        <w:rPr>
          <w:color w:val="B56576"/>
        </w:rPr>
        <w:t>C</w:t>
      </w:r>
      <w:r w:rsidRPr="005769CA">
        <w:rPr>
          <w:color w:val="B56576"/>
        </w:rPr>
        <w:t>ampo</w:t>
      </w:r>
      <w:bookmarkEnd w:id="4"/>
    </w:p>
    <w:p w14:paraId="2BB5625E" w14:textId="77777777" w:rsidR="008C5144" w:rsidRPr="008C5144" w:rsidRDefault="008C5144" w:rsidP="008C5144">
      <w:r w:rsidRPr="008C5144">
        <w:t xml:space="preserve">Diferente de esportes como vôlei, o badmínton não tem rotações obrigatórias, os jogadores após o serviço podem se mover livremente durante a partida, com o objetivo de cobrir o campo da melhor forma possível. </w:t>
      </w:r>
    </w:p>
    <w:p w14:paraId="688B6E69" w14:textId="77777777" w:rsidR="008C5144" w:rsidRPr="008C5144" w:rsidRDefault="008C5144" w:rsidP="008C5144">
      <w:r w:rsidRPr="008C5144">
        <w:t xml:space="preserve">Mas há um porém, durante o serviço a dupla/jogador deve se posicionar de sua zona de serviço, onde, se a pontuação for par, do lado esquerdo, e se for ímpar, do lado direito. </w:t>
      </w:r>
    </w:p>
    <w:p w14:paraId="4E0E4F19" w14:textId="77777777" w:rsidR="00126B4C" w:rsidRDefault="00126B4C" w:rsidP="005769CA"/>
    <w:p w14:paraId="315F0E05" w14:textId="0E583D66" w:rsidR="00126B4C" w:rsidRDefault="00126B4C" w:rsidP="00126B4C">
      <w:pPr>
        <w:pStyle w:val="Ttulo2"/>
        <w:rPr>
          <w:color w:val="B56576"/>
        </w:rPr>
      </w:pPr>
      <w:bookmarkStart w:id="5" w:name="_Toc219037178"/>
      <w:r w:rsidRPr="00126B4C">
        <w:rPr>
          <w:color w:val="B56576"/>
        </w:rPr>
        <w:t xml:space="preserve">Faltas e </w:t>
      </w:r>
      <w:r>
        <w:rPr>
          <w:color w:val="B56576"/>
        </w:rPr>
        <w:t>I</w:t>
      </w:r>
      <w:r w:rsidRPr="00126B4C">
        <w:rPr>
          <w:color w:val="B56576"/>
        </w:rPr>
        <w:t>nfrações</w:t>
      </w:r>
      <w:bookmarkEnd w:id="5"/>
    </w:p>
    <w:p w14:paraId="1E728E83" w14:textId="77777777" w:rsidR="008C5144" w:rsidRPr="008C5144" w:rsidRDefault="008C5144" w:rsidP="008C5144">
      <w:pPr>
        <w:ind w:left="360"/>
      </w:pPr>
      <w:r w:rsidRPr="008C5144">
        <w:t xml:space="preserve">Há diversas faltas ligadas ao badmínton, porém as mais comuns são: </w:t>
      </w:r>
    </w:p>
    <w:p w14:paraId="2BD1FACD" w14:textId="77777777" w:rsidR="008C5144" w:rsidRPr="008C5144" w:rsidRDefault="008C5144" w:rsidP="008C5144">
      <w:pPr>
        <w:numPr>
          <w:ilvl w:val="0"/>
          <w:numId w:val="3"/>
        </w:numPr>
      </w:pPr>
      <w:r w:rsidRPr="008C5144">
        <w:t xml:space="preserve">O volante tocar no chão fora da área delimitada do campo. </w:t>
      </w:r>
    </w:p>
    <w:p w14:paraId="318F61B1" w14:textId="77777777" w:rsidR="008C5144" w:rsidRPr="008C5144" w:rsidRDefault="008C5144" w:rsidP="008C5144">
      <w:pPr>
        <w:numPr>
          <w:ilvl w:val="0"/>
          <w:numId w:val="3"/>
        </w:numPr>
      </w:pPr>
      <w:r w:rsidRPr="008C5144">
        <w:t>Dar dois toques consecutivos.</w:t>
      </w:r>
    </w:p>
    <w:p w14:paraId="64A38742" w14:textId="77777777" w:rsidR="008C5144" w:rsidRPr="008C5144" w:rsidRDefault="008C5144" w:rsidP="008C5144">
      <w:pPr>
        <w:numPr>
          <w:ilvl w:val="0"/>
          <w:numId w:val="3"/>
        </w:numPr>
      </w:pPr>
      <w:r w:rsidRPr="008C5144">
        <w:t>Tocar a rede de qualquer forma.</w:t>
      </w:r>
    </w:p>
    <w:p w14:paraId="7088E583" w14:textId="77777777" w:rsidR="008C5144" w:rsidRPr="008C5144" w:rsidRDefault="008C5144" w:rsidP="008C5144">
      <w:pPr>
        <w:numPr>
          <w:ilvl w:val="0"/>
          <w:numId w:val="3"/>
        </w:numPr>
      </w:pPr>
      <w:r w:rsidRPr="008C5144">
        <w:lastRenderedPageBreak/>
        <w:t>Não executar corretamente o serviço, não seguindo suas regras de altura e posição.</w:t>
      </w:r>
    </w:p>
    <w:p w14:paraId="4ED9BA11" w14:textId="77777777" w:rsidR="008C5144" w:rsidRPr="008C5144" w:rsidRDefault="008C5144" w:rsidP="008C5144">
      <w:pPr>
        <w:ind w:left="360"/>
      </w:pPr>
      <w:r w:rsidRPr="008C5144">
        <w:t xml:space="preserve">Caso o lado obtenha uma falta, um ponto é automaticamente dado ao time adversário. </w:t>
      </w:r>
    </w:p>
    <w:p w14:paraId="59E83B23" w14:textId="77777777" w:rsidR="00126B4C" w:rsidRDefault="00126B4C" w:rsidP="00126B4C">
      <w:pPr>
        <w:ind w:left="360"/>
      </w:pPr>
    </w:p>
    <w:p w14:paraId="3496B14E" w14:textId="4FE5E7E4" w:rsidR="00126B4C" w:rsidRDefault="00126B4C" w:rsidP="00126B4C">
      <w:pPr>
        <w:pStyle w:val="Ttulo2"/>
        <w:rPr>
          <w:color w:val="B56576"/>
        </w:rPr>
      </w:pPr>
      <w:bookmarkStart w:id="6" w:name="_Toc219037179"/>
      <w:r w:rsidRPr="00126B4C">
        <w:rPr>
          <w:color w:val="B56576"/>
        </w:rPr>
        <w:t xml:space="preserve">Funções do </w:t>
      </w:r>
      <w:r>
        <w:rPr>
          <w:color w:val="B56576"/>
        </w:rPr>
        <w:t>Á</w:t>
      </w:r>
      <w:r w:rsidRPr="00126B4C">
        <w:rPr>
          <w:color w:val="B56576"/>
        </w:rPr>
        <w:t xml:space="preserve">rbitro e </w:t>
      </w:r>
      <w:r>
        <w:rPr>
          <w:color w:val="B56576"/>
        </w:rPr>
        <w:t>S</w:t>
      </w:r>
      <w:r w:rsidRPr="00126B4C">
        <w:rPr>
          <w:color w:val="B56576"/>
        </w:rPr>
        <w:t>inais</w:t>
      </w:r>
      <w:bookmarkEnd w:id="6"/>
    </w:p>
    <w:p w14:paraId="66B96423" w14:textId="77777777" w:rsidR="008C5144" w:rsidRPr="008C5144" w:rsidRDefault="008C5144" w:rsidP="008C5144">
      <w:r w:rsidRPr="008C5144">
        <w:t xml:space="preserve">O árbitro é o elemento responsável por diversas funções, elas incluem: </w:t>
      </w:r>
    </w:p>
    <w:p w14:paraId="714390E4" w14:textId="77777777" w:rsidR="008C5144" w:rsidRPr="008C5144" w:rsidRDefault="008C5144" w:rsidP="008C5144">
      <w:pPr>
        <w:numPr>
          <w:ilvl w:val="0"/>
          <w:numId w:val="4"/>
        </w:numPr>
      </w:pPr>
      <w:r w:rsidRPr="008C5144">
        <w:t>Garantir que as leis do jogo sejam seguidas.</w:t>
      </w:r>
    </w:p>
    <w:p w14:paraId="481A7689" w14:textId="77777777" w:rsidR="008C5144" w:rsidRPr="008C5144" w:rsidRDefault="008C5144" w:rsidP="008C5144">
      <w:pPr>
        <w:numPr>
          <w:ilvl w:val="0"/>
          <w:numId w:val="4"/>
        </w:numPr>
      </w:pPr>
      <w:r w:rsidRPr="008C5144">
        <w:t>Regular a competição.</w:t>
      </w:r>
    </w:p>
    <w:p w14:paraId="3A423B6A" w14:textId="77777777" w:rsidR="008C5144" w:rsidRPr="008C5144" w:rsidRDefault="008C5144" w:rsidP="008C5144">
      <w:pPr>
        <w:numPr>
          <w:ilvl w:val="0"/>
          <w:numId w:val="4"/>
        </w:numPr>
      </w:pPr>
      <w:r w:rsidRPr="008C5144">
        <w:t>Dizer de quem é o serviço e de que lado os jogadores devem ficar. </w:t>
      </w:r>
    </w:p>
    <w:p w14:paraId="19EE1C97" w14:textId="77777777" w:rsidR="008C5144" w:rsidRPr="008C5144" w:rsidRDefault="008C5144" w:rsidP="008C5144">
      <w:pPr>
        <w:numPr>
          <w:ilvl w:val="0"/>
          <w:numId w:val="4"/>
        </w:numPr>
      </w:pPr>
      <w:r w:rsidRPr="008C5144">
        <w:t>Indicar a pontuação dos jogadores e anunciar os novos pontos.</w:t>
      </w:r>
    </w:p>
    <w:p w14:paraId="5ECB807B" w14:textId="77777777" w:rsidR="008C5144" w:rsidRPr="008C5144" w:rsidRDefault="008C5144" w:rsidP="008C5144">
      <w:pPr>
        <w:numPr>
          <w:ilvl w:val="0"/>
          <w:numId w:val="4"/>
        </w:numPr>
      </w:pPr>
      <w:r w:rsidRPr="008C5144">
        <w:t>Decidir sobre interrupções ou recomeços, caso necessário. </w:t>
      </w:r>
    </w:p>
    <w:p w14:paraId="400CCE4B" w14:textId="77777777" w:rsidR="008C5144" w:rsidRPr="008C5144" w:rsidRDefault="008C5144" w:rsidP="008C5144">
      <w:r w:rsidRPr="008C5144">
        <w:t xml:space="preserve">Há outras diversas tarefas que devem ser realizadas, mas estas citadas anteriormente são as principais, porém seu maior objetivo é que as partidas ocorram da forma mais justa e organizada possível. </w:t>
      </w:r>
    </w:p>
    <w:p w14:paraId="4652E465" w14:textId="77777777" w:rsidR="008C5144" w:rsidRPr="008C5144" w:rsidRDefault="008C5144" w:rsidP="008C5144">
      <w:r w:rsidRPr="008C5144">
        <w:t xml:space="preserve">Em relação aos seus sinais, nas competições formais, são utilizados os manuais e os verbais para indicar o necessário, como marcações de falta, por exemplo, garantindo uma comunicação clara entre o árbitro, os jogadores e o público. </w:t>
      </w:r>
    </w:p>
    <w:p w14:paraId="0E760C63" w14:textId="77777777" w:rsidR="00BB20DB" w:rsidRDefault="00BB20DB" w:rsidP="00BB20DB"/>
    <w:p w14:paraId="7F05DCF8" w14:textId="098AED6E" w:rsidR="00BB20DB" w:rsidRDefault="00BB20DB" w:rsidP="00BB20DB">
      <w:r>
        <w:t xml:space="preserve">Fontes utilizadas: </w:t>
      </w:r>
      <w:hyperlink r:id="rId15" w:history="1">
        <w:r w:rsidR="008978B0" w:rsidRPr="00EF15AB">
          <w:rPr>
            <w:rStyle w:val="Hyperlink"/>
          </w:rPr>
          <w:t>https://desportoescolar.dge.mec.pt/sites/default/files/modalidades/regulamentos/re_badminton.pdf?utm_source</w:t>
        </w:r>
      </w:hyperlink>
      <w:r w:rsidR="008978B0">
        <w:t xml:space="preserve">, </w:t>
      </w:r>
      <w:hyperlink r:id="rId16" w:history="1">
        <w:r w:rsidR="008978B0" w:rsidRPr="00EF15AB">
          <w:rPr>
            <w:rStyle w:val="Hyperlink"/>
          </w:rPr>
          <w:t>https://conselhos-desportivos.decathlon.pt/principios-e-regras-basicas-a-saber-antes-de-se-iniciar-no-badminton</w:t>
        </w:r>
      </w:hyperlink>
      <w:r>
        <w:t xml:space="preserve">, </w:t>
      </w:r>
      <w:hyperlink r:id="rId17" w:history="1">
        <w:r w:rsidRPr="00EF15AB">
          <w:rPr>
            <w:rStyle w:val="Hyperlink"/>
          </w:rPr>
          <w:t>https://invictabadminton.pt/blog/guia-badminton-02</w:t>
        </w:r>
      </w:hyperlink>
      <w:r>
        <w:t xml:space="preserve">, </w:t>
      </w:r>
      <w:hyperlink r:id="rId18" w:history="1">
        <w:r w:rsidR="008362AB" w:rsidRPr="00EF15AB">
          <w:rPr>
            <w:rStyle w:val="Hyperlink"/>
          </w:rPr>
          <w:t>https://www.fpbadminton.pt/LeisDeJogo.pdf</w:t>
        </w:r>
      </w:hyperlink>
      <w:r w:rsidR="008362AB">
        <w:t xml:space="preserve"> </w:t>
      </w:r>
    </w:p>
    <w:p w14:paraId="3FD8933C" w14:textId="77777777" w:rsidR="008C5144" w:rsidRDefault="008C5144" w:rsidP="00BB20DB"/>
    <w:p w14:paraId="63DE35E2" w14:textId="77777777" w:rsidR="008C5144" w:rsidRDefault="008C5144" w:rsidP="00BB20DB"/>
    <w:p w14:paraId="6EF9E40B" w14:textId="77777777" w:rsidR="008C5144" w:rsidRDefault="008C5144" w:rsidP="00BB20DB"/>
    <w:p w14:paraId="563F9789" w14:textId="77777777" w:rsidR="008C5144" w:rsidRDefault="008C5144" w:rsidP="00BB20DB"/>
    <w:p w14:paraId="3D2FE890" w14:textId="77777777" w:rsidR="008C5144" w:rsidRDefault="008C5144" w:rsidP="00BB20DB"/>
    <w:p w14:paraId="10C88AA2" w14:textId="77777777" w:rsidR="008C5144" w:rsidRDefault="008C5144" w:rsidP="00BB20DB"/>
    <w:p w14:paraId="2553DBB1" w14:textId="2407434F" w:rsidR="008C5144" w:rsidRDefault="00AC5A2E" w:rsidP="00AC5A2E">
      <w:pPr>
        <w:pStyle w:val="Ttulo1"/>
        <w:rPr>
          <w:color w:val="B56576"/>
        </w:rPr>
      </w:pPr>
      <w:bookmarkStart w:id="7" w:name="_Toc219037180"/>
      <w:r w:rsidRPr="00AC5A2E">
        <w:rPr>
          <w:color w:val="B56576"/>
        </w:rPr>
        <w:lastRenderedPageBreak/>
        <w:t xml:space="preserve">Técnicas </w:t>
      </w:r>
      <w:r>
        <w:rPr>
          <w:color w:val="B56576"/>
        </w:rPr>
        <w:t>F</w:t>
      </w:r>
      <w:r w:rsidRPr="00AC5A2E">
        <w:rPr>
          <w:color w:val="B56576"/>
        </w:rPr>
        <w:t>undamentais</w:t>
      </w:r>
      <w:bookmarkEnd w:id="7"/>
    </w:p>
    <w:p w14:paraId="3C6A7896" w14:textId="12B1E750" w:rsidR="00AC5A2E" w:rsidRDefault="00AC5A2E" w:rsidP="00AC5A2E">
      <w:pPr>
        <w:pStyle w:val="Ttulo2"/>
        <w:rPr>
          <w:color w:val="B56576"/>
        </w:rPr>
      </w:pPr>
      <w:bookmarkStart w:id="8" w:name="_Toc219037181"/>
      <w:r w:rsidRPr="00AC5A2E">
        <w:rPr>
          <w:color w:val="B56576"/>
        </w:rPr>
        <w:t>Principais Técnicas</w:t>
      </w:r>
      <w:bookmarkEnd w:id="8"/>
    </w:p>
    <w:p w14:paraId="305FF760" w14:textId="77777777" w:rsidR="00E435D7" w:rsidRPr="00E435D7" w:rsidRDefault="00E435D7" w:rsidP="00E435D7">
      <w:r w:rsidRPr="00E435D7">
        <w:t xml:space="preserve">O Badmínton possui diversas técnicas de jogo que devem ser levadas em consideração durante as partidas, porém, irei citar algumas das principais a seguir: </w:t>
      </w:r>
    </w:p>
    <w:p w14:paraId="6CA1F850" w14:textId="77777777" w:rsidR="00E435D7" w:rsidRPr="00E435D7" w:rsidRDefault="00E435D7" w:rsidP="00E435D7">
      <w:pPr>
        <w:pStyle w:val="PargrafodaLista"/>
        <w:numPr>
          <w:ilvl w:val="0"/>
          <w:numId w:val="11"/>
        </w:numPr>
      </w:pPr>
      <w:r w:rsidRPr="00E435D7">
        <w:t xml:space="preserve">“Empunhadora” refere-se às raquetes, onde é recomendado empunhá-la como se estivesse apertando a mão de alguém, com o punho relaxado para maior mobilidade. </w:t>
      </w:r>
    </w:p>
    <w:p w14:paraId="1CBFF81F" w14:textId="77777777" w:rsidR="00E435D7" w:rsidRPr="00E435D7" w:rsidRDefault="00E435D7" w:rsidP="00E435D7">
      <w:pPr>
        <w:pStyle w:val="PargrafodaLista"/>
        <w:numPr>
          <w:ilvl w:val="0"/>
          <w:numId w:val="11"/>
        </w:numPr>
      </w:pPr>
      <w:r w:rsidRPr="00E435D7">
        <w:t xml:space="preserve">“Serviço” é o movimento que inicia a partida, portanto, o volante deve ser golpeado em diagonal cruzada, seguindo as regras das posições dos pés e tocando no objeto abaixo da cintura. </w:t>
      </w:r>
    </w:p>
    <w:p w14:paraId="0B9E75D6" w14:textId="77777777" w:rsidR="00E435D7" w:rsidRPr="00E435D7" w:rsidRDefault="00E435D7" w:rsidP="00E435D7">
      <w:pPr>
        <w:pStyle w:val="PargrafodaLista"/>
        <w:numPr>
          <w:ilvl w:val="0"/>
          <w:numId w:val="11"/>
        </w:numPr>
      </w:pPr>
      <w:r w:rsidRPr="00E435D7">
        <w:t xml:space="preserve">“Clear” é normalmente utilizado em defesas, onde o volante é golpeado quando está alto acima da cabeça, o enviando para o fundo do campo inimigo. </w:t>
      </w:r>
    </w:p>
    <w:p w14:paraId="591B4B89" w14:textId="77777777" w:rsidR="00E435D7" w:rsidRPr="00E435D7" w:rsidRDefault="00E435D7" w:rsidP="00E435D7">
      <w:pPr>
        <w:pStyle w:val="PargrafodaLista"/>
        <w:numPr>
          <w:ilvl w:val="0"/>
          <w:numId w:val="11"/>
        </w:numPr>
      </w:pPr>
      <w:r w:rsidRPr="00E435D7">
        <w:t xml:space="preserve">“Drop” é um golpe de ataque, onde o volante é golpeado rapidamente para perto da rede no campo adversário, utilizado como movimento surpresa. </w:t>
      </w:r>
    </w:p>
    <w:p w14:paraId="072DBAD6" w14:textId="77777777" w:rsidR="00E435D7" w:rsidRPr="00E435D7" w:rsidRDefault="00E435D7" w:rsidP="00E435D7">
      <w:pPr>
        <w:pStyle w:val="PargrafodaLista"/>
        <w:numPr>
          <w:ilvl w:val="0"/>
          <w:numId w:val="11"/>
        </w:numPr>
      </w:pPr>
      <w:r w:rsidRPr="00E435D7">
        <w:t xml:space="preserve">“Smash” é conhecido como o ataque mais rápido e forte do esporte, onde, de cima para baixo, arremata o volante com força para o chão adversário, podendo conter salto ou não. </w:t>
      </w:r>
    </w:p>
    <w:p w14:paraId="00656515" w14:textId="77777777" w:rsidR="00E435D7" w:rsidRPr="00E435D7" w:rsidRDefault="00E435D7" w:rsidP="00E435D7">
      <w:pPr>
        <w:pStyle w:val="PargrafodaLista"/>
        <w:numPr>
          <w:ilvl w:val="0"/>
          <w:numId w:val="11"/>
        </w:numPr>
      </w:pPr>
      <w:r w:rsidRPr="00E435D7">
        <w:t xml:space="preserve">“Drive” é usado quando o volante está perto da altura do ombro, um movimento rápido e plano com o objetivo de acertar uma zona sem proteção do campo adversário. </w:t>
      </w:r>
    </w:p>
    <w:p w14:paraId="4CE39917" w14:textId="77777777" w:rsidR="00E435D7" w:rsidRPr="00E435D7" w:rsidRDefault="00E435D7" w:rsidP="00E435D7">
      <w:pPr>
        <w:pStyle w:val="PargrafodaLista"/>
        <w:numPr>
          <w:ilvl w:val="0"/>
          <w:numId w:val="11"/>
        </w:numPr>
      </w:pPr>
      <w:r w:rsidRPr="00E435D7">
        <w:t xml:space="preserve">“Lob” é outra técnica de defesa, onde o volante é acertado de baixo para cima, com o intuito de obrigar o adversário a recuar para conseguir devolver o movimento. </w:t>
      </w:r>
    </w:p>
    <w:p w14:paraId="5274E59E" w14:textId="77777777" w:rsidR="00E435D7" w:rsidRPr="00E435D7" w:rsidRDefault="00E435D7" w:rsidP="00E435D7">
      <w:pPr>
        <w:pStyle w:val="PargrafodaLista"/>
        <w:numPr>
          <w:ilvl w:val="0"/>
          <w:numId w:val="11"/>
        </w:numPr>
      </w:pPr>
      <w:r w:rsidRPr="00E435D7">
        <w:t xml:space="preserve">“Net-Drop”, semelhante ao drop, tem o intuito de direcionar o volante para perto da rede adversária, porém é um movimento perto da própria rede e muito mais leve. </w:t>
      </w:r>
    </w:p>
    <w:p w14:paraId="5EDCBAC3" w14:textId="6DFAF616" w:rsidR="00257289" w:rsidRDefault="00257289" w:rsidP="00257289">
      <w:pPr>
        <w:pStyle w:val="Ttulo2"/>
        <w:rPr>
          <w:color w:val="B56576"/>
        </w:rPr>
      </w:pPr>
      <w:bookmarkStart w:id="9" w:name="_Toc219037182"/>
      <w:r w:rsidRPr="00257289">
        <w:rPr>
          <w:color w:val="B56576"/>
        </w:rPr>
        <w:t>Técnicas Preferidas</w:t>
      </w:r>
      <w:bookmarkEnd w:id="9"/>
    </w:p>
    <w:p w14:paraId="10CACAF7" w14:textId="77777777" w:rsidR="00E435D7" w:rsidRDefault="00E435D7" w:rsidP="00E435D7">
      <w:r>
        <w:t xml:space="preserve">Das técnicas citadas anteriormente, possuo três preferidas que costumo utilizar em minhas partidas, então darei mais detalhes sobre elas a seguir: </w:t>
      </w:r>
    </w:p>
    <w:p w14:paraId="3EFBD5A8" w14:textId="34208959" w:rsidR="00257289" w:rsidRDefault="00257289" w:rsidP="00257289">
      <w:pPr>
        <w:pStyle w:val="Ttulo3"/>
        <w:numPr>
          <w:ilvl w:val="0"/>
          <w:numId w:val="6"/>
        </w:numPr>
        <w:rPr>
          <w:color w:val="B56576"/>
        </w:rPr>
      </w:pPr>
      <w:bookmarkStart w:id="10" w:name="_Toc219037183"/>
      <w:r w:rsidRPr="00CB0BEC">
        <w:rPr>
          <w:color w:val="B56576"/>
        </w:rPr>
        <w:lastRenderedPageBreak/>
        <w:t>Net-Drop</w:t>
      </w:r>
      <w:bookmarkEnd w:id="10"/>
    </w:p>
    <w:p w14:paraId="6ECF8314" w14:textId="3D319C2C" w:rsidR="00CB0BEC" w:rsidRDefault="00CB0BEC" w:rsidP="00CB0BEC">
      <w:r>
        <w:rPr>
          <w:noProof/>
        </w:rPr>
        <w:drawing>
          <wp:inline distT="0" distB="0" distL="0" distR="0" wp14:anchorId="3341180E" wp14:editId="32926FB1">
            <wp:extent cx="5400040" cy="3643630"/>
            <wp:effectExtent l="0" t="0" r="0" b="0"/>
            <wp:docPr id="1789680540" name="Imagem 4" descr="Mulher com raquete de tênis em quadra de têni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80540" name="Imagem 4" descr="Mulher com raquete de tênis em quadra de tênis&#10;&#10;O conteúdo gerado por IA pode estar incorreto."/>
                    <pic:cNvPicPr/>
                  </pic:nvPicPr>
                  <pic:blipFill>
                    <a:blip r:embed="rId19">
                      <a:extLst>
                        <a:ext uri="{28A0092B-C50C-407E-A947-70E740481C1C}">
                          <a14:useLocalDpi xmlns:a14="http://schemas.microsoft.com/office/drawing/2010/main" val="0"/>
                        </a:ext>
                      </a:extLst>
                    </a:blip>
                    <a:stretch>
                      <a:fillRect/>
                    </a:stretch>
                  </pic:blipFill>
                  <pic:spPr>
                    <a:xfrm>
                      <a:off x="0" y="0"/>
                      <a:ext cx="5400040" cy="3643630"/>
                    </a:xfrm>
                    <a:prstGeom prst="rect">
                      <a:avLst/>
                    </a:prstGeom>
                  </pic:spPr>
                </pic:pic>
              </a:graphicData>
            </a:graphic>
          </wp:inline>
        </w:drawing>
      </w:r>
    </w:p>
    <w:p w14:paraId="78011ED3" w14:textId="77777777" w:rsidR="00E435D7" w:rsidRPr="00E435D7" w:rsidRDefault="00E435D7" w:rsidP="00E435D7">
      <w:r w:rsidRPr="00E435D7">
        <w:t xml:space="preserve">Net-drop é uma das minhas técnicas mais utilizadas, pois possuo uma maior facilidade em ficar perto da rede e de acertar perto dela, o que a torna uma das minhas “cartas na manga”. </w:t>
      </w:r>
    </w:p>
    <w:p w14:paraId="5E088E5E" w14:textId="77777777" w:rsidR="00E435D7" w:rsidRPr="00E435D7" w:rsidRDefault="00E435D7" w:rsidP="00E435D7">
      <w:r w:rsidRPr="00E435D7">
        <w:t xml:space="preserve">Como já explicado, é um golpe utilizado quando o volante está muito próximo à rede e, de forma suave, o jogador o devolve também perto da rede com o objetivo de dificultar o próximo movimento do oponente. </w:t>
      </w:r>
    </w:p>
    <w:p w14:paraId="094AA6F6" w14:textId="77777777" w:rsidR="00E435D7" w:rsidRPr="00E435D7" w:rsidRDefault="00E435D7" w:rsidP="00E435D7">
      <w:r w:rsidRPr="00E435D7">
        <w:t xml:space="preserve">Algumas de suas características são: </w:t>
      </w:r>
    </w:p>
    <w:p w14:paraId="0FF3D3AF" w14:textId="77777777" w:rsidR="00E435D7" w:rsidRPr="00E435D7" w:rsidRDefault="00E435D7" w:rsidP="00E435D7">
      <w:pPr>
        <w:numPr>
          <w:ilvl w:val="0"/>
          <w:numId w:val="12"/>
        </w:numPr>
      </w:pPr>
      <w:r w:rsidRPr="00E435D7">
        <w:t>Executado junto à rede</w:t>
      </w:r>
    </w:p>
    <w:p w14:paraId="180C896A" w14:textId="77777777" w:rsidR="00E435D7" w:rsidRPr="00E435D7" w:rsidRDefault="00E435D7" w:rsidP="00E435D7">
      <w:pPr>
        <w:numPr>
          <w:ilvl w:val="0"/>
          <w:numId w:val="12"/>
        </w:numPr>
      </w:pPr>
      <w:r w:rsidRPr="00E435D7">
        <w:t>Pode ser golpeado tanto por cima como por baixo do ombro</w:t>
      </w:r>
    </w:p>
    <w:p w14:paraId="34005AC3" w14:textId="77777777" w:rsidR="00E435D7" w:rsidRPr="00E435D7" w:rsidRDefault="00E435D7" w:rsidP="00E435D7">
      <w:pPr>
        <w:numPr>
          <w:ilvl w:val="0"/>
          <w:numId w:val="12"/>
        </w:numPr>
      </w:pPr>
      <w:r w:rsidRPr="00E435D7">
        <w:t xml:space="preserve">Força o adversário a se esticar rapidamente para frente e responder de forma dificil </w:t>
      </w:r>
    </w:p>
    <w:p w14:paraId="71CDEE77" w14:textId="5C0B0C8A" w:rsidR="00673C15" w:rsidRDefault="00E435D7" w:rsidP="00673C15">
      <w:pPr>
        <w:numPr>
          <w:ilvl w:val="0"/>
          <w:numId w:val="12"/>
        </w:numPr>
      </w:pPr>
      <w:r w:rsidRPr="00E435D7">
        <w:t>É fundamental, após desferir esse ataque, voltar rapidamente para uma posição segura para responder ao próximo ataque</w:t>
      </w:r>
    </w:p>
    <w:p w14:paraId="1DDF57B3" w14:textId="264F5090" w:rsidR="00673C15" w:rsidRDefault="00673C15" w:rsidP="00673C15">
      <w:pPr>
        <w:pStyle w:val="Ttulo3"/>
        <w:numPr>
          <w:ilvl w:val="0"/>
          <w:numId w:val="6"/>
        </w:numPr>
        <w:rPr>
          <w:color w:val="B56576"/>
        </w:rPr>
      </w:pPr>
      <w:bookmarkStart w:id="11" w:name="_Toc219037184"/>
      <w:r w:rsidRPr="00673C15">
        <w:rPr>
          <w:color w:val="B56576"/>
        </w:rPr>
        <w:lastRenderedPageBreak/>
        <w:t>Drop</w:t>
      </w:r>
      <w:bookmarkEnd w:id="11"/>
    </w:p>
    <w:p w14:paraId="15765DB0" w14:textId="65D8133F" w:rsidR="00673C15" w:rsidRDefault="00673C15" w:rsidP="00673C15">
      <w:r>
        <w:rPr>
          <w:noProof/>
        </w:rPr>
        <w:drawing>
          <wp:inline distT="0" distB="0" distL="0" distR="0" wp14:anchorId="2D673B51" wp14:editId="60810980">
            <wp:extent cx="5400040" cy="3561715"/>
            <wp:effectExtent l="0" t="0" r="0" b="635"/>
            <wp:docPr id="225444501" name="Imagem 5" descr="Mulher com raquete de tênis em quadra de têni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44501" name="Imagem 5" descr="Mulher com raquete de tênis em quadra de tênis&#10;&#10;O conteúdo gerado por IA pode estar incorreto."/>
                    <pic:cNvPicPr/>
                  </pic:nvPicPr>
                  <pic:blipFill>
                    <a:blip r:embed="rId20">
                      <a:extLst>
                        <a:ext uri="{28A0092B-C50C-407E-A947-70E740481C1C}">
                          <a14:useLocalDpi xmlns:a14="http://schemas.microsoft.com/office/drawing/2010/main" val="0"/>
                        </a:ext>
                      </a:extLst>
                    </a:blip>
                    <a:stretch>
                      <a:fillRect/>
                    </a:stretch>
                  </pic:blipFill>
                  <pic:spPr>
                    <a:xfrm>
                      <a:off x="0" y="0"/>
                      <a:ext cx="5400040" cy="3561715"/>
                    </a:xfrm>
                    <a:prstGeom prst="rect">
                      <a:avLst/>
                    </a:prstGeom>
                  </pic:spPr>
                </pic:pic>
              </a:graphicData>
            </a:graphic>
          </wp:inline>
        </w:drawing>
      </w:r>
    </w:p>
    <w:p w14:paraId="3C830FAF" w14:textId="77777777" w:rsidR="00E435D7" w:rsidRPr="00E435D7" w:rsidRDefault="00E435D7" w:rsidP="00E435D7">
      <w:r w:rsidRPr="00E435D7">
        <w:t xml:space="preserve">Como o anterior, esse também é um ataque que acerta perto da rede inimiga com o objetivo de desestabilizar o oponente, também é uma das minhas técnicas mais usadas, já que tenho dificuldade em acertar com facilidade no fundo da quadra. </w:t>
      </w:r>
    </w:p>
    <w:p w14:paraId="0AFD8465" w14:textId="77777777" w:rsidR="00E435D7" w:rsidRPr="00E435D7" w:rsidRDefault="00E435D7" w:rsidP="00E435D7">
      <w:r w:rsidRPr="00E435D7">
        <w:t xml:space="preserve">O Drop tem o objetivo de ser um ataque que dificulta a resposta do adversário, onde ele acerta o volante perto da rede, mas diferente do net-drop, ele realiza esse objetivo de forma mais distante da rede própria, criando uma boa lacuna para o inimigo. </w:t>
      </w:r>
    </w:p>
    <w:p w14:paraId="3ACCC5AC" w14:textId="77777777" w:rsidR="00E435D7" w:rsidRPr="00E435D7" w:rsidRDefault="00E435D7" w:rsidP="00E435D7">
      <w:r w:rsidRPr="00E435D7">
        <w:t xml:space="preserve">Algumas de suas caracteristicas: </w:t>
      </w:r>
    </w:p>
    <w:p w14:paraId="5CC82D0D" w14:textId="77777777" w:rsidR="00E435D7" w:rsidRPr="00E435D7" w:rsidRDefault="00E435D7" w:rsidP="00E435D7">
      <w:pPr>
        <w:numPr>
          <w:ilvl w:val="0"/>
          <w:numId w:val="13"/>
        </w:numPr>
      </w:pPr>
      <w:r w:rsidRPr="00E435D7">
        <w:t>Uma trajetória descendente, com o volante caindo logo após atravessar a rede</w:t>
      </w:r>
    </w:p>
    <w:p w14:paraId="06753633" w14:textId="77777777" w:rsidR="00E435D7" w:rsidRPr="00E435D7" w:rsidRDefault="00E435D7" w:rsidP="00E435D7">
      <w:pPr>
        <w:numPr>
          <w:ilvl w:val="0"/>
          <w:numId w:val="13"/>
        </w:numPr>
      </w:pPr>
      <w:r w:rsidRPr="00E435D7">
        <w:t xml:space="preserve">Precisa de um toque controlado para acertar perto da rede adversária e não bater nela ou cair em seu próprio campo </w:t>
      </w:r>
    </w:p>
    <w:p w14:paraId="59ACFA46" w14:textId="77777777" w:rsidR="00E435D7" w:rsidRPr="00E435D7" w:rsidRDefault="00E435D7" w:rsidP="00E435D7">
      <w:pPr>
        <w:numPr>
          <w:ilvl w:val="0"/>
          <w:numId w:val="13"/>
        </w:numPr>
      </w:pPr>
      <w:r w:rsidRPr="00E435D7">
        <w:t>Obriga o adversário a se mover rapidamente, o que acaba criando um bom espaço para um ataque futuro</w:t>
      </w:r>
    </w:p>
    <w:p w14:paraId="5C0A2EAA" w14:textId="77777777" w:rsidR="00E435D7" w:rsidRPr="00E435D7" w:rsidRDefault="00E435D7" w:rsidP="00E435D7">
      <w:pPr>
        <w:numPr>
          <w:ilvl w:val="0"/>
          <w:numId w:val="13"/>
        </w:numPr>
      </w:pPr>
      <w:r w:rsidRPr="00E435D7">
        <w:t>Muito bom tanto para a parte perto da rede como no fundo do campo</w:t>
      </w:r>
    </w:p>
    <w:p w14:paraId="528B5E10" w14:textId="77777777" w:rsidR="00895E61" w:rsidRDefault="00895E61" w:rsidP="00895E61"/>
    <w:p w14:paraId="716248E1" w14:textId="1060EE44" w:rsidR="00895E61" w:rsidRDefault="00895E61" w:rsidP="00895E61">
      <w:pPr>
        <w:pStyle w:val="Ttulo3"/>
        <w:numPr>
          <w:ilvl w:val="0"/>
          <w:numId w:val="6"/>
        </w:numPr>
        <w:rPr>
          <w:color w:val="B56576"/>
        </w:rPr>
      </w:pPr>
      <w:bookmarkStart w:id="12" w:name="_Toc219037185"/>
      <w:r>
        <w:rPr>
          <w:color w:val="B56576"/>
        </w:rPr>
        <w:lastRenderedPageBreak/>
        <w:t>Drive</w:t>
      </w:r>
      <w:bookmarkEnd w:id="12"/>
    </w:p>
    <w:p w14:paraId="740D0D52" w14:textId="5594ADD0" w:rsidR="00895E61" w:rsidRDefault="00895E61" w:rsidP="00895E61">
      <w:r>
        <w:rPr>
          <w:noProof/>
        </w:rPr>
        <w:drawing>
          <wp:inline distT="0" distB="0" distL="0" distR="0" wp14:anchorId="43DCF195" wp14:editId="1F4E5773">
            <wp:extent cx="5400040" cy="3550285"/>
            <wp:effectExtent l="0" t="0" r="0" b="0"/>
            <wp:docPr id="2069010690" name="Imagem 6" descr="Mulher segurando raquete de tênis na quadr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10690" name="Imagem 6" descr="Mulher segurando raquete de tênis na quadra&#10;&#10;O conteúdo gerado por IA pode estar incorreto."/>
                    <pic:cNvPicPr/>
                  </pic:nvPicPr>
                  <pic:blipFill>
                    <a:blip r:embed="rId21">
                      <a:extLst>
                        <a:ext uri="{28A0092B-C50C-407E-A947-70E740481C1C}">
                          <a14:useLocalDpi xmlns:a14="http://schemas.microsoft.com/office/drawing/2010/main" val="0"/>
                        </a:ext>
                      </a:extLst>
                    </a:blip>
                    <a:stretch>
                      <a:fillRect/>
                    </a:stretch>
                  </pic:blipFill>
                  <pic:spPr>
                    <a:xfrm>
                      <a:off x="0" y="0"/>
                      <a:ext cx="5400040" cy="3550285"/>
                    </a:xfrm>
                    <a:prstGeom prst="rect">
                      <a:avLst/>
                    </a:prstGeom>
                  </pic:spPr>
                </pic:pic>
              </a:graphicData>
            </a:graphic>
          </wp:inline>
        </w:drawing>
      </w:r>
    </w:p>
    <w:p w14:paraId="55052CCC" w14:textId="77777777" w:rsidR="00E435D7" w:rsidRPr="00E435D7" w:rsidRDefault="00E435D7" w:rsidP="00E435D7">
      <w:r w:rsidRPr="00E435D7">
        <w:t xml:space="preserve">Como citei anteriormente, possuo uma certa dificuldade em acertar o fundo do campo, então a área mais propensa aos meus ataques é entre o início e o meio do campo adversário, o que é um ponto forte e uma fraqueza ao mesmo tempo, pois tenho facilidade em dificultar o meu adversário e não consigo responder com facilidade no fundo do campo. </w:t>
      </w:r>
    </w:p>
    <w:p w14:paraId="429461A8" w14:textId="77777777" w:rsidR="00E435D7" w:rsidRPr="00E435D7" w:rsidRDefault="00E435D7" w:rsidP="00E435D7">
      <w:r w:rsidRPr="00E435D7">
        <w:t xml:space="preserve">Por conta disso, mais uma das minhas técnicas favoritas é o drive, pois é rápido e plano, usado quando o volante está perto da altura do ombro, utilizado em trocas de ataques com o objetivo de achar uma falha na cobertura do campo adversário. </w:t>
      </w:r>
    </w:p>
    <w:p w14:paraId="517331D0" w14:textId="77777777" w:rsidR="00E435D7" w:rsidRPr="00E435D7" w:rsidRDefault="00E435D7" w:rsidP="00E435D7">
      <w:r w:rsidRPr="00E435D7">
        <w:t xml:space="preserve">Algumas de suas caracteristicas: </w:t>
      </w:r>
    </w:p>
    <w:p w14:paraId="4B4AD2DA" w14:textId="77777777" w:rsidR="00E435D7" w:rsidRPr="00E435D7" w:rsidRDefault="00E435D7" w:rsidP="00E435D7">
      <w:pPr>
        <w:numPr>
          <w:ilvl w:val="0"/>
          <w:numId w:val="14"/>
        </w:numPr>
      </w:pPr>
      <w:r w:rsidRPr="00E435D7">
        <w:t xml:space="preserve">O volante se move sobre a rede de forma veloz e direta, dificultando uma reação calma do adversario </w:t>
      </w:r>
    </w:p>
    <w:p w14:paraId="1087CA51" w14:textId="77777777" w:rsidR="00E435D7" w:rsidRPr="00E435D7" w:rsidRDefault="00E435D7" w:rsidP="00E435D7">
      <w:pPr>
        <w:numPr>
          <w:ilvl w:val="0"/>
          <w:numId w:val="14"/>
        </w:numPr>
      </w:pPr>
      <w:r w:rsidRPr="00E435D7">
        <w:t>É utilizado em trocas de ataques rápidos, forçando reflexos rápidos do adversário</w:t>
      </w:r>
    </w:p>
    <w:p w14:paraId="44694617" w14:textId="77777777" w:rsidR="00E435D7" w:rsidRPr="00E435D7" w:rsidRDefault="00E435D7" w:rsidP="00E435D7">
      <w:pPr>
        <w:numPr>
          <w:ilvl w:val="0"/>
          <w:numId w:val="14"/>
        </w:numPr>
      </w:pPr>
      <w:r w:rsidRPr="00E435D7">
        <w:t>O jogador usa um movimento de extensão do braço e punho controlado para enviar o volante diretamente, sem arco ou subida de altura</w:t>
      </w:r>
    </w:p>
    <w:p w14:paraId="15B2B0D5" w14:textId="77777777" w:rsidR="00E435D7" w:rsidRDefault="00E435D7" w:rsidP="00E435D7">
      <w:pPr>
        <w:numPr>
          <w:ilvl w:val="0"/>
          <w:numId w:val="14"/>
        </w:numPr>
      </w:pPr>
      <w:r w:rsidRPr="00E435D7">
        <w:t>É versátil para o início e o final do campo, dando abertura para incluir outras técnicas, como as anteriormente citadas</w:t>
      </w:r>
    </w:p>
    <w:p w14:paraId="4F6B6041" w14:textId="4CB80AC4" w:rsidR="00616834" w:rsidRDefault="00E435D7" w:rsidP="00616834">
      <w:r>
        <w:t xml:space="preserve">Fontes utilizadas: </w:t>
      </w:r>
      <w:hyperlink r:id="rId22" w:history="1">
        <w:r w:rsidRPr="00EF15AB">
          <w:rPr>
            <w:rStyle w:val="Hyperlink"/>
          </w:rPr>
          <w:t>https://www.dicaseducacaofisica.info/pt-pt/fundamentos-tecnicos-do-badminton/</w:t>
        </w:r>
      </w:hyperlink>
      <w:r>
        <w:t xml:space="preserve">, </w:t>
      </w:r>
      <w:hyperlink r:id="rId23" w:history="1">
        <w:r w:rsidRPr="00EF15AB">
          <w:rPr>
            <w:rStyle w:val="Hyperlink"/>
          </w:rPr>
          <w:t>https://www.fpbadminton.pt/TacticaSingulares.pdf</w:t>
        </w:r>
      </w:hyperlink>
      <w:r>
        <w:t xml:space="preserve"> </w:t>
      </w:r>
    </w:p>
    <w:p w14:paraId="1063D25D" w14:textId="60FB48DA" w:rsidR="00616834" w:rsidRDefault="00616834" w:rsidP="00616834">
      <w:pPr>
        <w:pStyle w:val="Ttulo1"/>
        <w:rPr>
          <w:color w:val="B56576"/>
        </w:rPr>
      </w:pPr>
      <w:bookmarkStart w:id="13" w:name="_Toc219037186"/>
      <w:r w:rsidRPr="00616834">
        <w:rPr>
          <w:color w:val="B56576"/>
        </w:rPr>
        <w:lastRenderedPageBreak/>
        <w:t xml:space="preserve">Tática e </w:t>
      </w:r>
      <w:r w:rsidRPr="00616834">
        <w:rPr>
          <w:color w:val="B56576"/>
        </w:rPr>
        <w:t>E</w:t>
      </w:r>
      <w:r w:rsidRPr="00616834">
        <w:rPr>
          <w:color w:val="B56576"/>
        </w:rPr>
        <w:t xml:space="preserve">stratégias do </w:t>
      </w:r>
      <w:r w:rsidRPr="00616834">
        <w:rPr>
          <w:color w:val="B56576"/>
        </w:rPr>
        <w:t>J</w:t>
      </w:r>
      <w:r w:rsidRPr="00616834">
        <w:rPr>
          <w:color w:val="B56576"/>
        </w:rPr>
        <w:t>ogo</w:t>
      </w:r>
      <w:bookmarkEnd w:id="13"/>
    </w:p>
    <w:p w14:paraId="583E2371" w14:textId="31F5FFB4" w:rsidR="00616834" w:rsidRDefault="00616834" w:rsidP="00616834">
      <w:pPr>
        <w:pStyle w:val="Ttulo2"/>
        <w:rPr>
          <w:color w:val="B56576"/>
        </w:rPr>
      </w:pPr>
      <w:bookmarkStart w:id="14" w:name="_Toc219037187"/>
      <w:r w:rsidRPr="00616834">
        <w:rPr>
          <w:color w:val="B56576"/>
        </w:rPr>
        <w:t>Organização da equipa</w:t>
      </w:r>
      <w:bookmarkEnd w:id="14"/>
    </w:p>
    <w:p w14:paraId="41A7CB97" w14:textId="77777777" w:rsidR="000D1369" w:rsidRPr="000D1369" w:rsidRDefault="000D1369" w:rsidP="000D1369">
      <w:r w:rsidRPr="000D1369">
        <w:t xml:space="preserve">Quando o jogo  é feito em duplas, a equipe precisa trabalhar em conjunto para cobrir o campo e trabalhar em sintonia. Em situações de ataque, é utilizada a formação frente-tras, onde um jogador cobre a frente de seu campo e o outro atrás, garantindo  rebater todos os ataques independentemente do destino do volante. </w:t>
      </w:r>
    </w:p>
    <w:p w14:paraId="5D3A4741" w14:textId="77777777" w:rsidR="000D1369" w:rsidRPr="000D1369" w:rsidRDefault="000D1369" w:rsidP="000D1369">
      <w:r w:rsidRPr="000D1369">
        <w:t xml:space="preserve">Agora, em relação a situações de defesa, a dupla se posiciona lado a lado, com o objetivo de cobrir ambos os lados do campo e rebater os ataques rápidos do adversário com maior precisão. </w:t>
      </w:r>
    </w:p>
    <w:p w14:paraId="1FCC7BEE" w14:textId="77777777" w:rsidR="000D1369" w:rsidRPr="000D1369" w:rsidRDefault="000D1369" w:rsidP="000D1369">
      <w:r w:rsidRPr="000D1369">
        <w:t xml:space="preserve">Para o sucesso dessas formações, é necessário que a dupla tenha uma comunicação constante e adaptação rápida entre situações de ataque e defesa, assim permitindo controlar o campo, aproveitar rapidamente as oportunidades de ataque e responder os golpes desferidos. </w:t>
      </w:r>
    </w:p>
    <w:p w14:paraId="060ADD93" w14:textId="3BBF963E" w:rsidR="002D24F9" w:rsidRDefault="002D24F9" w:rsidP="00616834">
      <w:r>
        <w:t xml:space="preserve">Fonte utilizada: </w:t>
      </w:r>
      <w:hyperlink r:id="rId24" w:history="1">
        <w:r w:rsidRPr="00EF15AB">
          <w:rPr>
            <w:rStyle w:val="Hyperlink"/>
          </w:rPr>
          <w:t>https://racket-trip.com/pt/blog/articles/badminton-de-duplas-as-estrategias-chave-para-uma-equipe-vencedora?</w:t>
        </w:r>
      </w:hyperlink>
      <w:r w:rsidR="000D1369">
        <w:t xml:space="preserve"> </w:t>
      </w:r>
      <w:r>
        <w:t xml:space="preserve"> </w:t>
      </w:r>
    </w:p>
    <w:p w14:paraId="4B76EE66" w14:textId="4F3F5C12" w:rsidR="002D24F9" w:rsidRDefault="002D24F9" w:rsidP="002D24F9">
      <w:pPr>
        <w:pStyle w:val="Ttulo2"/>
        <w:rPr>
          <w:color w:val="B56576"/>
        </w:rPr>
      </w:pPr>
      <w:bookmarkStart w:id="15" w:name="_Toc219037188"/>
      <w:r w:rsidRPr="002D24F9">
        <w:rPr>
          <w:color w:val="B56576"/>
        </w:rPr>
        <w:t>Sistemas de Jogo</w:t>
      </w:r>
      <w:bookmarkEnd w:id="15"/>
    </w:p>
    <w:p w14:paraId="02933EAC" w14:textId="77777777" w:rsidR="000D1369" w:rsidRPr="000D1369" w:rsidRDefault="000D1369" w:rsidP="000D1369">
      <w:r w:rsidRPr="000D1369">
        <w:t xml:space="preserve">O sistema de jogo do badmínton funciona em 3 partidas, individuais ou em dupla, onde quem vencer duas ganha o jogo. Cada partida é finalizada quando um dos lados completa 21 pontos, com uma margem de 2 pontos em relação ao adversário. Porém, caso a margem seja ultrapassada, quem fizer 30 pontos primeiro ganha. </w:t>
      </w:r>
    </w:p>
    <w:p w14:paraId="42380AF7" w14:textId="77777777" w:rsidR="000D1369" w:rsidRDefault="000D1369" w:rsidP="002D24F9">
      <w:r>
        <w:t xml:space="preserve">Fonte utilizada: </w:t>
      </w:r>
      <w:hyperlink r:id="rId25" w:history="1">
        <w:r w:rsidRPr="00EF15AB">
          <w:rPr>
            <w:rStyle w:val="Hyperlink"/>
          </w:rPr>
          <w:t>https://desportoescolar.dge.medu.pt/sites/default/files/RepositorioDocumentosProjetosComplementares/2024/badminton-regulamentotecnicoixtaca-desporto-escolar24-25.pdf?</w:t>
        </w:r>
      </w:hyperlink>
    </w:p>
    <w:p w14:paraId="36A39362" w14:textId="77777777" w:rsidR="000D1369" w:rsidRDefault="000D1369" w:rsidP="002D24F9"/>
    <w:p w14:paraId="61BA6D1A" w14:textId="77777777" w:rsidR="000D1369" w:rsidRDefault="000D1369" w:rsidP="002D24F9"/>
    <w:p w14:paraId="1D42FB7D" w14:textId="77777777" w:rsidR="000D1369" w:rsidRDefault="000D1369" w:rsidP="002D24F9"/>
    <w:p w14:paraId="522FDAFF" w14:textId="77777777" w:rsidR="000D1369" w:rsidRDefault="000D1369" w:rsidP="002D24F9"/>
    <w:p w14:paraId="15BAAF86" w14:textId="77777777" w:rsidR="000D1369" w:rsidRDefault="000D1369" w:rsidP="002D24F9"/>
    <w:p w14:paraId="4B71312A" w14:textId="77777777" w:rsidR="000D1369" w:rsidRDefault="000D1369" w:rsidP="002D24F9"/>
    <w:p w14:paraId="0B43ACC0" w14:textId="6452DDA1" w:rsidR="000D1369" w:rsidRDefault="000D1369" w:rsidP="002D24F9"/>
    <w:p w14:paraId="4CEA9C03" w14:textId="66CEE946" w:rsidR="000D1369" w:rsidRPr="000D1369" w:rsidRDefault="000D1369" w:rsidP="000D1369">
      <w:pPr>
        <w:pStyle w:val="Ttulo1"/>
        <w:rPr>
          <w:color w:val="B56576"/>
        </w:rPr>
      </w:pPr>
      <w:bookmarkStart w:id="16" w:name="_Toc219037189"/>
      <w:r w:rsidRPr="000D1369">
        <w:rPr>
          <w:color w:val="B56576"/>
        </w:rPr>
        <w:lastRenderedPageBreak/>
        <w:t>Propósta de Exercicio</w:t>
      </w:r>
      <w:bookmarkEnd w:id="16"/>
    </w:p>
    <w:p w14:paraId="03981FCE" w14:textId="77777777" w:rsidR="00C03A0D" w:rsidRDefault="00C03A0D" w:rsidP="000D1369">
      <w:r w:rsidRPr="00C03A0D">
        <w:t xml:space="preserve">Como citei diversas vezes nesta pesquisa, possuo certa dificuldade em trabalhar e acertar a parte traseira do campo, por conta disso proponho um exercício que ajudaria nessa lacuna, usando a técnica clear, com uma pequena variação de posição em uma equipe. </w:t>
      </w:r>
    </w:p>
    <w:p w14:paraId="4F047ED2" w14:textId="0D8006F8" w:rsidR="00D62F66" w:rsidRDefault="00D62F66" w:rsidP="000D1369">
      <w:r>
        <w:rPr>
          <w:noProof/>
        </w:rPr>
        <w:drawing>
          <wp:inline distT="0" distB="0" distL="0" distR="0" wp14:anchorId="23C861B0" wp14:editId="183A2D61">
            <wp:extent cx="4648849" cy="2553056"/>
            <wp:effectExtent l="0" t="0" r="0" b="0"/>
            <wp:docPr id="1203386171" name="Imagem 7"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86171" name="Imagem 7" descr="Gráfico&#10;&#10;O conteúdo gerado por IA pode estar incorreto."/>
                    <pic:cNvPicPr/>
                  </pic:nvPicPr>
                  <pic:blipFill>
                    <a:blip r:embed="rId26">
                      <a:extLst>
                        <a:ext uri="{28A0092B-C50C-407E-A947-70E740481C1C}">
                          <a14:useLocalDpi xmlns:a14="http://schemas.microsoft.com/office/drawing/2010/main" val="0"/>
                        </a:ext>
                      </a:extLst>
                    </a:blip>
                    <a:stretch>
                      <a:fillRect/>
                    </a:stretch>
                  </pic:blipFill>
                  <pic:spPr>
                    <a:xfrm>
                      <a:off x="0" y="0"/>
                      <a:ext cx="4648849" cy="2553056"/>
                    </a:xfrm>
                    <a:prstGeom prst="rect">
                      <a:avLst/>
                    </a:prstGeom>
                  </pic:spPr>
                </pic:pic>
              </a:graphicData>
            </a:graphic>
          </wp:inline>
        </w:drawing>
      </w:r>
    </w:p>
    <w:p w14:paraId="4605487B" w14:textId="77777777" w:rsidR="00C03A0D" w:rsidRPr="00C03A0D" w:rsidRDefault="00C03A0D" w:rsidP="00C03A0D">
      <w:pPr>
        <w:pStyle w:val="PargrafodaLista"/>
        <w:numPr>
          <w:ilvl w:val="0"/>
          <w:numId w:val="6"/>
        </w:numPr>
      </w:pPr>
      <w:r w:rsidRPr="00C03A0D">
        <w:t xml:space="preserve">Situação: O jogo em dupla funcionará apenas utilizando a técnica clear, onde ambos os lados têm que atacar em direção ao fundo do campo adversário, consequentemente, respondendo com o mesmo ataque. Mas para trazer uma maior dificuldade, proponho um movimento diferente, em vez de ambas as duplas permanecerem atrás para rebater e enviar os ataques, elas devem correr para frente e voltar para trás no intervalo de cada movimento. </w:t>
      </w:r>
    </w:p>
    <w:p w14:paraId="53BA70E5" w14:textId="77777777" w:rsidR="00C03A0D" w:rsidRPr="00C03A0D" w:rsidRDefault="00C03A0D" w:rsidP="00C03A0D">
      <w:pPr>
        <w:pStyle w:val="PargrafodaLista"/>
        <w:numPr>
          <w:ilvl w:val="0"/>
          <w:numId w:val="6"/>
        </w:numPr>
      </w:pPr>
      <w:r w:rsidRPr="00C03A0D">
        <w:t xml:space="preserve">Objetivo: Manter o volante dentro da área do campo e ao mesmo tempo não deixar que se direcione para a área entre a rede e o meio campo, apenas atrás. É para ser uma partida contínua, onde o volante não caia no chão. </w:t>
      </w:r>
    </w:p>
    <w:p w14:paraId="73978A79" w14:textId="33F40BDE" w:rsidR="00D62F66" w:rsidRDefault="00C03A0D" w:rsidP="00C03A0D">
      <w:pPr>
        <w:pStyle w:val="PargrafodaLista"/>
        <w:numPr>
          <w:ilvl w:val="0"/>
          <w:numId w:val="6"/>
        </w:numPr>
      </w:pPr>
      <w:r w:rsidRPr="00C03A0D">
        <w:t xml:space="preserve">Objetivos comportamentais: Um maior controle de forma e precisão, por conta de direcionar o volante para o interior do campo, e criar maior agilidade em relação ao intervalo dos ataques, correr para frente e depois para trás. </w:t>
      </w:r>
    </w:p>
    <w:p w14:paraId="7CF3AE64" w14:textId="77777777" w:rsidR="00C03A0D" w:rsidRDefault="00C03A0D" w:rsidP="00C03A0D"/>
    <w:p w14:paraId="0CAADEAB" w14:textId="77777777" w:rsidR="00C03A0D" w:rsidRDefault="00C03A0D" w:rsidP="00C03A0D"/>
    <w:p w14:paraId="621CD801" w14:textId="77777777" w:rsidR="00C03A0D" w:rsidRDefault="00C03A0D" w:rsidP="00C03A0D"/>
    <w:p w14:paraId="59838DB5" w14:textId="77777777" w:rsidR="00C03A0D" w:rsidRDefault="00C03A0D" w:rsidP="00C03A0D"/>
    <w:p w14:paraId="03B3CF5E" w14:textId="77777777" w:rsidR="00C03A0D" w:rsidRDefault="00C03A0D" w:rsidP="00C03A0D"/>
    <w:p w14:paraId="05604731" w14:textId="10B459AE" w:rsidR="00C03A0D" w:rsidRDefault="00C03A0D" w:rsidP="00C03A0D">
      <w:pPr>
        <w:pStyle w:val="Ttulo1"/>
        <w:rPr>
          <w:color w:val="B56576"/>
        </w:rPr>
      </w:pPr>
      <w:bookmarkStart w:id="17" w:name="_Toc219037190"/>
      <w:r w:rsidRPr="00C03A0D">
        <w:rPr>
          <w:color w:val="B56576"/>
        </w:rPr>
        <w:lastRenderedPageBreak/>
        <w:t>Conclusão</w:t>
      </w:r>
      <w:bookmarkEnd w:id="17"/>
      <w:r w:rsidRPr="00C03A0D">
        <w:rPr>
          <w:color w:val="B56576"/>
        </w:rPr>
        <w:t xml:space="preserve"> </w:t>
      </w:r>
    </w:p>
    <w:p w14:paraId="56635D65" w14:textId="77777777" w:rsidR="00251E5A" w:rsidRPr="00251E5A" w:rsidRDefault="00251E5A" w:rsidP="00251E5A">
      <w:r w:rsidRPr="00251E5A">
        <w:t>Badmínton é uma das minhas modalidades preferidas, apesar de admitir que não possuo grande interesse ou habilidade em esportes em geral, porém, essa em questão sempre me proporcionou uma questão muito importante para mim, consigo jogar de igual para igual independente de quem seja meu oponente. Por ser um esporte extremamente acessível para os níveis, até jogadores inexperientes como eu conseguem se divertir e jogar com amigos. </w:t>
      </w:r>
    </w:p>
    <w:p w14:paraId="3D02C621" w14:textId="77777777" w:rsidR="00251E5A" w:rsidRPr="00251E5A" w:rsidRDefault="00251E5A" w:rsidP="00251E5A">
      <w:r w:rsidRPr="00251E5A">
        <w:t>Como uma menina em uma sala de meninos, que acaba por haver uma certa discrepância de habilidades físicas, o badmínton se tornou um aliado, algo que consigo me sentir segura de tentar, mesmo que não tenha muito sucesso na área. </w:t>
      </w:r>
    </w:p>
    <w:p w14:paraId="2E77C30B" w14:textId="77777777" w:rsidR="00251E5A" w:rsidRPr="00251E5A" w:rsidRDefault="00251E5A" w:rsidP="00251E5A">
      <w:r w:rsidRPr="00251E5A">
        <w:t>Por conta desses motivos e de outros mais, gostaria de continuar praticando o esporte, pois é algo que me manteria ativa e que demonstro um grande interesse, portanto, gostaria de entrar em clubes para isso até após finalizar a escola.</w:t>
      </w:r>
    </w:p>
    <w:p w14:paraId="43825BC8" w14:textId="77777777" w:rsidR="00251E5A" w:rsidRPr="00251E5A" w:rsidRDefault="00251E5A" w:rsidP="00251E5A">
      <w:r w:rsidRPr="00251E5A">
        <w:t xml:space="preserve">Essa pesquisa também me permitiu identificar as minhas lacunas perante o esporte e entender melhor como ele funciona. </w:t>
      </w:r>
    </w:p>
    <w:p w14:paraId="38CBDCE3" w14:textId="6F02B840" w:rsidR="00C03A0D" w:rsidRPr="00C03A0D" w:rsidRDefault="00C03A0D" w:rsidP="00251E5A"/>
    <w:sectPr w:rsidR="00C03A0D" w:rsidRPr="00C03A0D" w:rsidSect="00C93696">
      <w:footerReference w:type="default" r:id="rId27"/>
      <w:headerReference w:type="first" r:id="rId28"/>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8035B" w14:textId="77777777" w:rsidR="00D702F6" w:rsidRDefault="00D702F6" w:rsidP="00D702F6">
      <w:pPr>
        <w:spacing w:after="0" w:line="240" w:lineRule="auto"/>
      </w:pPr>
      <w:r>
        <w:separator/>
      </w:r>
    </w:p>
  </w:endnote>
  <w:endnote w:type="continuationSeparator" w:id="0">
    <w:p w14:paraId="579EBD23" w14:textId="77777777" w:rsidR="00D702F6" w:rsidRDefault="00D702F6" w:rsidP="00D702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725501"/>
      <w:docPartObj>
        <w:docPartGallery w:val="Page Numbers (Bottom of Page)"/>
        <w:docPartUnique/>
      </w:docPartObj>
    </w:sdtPr>
    <w:sdtContent>
      <w:p w14:paraId="7679CE52" w14:textId="54C994DF" w:rsidR="00D702F6" w:rsidRDefault="00D702F6">
        <w:pPr>
          <w:pStyle w:val="Rodap"/>
          <w:jc w:val="right"/>
        </w:pPr>
        <w:r>
          <w:fldChar w:fldCharType="begin"/>
        </w:r>
        <w:r>
          <w:instrText>PAGE   \* MERGEFORMAT</w:instrText>
        </w:r>
        <w:r>
          <w:fldChar w:fldCharType="separate"/>
        </w:r>
        <w:r>
          <w:rPr>
            <w:lang w:val="pt-BR"/>
          </w:rPr>
          <w:t>2</w:t>
        </w:r>
        <w:r>
          <w:fldChar w:fldCharType="end"/>
        </w:r>
      </w:p>
    </w:sdtContent>
  </w:sdt>
  <w:p w14:paraId="6E7A2AD6" w14:textId="77777777" w:rsidR="00D702F6" w:rsidRDefault="00D702F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CAE85" w14:textId="77777777" w:rsidR="00D702F6" w:rsidRDefault="00D702F6" w:rsidP="00D702F6">
      <w:pPr>
        <w:spacing w:after="0" w:line="240" w:lineRule="auto"/>
      </w:pPr>
      <w:r>
        <w:separator/>
      </w:r>
    </w:p>
  </w:footnote>
  <w:footnote w:type="continuationSeparator" w:id="0">
    <w:p w14:paraId="0C10AFF4" w14:textId="77777777" w:rsidR="00D702F6" w:rsidRDefault="00D702F6" w:rsidP="00D702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pt-BR"/>
      </w:rPr>
      <w:id w:val="961608130"/>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173E2124" w14:textId="0C68699C" w:rsidR="00D702F6" w:rsidRDefault="00D702F6">
        <w:pPr>
          <w:pStyle w:val="CabealhodoSumrio"/>
        </w:pPr>
        <w:r>
          <w:rPr>
            <w:lang w:val="pt-BR"/>
          </w:rPr>
          <w:t>Sumário</w:t>
        </w:r>
      </w:p>
      <w:p w14:paraId="458A109C" w14:textId="4A4D23EF" w:rsidR="00D702F6" w:rsidRDefault="00D702F6">
        <w:fldSimple w:instr=" TOC \o &quot;1-3&quot; \h \z \u ">
          <w:r>
            <w:rPr>
              <w:b/>
              <w:bCs/>
              <w:noProof/>
              <w:lang w:val="pt-BR"/>
            </w:rPr>
            <w:t>Nenhuma entrada de sumário foi encontrada.</w:t>
          </w:r>
        </w:fldSimple>
      </w:p>
    </w:sdtContent>
  </w:sdt>
  <w:p w14:paraId="6D00DF51" w14:textId="77777777" w:rsidR="00D702F6" w:rsidRDefault="00D702F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A4E11"/>
    <w:multiLevelType w:val="hybridMultilevel"/>
    <w:tmpl w:val="07D02BD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15422F30"/>
    <w:multiLevelType w:val="hybridMultilevel"/>
    <w:tmpl w:val="ED78A8F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2A553C1A"/>
    <w:multiLevelType w:val="hybridMultilevel"/>
    <w:tmpl w:val="E138DC3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38060CD5"/>
    <w:multiLevelType w:val="hybridMultilevel"/>
    <w:tmpl w:val="B8F4DCF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43DA501E"/>
    <w:multiLevelType w:val="hybridMultilevel"/>
    <w:tmpl w:val="15DA8A8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5B563957"/>
    <w:multiLevelType w:val="hybridMultilevel"/>
    <w:tmpl w:val="07B4F544"/>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6AC8462F"/>
    <w:multiLevelType w:val="hybridMultilevel"/>
    <w:tmpl w:val="11089EF8"/>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746B0C5C"/>
    <w:multiLevelType w:val="hybridMultilevel"/>
    <w:tmpl w:val="A572746C"/>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742560636">
    <w:abstractNumId w:val="3"/>
  </w:num>
  <w:num w:numId="2" w16cid:durableId="419375357">
    <w:abstractNumId w:val="2"/>
  </w:num>
  <w:num w:numId="3" w16cid:durableId="88428269">
    <w:abstractNumId w:val="3"/>
    <w:lvlOverride w:ilvl="0"/>
    <w:lvlOverride w:ilvl="1"/>
    <w:lvlOverride w:ilvl="2"/>
    <w:lvlOverride w:ilvl="3"/>
    <w:lvlOverride w:ilvl="4"/>
    <w:lvlOverride w:ilvl="5"/>
    <w:lvlOverride w:ilvl="6"/>
    <w:lvlOverride w:ilvl="7"/>
    <w:lvlOverride w:ilvl="8"/>
  </w:num>
  <w:num w:numId="4" w16cid:durableId="1606767434">
    <w:abstractNumId w:val="2"/>
    <w:lvlOverride w:ilvl="0"/>
    <w:lvlOverride w:ilvl="1"/>
    <w:lvlOverride w:ilvl="2"/>
    <w:lvlOverride w:ilvl="3"/>
    <w:lvlOverride w:ilvl="4"/>
    <w:lvlOverride w:ilvl="5"/>
    <w:lvlOverride w:ilvl="6"/>
    <w:lvlOverride w:ilvl="7"/>
    <w:lvlOverride w:ilvl="8"/>
  </w:num>
  <w:num w:numId="5" w16cid:durableId="249120052">
    <w:abstractNumId w:val="1"/>
  </w:num>
  <w:num w:numId="6" w16cid:durableId="22756110">
    <w:abstractNumId w:val="4"/>
  </w:num>
  <w:num w:numId="7" w16cid:durableId="77752873">
    <w:abstractNumId w:val="6"/>
  </w:num>
  <w:num w:numId="8" w16cid:durableId="2119912959">
    <w:abstractNumId w:val="7"/>
  </w:num>
  <w:num w:numId="9" w16cid:durableId="1451708153">
    <w:abstractNumId w:val="5"/>
  </w:num>
  <w:num w:numId="10" w16cid:durableId="628635656">
    <w:abstractNumId w:val="1"/>
    <w:lvlOverride w:ilvl="0"/>
    <w:lvlOverride w:ilvl="1"/>
    <w:lvlOverride w:ilvl="2"/>
    <w:lvlOverride w:ilvl="3"/>
    <w:lvlOverride w:ilvl="4"/>
    <w:lvlOverride w:ilvl="5"/>
    <w:lvlOverride w:ilvl="6"/>
    <w:lvlOverride w:ilvl="7"/>
    <w:lvlOverride w:ilvl="8"/>
  </w:num>
  <w:num w:numId="11" w16cid:durableId="1883057181">
    <w:abstractNumId w:val="0"/>
  </w:num>
  <w:num w:numId="12" w16cid:durableId="413093295">
    <w:abstractNumId w:val="6"/>
    <w:lvlOverride w:ilvl="0"/>
    <w:lvlOverride w:ilvl="1"/>
    <w:lvlOverride w:ilvl="2"/>
    <w:lvlOverride w:ilvl="3"/>
    <w:lvlOverride w:ilvl="4"/>
    <w:lvlOverride w:ilvl="5"/>
    <w:lvlOverride w:ilvl="6"/>
    <w:lvlOverride w:ilvl="7"/>
    <w:lvlOverride w:ilvl="8"/>
  </w:num>
  <w:num w:numId="13" w16cid:durableId="1638533924">
    <w:abstractNumId w:val="7"/>
    <w:lvlOverride w:ilvl="0"/>
    <w:lvlOverride w:ilvl="1"/>
    <w:lvlOverride w:ilvl="2"/>
    <w:lvlOverride w:ilvl="3"/>
    <w:lvlOverride w:ilvl="4"/>
    <w:lvlOverride w:ilvl="5"/>
    <w:lvlOverride w:ilvl="6"/>
    <w:lvlOverride w:ilvl="7"/>
    <w:lvlOverride w:ilvl="8"/>
  </w:num>
  <w:num w:numId="14" w16cid:durableId="1296066305">
    <w:abstractNumId w:val="5"/>
    <w:lvlOverride w:ilvl="0"/>
    <w:lvlOverride w:ilvl="1"/>
    <w:lvlOverride w:ilvl="2"/>
    <w:lvlOverride w:ilvl="3"/>
    <w:lvlOverride w:ilvl="4"/>
    <w:lvlOverride w:ilvl="5"/>
    <w:lvlOverride w:ilvl="6"/>
    <w:lvlOverride w:ilvl="7"/>
    <w:lvlOverride w:ilvl="8"/>
  </w:num>
  <w:num w:numId="15" w16cid:durableId="1937908151">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696"/>
    <w:rsid w:val="000474EF"/>
    <w:rsid w:val="00067BC2"/>
    <w:rsid w:val="000D0063"/>
    <w:rsid w:val="000D1369"/>
    <w:rsid w:val="000E5B2C"/>
    <w:rsid w:val="00126B4C"/>
    <w:rsid w:val="001745A8"/>
    <w:rsid w:val="00251E5A"/>
    <w:rsid w:val="00257289"/>
    <w:rsid w:val="002D24F9"/>
    <w:rsid w:val="005769CA"/>
    <w:rsid w:val="005853B5"/>
    <w:rsid w:val="00616834"/>
    <w:rsid w:val="006571B8"/>
    <w:rsid w:val="00673C15"/>
    <w:rsid w:val="006C1D10"/>
    <w:rsid w:val="008362AB"/>
    <w:rsid w:val="00895E61"/>
    <w:rsid w:val="008978B0"/>
    <w:rsid w:val="008C5144"/>
    <w:rsid w:val="00AC5A2E"/>
    <w:rsid w:val="00BB20DB"/>
    <w:rsid w:val="00BB326D"/>
    <w:rsid w:val="00C03A0D"/>
    <w:rsid w:val="00C33500"/>
    <w:rsid w:val="00C93696"/>
    <w:rsid w:val="00CB0BEC"/>
    <w:rsid w:val="00CB7157"/>
    <w:rsid w:val="00D025DD"/>
    <w:rsid w:val="00D62F66"/>
    <w:rsid w:val="00D702F6"/>
    <w:rsid w:val="00DE4814"/>
    <w:rsid w:val="00E435D7"/>
    <w:rsid w:val="00EB39E0"/>
    <w:rsid w:val="00F826ED"/>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EDAAEF"/>
  <w15:chartTrackingRefBased/>
  <w15:docId w15:val="{63DFF8B1-6E1C-4F2F-BF26-9090B1982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936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C936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C9369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9369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9369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9369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9369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9369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9369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9369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C9369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C9369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9369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9369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9369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9369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9369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93696"/>
    <w:rPr>
      <w:rFonts w:eastAsiaTheme="majorEastAsia" w:cstheme="majorBidi"/>
      <w:color w:val="272727" w:themeColor="text1" w:themeTint="D8"/>
    </w:rPr>
  </w:style>
  <w:style w:type="paragraph" w:styleId="Ttulo">
    <w:name w:val="Title"/>
    <w:basedOn w:val="Normal"/>
    <w:next w:val="Normal"/>
    <w:link w:val="TtuloChar"/>
    <w:uiPriority w:val="10"/>
    <w:qFormat/>
    <w:rsid w:val="00C936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9369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9369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9369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93696"/>
    <w:pPr>
      <w:spacing w:before="160"/>
      <w:jc w:val="center"/>
    </w:pPr>
    <w:rPr>
      <w:i/>
      <w:iCs/>
      <w:color w:val="404040" w:themeColor="text1" w:themeTint="BF"/>
    </w:rPr>
  </w:style>
  <w:style w:type="character" w:customStyle="1" w:styleId="CitaoChar">
    <w:name w:val="Citação Char"/>
    <w:basedOn w:val="Fontepargpadro"/>
    <w:link w:val="Citao"/>
    <w:uiPriority w:val="29"/>
    <w:rsid w:val="00C93696"/>
    <w:rPr>
      <w:i/>
      <w:iCs/>
      <w:color w:val="404040" w:themeColor="text1" w:themeTint="BF"/>
    </w:rPr>
  </w:style>
  <w:style w:type="paragraph" w:styleId="PargrafodaLista">
    <w:name w:val="List Paragraph"/>
    <w:basedOn w:val="Normal"/>
    <w:uiPriority w:val="34"/>
    <w:qFormat/>
    <w:rsid w:val="00C93696"/>
    <w:pPr>
      <w:ind w:left="720"/>
      <w:contextualSpacing/>
    </w:pPr>
  </w:style>
  <w:style w:type="character" w:styleId="nfaseIntensa">
    <w:name w:val="Intense Emphasis"/>
    <w:basedOn w:val="Fontepargpadro"/>
    <w:uiPriority w:val="21"/>
    <w:qFormat/>
    <w:rsid w:val="00C93696"/>
    <w:rPr>
      <w:i/>
      <w:iCs/>
      <w:color w:val="0F4761" w:themeColor="accent1" w:themeShade="BF"/>
    </w:rPr>
  </w:style>
  <w:style w:type="paragraph" w:styleId="CitaoIntensa">
    <w:name w:val="Intense Quote"/>
    <w:basedOn w:val="Normal"/>
    <w:next w:val="Normal"/>
    <w:link w:val="CitaoIntensaChar"/>
    <w:uiPriority w:val="30"/>
    <w:qFormat/>
    <w:rsid w:val="00C936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93696"/>
    <w:rPr>
      <w:i/>
      <w:iCs/>
      <w:color w:val="0F4761" w:themeColor="accent1" w:themeShade="BF"/>
    </w:rPr>
  </w:style>
  <w:style w:type="character" w:styleId="RefernciaIntensa">
    <w:name w:val="Intense Reference"/>
    <w:basedOn w:val="Fontepargpadro"/>
    <w:uiPriority w:val="32"/>
    <w:qFormat/>
    <w:rsid w:val="00C93696"/>
    <w:rPr>
      <w:b/>
      <w:bCs/>
      <w:smallCaps/>
      <w:color w:val="0F4761" w:themeColor="accent1" w:themeShade="BF"/>
      <w:spacing w:val="5"/>
    </w:rPr>
  </w:style>
  <w:style w:type="paragraph" w:styleId="SemEspaamento">
    <w:name w:val="No Spacing"/>
    <w:link w:val="SemEspaamentoChar"/>
    <w:uiPriority w:val="1"/>
    <w:qFormat/>
    <w:rsid w:val="00C93696"/>
    <w:pPr>
      <w:spacing w:after="0" w:line="240" w:lineRule="auto"/>
    </w:pPr>
    <w:rPr>
      <w:rFonts w:eastAsiaTheme="minorEastAsia"/>
      <w:kern w:val="0"/>
      <w:sz w:val="22"/>
      <w:szCs w:val="22"/>
      <w:lang w:eastAsia="pt-PT"/>
      <w14:ligatures w14:val="none"/>
    </w:rPr>
  </w:style>
  <w:style w:type="character" w:customStyle="1" w:styleId="SemEspaamentoChar">
    <w:name w:val="Sem Espaçamento Char"/>
    <w:basedOn w:val="Fontepargpadro"/>
    <w:link w:val="SemEspaamento"/>
    <w:uiPriority w:val="1"/>
    <w:rsid w:val="00C93696"/>
    <w:rPr>
      <w:rFonts w:eastAsiaTheme="minorEastAsia"/>
      <w:kern w:val="0"/>
      <w:sz w:val="22"/>
      <w:szCs w:val="22"/>
      <w:lang w:eastAsia="pt-PT"/>
      <w14:ligatures w14:val="none"/>
    </w:rPr>
  </w:style>
  <w:style w:type="paragraph" w:styleId="Cabealho">
    <w:name w:val="header"/>
    <w:basedOn w:val="Normal"/>
    <w:link w:val="CabealhoChar"/>
    <w:uiPriority w:val="99"/>
    <w:unhideWhenUsed/>
    <w:rsid w:val="00D702F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702F6"/>
  </w:style>
  <w:style w:type="paragraph" w:styleId="Rodap">
    <w:name w:val="footer"/>
    <w:basedOn w:val="Normal"/>
    <w:link w:val="RodapChar"/>
    <w:uiPriority w:val="99"/>
    <w:unhideWhenUsed/>
    <w:rsid w:val="00D702F6"/>
    <w:pPr>
      <w:tabs>
        <w:tab w:val="center" w:pos="4252"/>
        <w:tab w:val="right" w:pos="8504"/>
      </w:tabs>
      <w:spacing w:after="0" w:line="240" w:lineRule="auto"/>
    </w:pPr>
  </w:style>
  <w:style w:type="character" w:customStyle="1" w:styleId="RodapChar">
    <w:name w:val="Rodapé Char"/>
    <w:basedOn w:val="Fontepargpadro"/>
    <w:link w:val="Rodap"/>
    <w:uiPriority w:val="99"/>
    <w:rsid w:val="00D702F6"/>
  </w:style>
  <w:style w:type="paragraph" w:styleId="CabealhodoSumrio">
    <w:name w:val="TOC Heading"/>
    <w:basedOn w:val="Ttulo1"/>
    <w:next w:val="Normal"/>
    <w:uiPriority w:val="39"/>
    <w:unhideWhenUsed/>
    <w:qFormat/>
    <w:rsid w:val="00D702F6"/>
    <w:pPr>
      <w:spacing w:before="240" w:after="0" w:line="259" w:lineRule="auto"/>
      <w:outlineLvl w:val="9"/>
    </w:pPr>
    <w:rPr>
      <w:kern w:val="0"/>
      <w:sz w:val="32"/>
      <w:szCs w:val="32"/>
      <w:lang w:eastAsia="pt-PT"/>
      <w14:ligatures w14:val="none"/>
    </w:rPr>
  </w:style>
  <w:style w:type="paragraph" w:styleId="Sumrio1">
    <w:name w:val="toc 1"/>
    <w:basedOn w:val="Normal"/>
    <w:next w:val="Normal"/>
    <w:autoRedefine/>
    <w:uiPriority w:val="39"/>
    <w:unhideWhenUsed/>
    <w:rsid w:val="00D702F6"/>
    <w:pPr>
      <w:spacing w:after="100"/>
    </w:pPr>
  </w:style>
  <w:style w:type="character" w:styleId="Hyperlink">
    <w:name w:val="Hyperlink"/>
    <w:basedOn w:val="Fontepargpadro"/>
    <w:uiPriority w:val="99"/>
    <w:unhideWhenUsed/>
    <w:rsid w:val="00D702F6"/>
    <w:rPr>
      <w:color w:val="467886" w:themeColor="hyperlink"/>
      <w:u w:val="single"/>
    </w:rPr>
  </w:style>
  <w:style w:type="character" w:styleId="MenoPendente">
    <w:name w:val="Unresolved Mention"/>
    <w:basedOn w:val="Fontepargpadro"/>
    <w:uiPriority w:val="99"/>
    <w:semiHidden/>
    <w:unhideWhenUsed/>
    <w:rsid w:val="00CB7157"/>
    <w:rPr>
      <w:color w:val="605E5C"/>
      <w:shd w:val="clear" w:color="auto" w:fill="E1DFDD"/>
    </w:rPr>
  </w:style>
  <w:style w:type="paragraph" w:styleId="Sumrio2">
    <w:name w:val="toc 2"/>
    <w:basedOn w:val="Normal"/>
    <w:next w:val="Normal"/>
    <w:autoRedefine/>
    <w:uiPriority w:val="39"/>
    <w:unhideWhenUsed/>
    <w:rsid w:val="00067BC2"/>
    <w:pPr>
      <w:spacing w:after="100"/>
      <w:ind w:left="240"/>
    </w:pPr>
  </w:style>
  <w:style w:type="paragraph" w:styleId="Sumrio3">
    <w:name w:val="toc 3"/>
    <w:basedOn w:val="Normal"/>
    <w:next w:val="Normal"/>
    <w:autoRedefine/>
    <w:uiPriority w:val="39"/>
    <w:unhideWhenUsed/>
    <w:rsid w:val="00CB0BE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esportoescolar.dge.mec.pt/badminton" TargetMode="External"/><Relationship Id="rId18" Type="http://schemas.openxmlformats.org/officeDocument/2006/relationships/hyperlink" Target="https://www.fpbadminton.pt/LeisDeJogo.pdf" TargetMode="External"/><Relationship Id="rId26"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hyperlink" Target="https://www.publicdomainpictures.net/en/view-image.php?image=205398&amp;picture=shuttlecocks-and-badminton-racket" TargetMode="External"/><Relationship Id="rId17" Type="http://schemas.openxmlformats.org/officeDocument/2006/relationships/hyperlink" Target="https://invictabadminton.pt/blog/guia-badminton-02" TargetMode="External"/><Relationship Id="rId25" Type="http://schemas.openxmlformats.org/officeDocument/2006/relationships/hyperlink" Target="https://desportoescolar.dge.medu.pt/sites/default/files/RepositorioDocumentosProjetosComplementares/2024/badminton-regulamentotecnicoixtaca-desporto-escolar24-25.pdf?utm_source" TargetMode="External"/><Relationship Id="rId2" Type="http://schemas.openxmlformats.org/officeDocument/2006/relationships/customXml" Target="../customXml/item2.xml"/><Relationship Id="rId16" Type="http://schemas.openxmlformats.org/officeDocument/2006/relationships/hyperlink" Target="https://conselhos-desportivos.decathlon.pt/principios-e-regras-basicas-a-saber-antes-de-se-iniciar-no-badminton" TargetMode="External"/><Relationship Id="rId20" Type="http://schemas.openxmlformats.org/officeDocument/2006/relationships/image" Target="media/image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yperlink" Target="https://racket-trip.com/pt/blog/articles/badminton-de-duplas-as-estrategias-chave-para-uma-equipe-vencedora?utm_source=chatgpt.com" TargetMode="External"/><Relationship Id="rId5" Type="http://schemas.openxmlformats.org/officeDocument/2006/relationships/numbering" Target="numbering.xml"/><Relationship Id="rId15" Type="http://schemas.openxmlformats.org/officeDocument/2006/relationships/hyperlink" Target="https://desportoescolar.dge.mec.pt/sites/default/files/modalidades/regulamentos/re_badminton.pdf?utm_source" TargetMode="External"/><Relationship Id="rId23" Type="http://schemas.openxmlformats.org/officeDocument/2006/relationships/hyperlink" Target="https://www.fpbadminton.pt/TacticaSingulares.pdf"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babolat.com/pt/news-articles-blog-badminton-benefits/badminton-benefits.html?srsltid=AfmBOorLCq2GcCmNjthHnzqH77YqRmlrq1S-1RM_kflcM7BgFBid3sYp" TargetMode="External"/><Relationship Id="rId22" Type="http://schemas.openxmlformats.org/officeDocument/2006/relationships/hyperlink" Target="https://www.dicaseducacaofisica.info/pt-pt/fundamentos-tecnicos-do-badminton/" TargetMode="External"/><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B9A2F80D484114D90E49CF40595841C" ma:contentTypeVersion="9" ma:contentTypeDescription="Criar um novo documento." ma:contentTypeScope="" ma:versionID="678747030ad946737480c4d7911b2343">
  <xsd:schema xmlns:xsd="http://www.w3.org/2001/XMLSchema" xmlns:xs="http://www.w3.org/2001/XMLSchema" xmlns:p="http://schemas.microsoft.com/office/2006/metadata/properties" xmlns:ns3="47003b92-60af-43db-a67c-9db6d2b90f4b" xmlns:ns4="10804e6c-4bab-4fa4-92ba-d5b01d883807" targetNamespace="http://schemas.microsoft.com/office/2006/metadata/properties" ma:root="true" ma:fieldsID="263558bbfd80a3a8ad845e22880a2729" ns3:_="" ns4:_="">
    <xsd:import namespace="47003b92-60af-43db-a67c-9db6d2b90f4b"/>
    <xsd:import namespace="10804e6c-4bab-4fa4-92ba-d5b01d88380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003b92-60af-43db-a67c-9db6d2b90f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804e6c-4bab-4fa4-92ba-d5b01d883807" elementFormDefault="qualified">
    <xsd:import namespace="http://schemas.microsoft.com/office/2006/documentManagement/types"/>
    <xsd:import namespace="http://schemas.microsoft.com/office/infopath/2007/PartnerControls"/>
    <xsd:element name="SharedWithUsers" ma:index="13"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hes de Partilhado Com" ma:internalName="SharedWithDetails" ma:readOnly="true">
      <xsd:simpleType>
        <xsd:restriction base="dms:Note">
          <xsd:maxLength value="255"/>
        </xsd:restriction>
      </xsd:simpleType>
    </xsd:element>
    <xsd:element name="SharingHintHash" ma:index="15" nillable="true" ma:displayName="Hash de Sugestão de Partilh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7003b92-60af-43db-a67c-9db6d2b90f4b"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DCC2CA-8CEE-49E5-9215-69A3778FD7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003b92-60af-43db-a67c-9db6d2b90f4b"/>
    <ds:schemaRef ds:uri="10804e6c-4bab-4fa4-92ba-d5b01d8838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714355C-2F5C-42A6-9C44-77023F5B59B9}">
  <ds:schemaRefs>
    <ds:schemaRef ds:uri="http://schemas.microsoft.com/sharepoint/v3/contenttype/forms"/>
  </ds:schemaRefs>
</ds:datastoreItem>
</file>

<file path=customXml/itemProps3.xml><?xml version="1.0" encoding="utf-8"?>
<ds:datastoreItem xmlns:ds="http://schemas.openxmlformats.org/officeDocument/2006/customXml" ds:itemID="{F0582BF2-CD60-4E71-8608-A42FA52706F3}">
  <ds:schemaRefs>
    <ds:schemaRef ds:uri="http://purl.org/dc/elements/1.1/"/>
    <ds:schemaRef ds:uri="http://schemas.microsoft.com/office/2006/metadata/properties"/>
    <ds:schemaRef ds:uri="47003b92-60af-43db-a67c-9db6d2b90f4b"/>
    <ds:schemaRef ds:uri="http://purl.org/dc/dcmitype/"/>
    <ds:schemaRef ds:uri="http://schemas.microsoft.com/office/infopath/2007/PartnerControls"/>
    <ds:schemaRef ds:uri="http://purl.org/dc/terms/"/>
    <ds:schemaRef ds:uri="10804e6c-4bab-4fa4-92ba-d5b01d883807"/>
    <ds:schemaRef ds:uri="http://www.w3.org/XML/1998/namespace"/>
    <ds:schemaRef ds:uri="http://schemas.microsoft.com/office/2006/documentManagement/types"/>
    <ds:schemaRef ds:uri="http://schemas.openxmlformats.org/package/2006/metadata/core-properties"/>
  </ds:schemaRefs>
</ds:datastoreItem>
</file>

<file path=customXml/itemProps4.xml><?xml version="1.0" encoding="utf-8"?>
<ds:datastoreItem xmlns:ds="http://schemas.openxmlformats.org/officeDocument/2006/customXml" ds:itemID="{C2E2D85D-485C-416F-9EDB-2F3529FEB8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2400</Words>
  <Characters>12961</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Orientação Badminton</vt:lpstr>
    </vt:vector>
  </TitlesOfParts>
  <Company>GPSI23</Company>
  <LinksUpToDate>false</LinksUpToDate>
  <CharactersWithSpaces>15331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Orientação Badminton</dc:title>
  <dc:subject>Trabalho de Educação Física</dc:subject>
  <dc:creator>Julia Zafira Cabral Lemos</dc:creator>
  <cp:keywords/>
  <dc:description/>
  <cp:lastModifiedBy>Julia Lemos</cp:lastModifiedBy>
  <cp:revision>2</cp:revision>
  <dcterms:created xsi:type="dcterms:W3CDTF">2026-01-11T15:31:00Z</dcterms:created>
  <dcterms:modified xsi:type="dcterms:W3CDTF">2026-01-11T15:31:00Z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0x0101001B9A2F80D484114D90E49CF40595841C</vt:lpwstr>
  </property>
</Properties>
</file>