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Полякова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Написать программы.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Рассмотрим первый скрипт по заданию: Написать командный файл, реализующий упрощённый механизм семафоров. Доработать программу так, чтобы имелась возможность взаимодействия трёх и более процессов.(рис. 1).</w:t>
      </w:r>
    </w:p>
    <w:p>
      <w:pPr>
        <w:pStyle w:val="CaptionedFigure"/>
      </w:pPr>
      <w:r>
        <w:drawing>
          <wp:inline>
            <wp:extent cx="4267200" cy="2620210"/>
            <wp:effectExtent b="0" l="0" r="0" t="0"/>
            <wp:docPr descr="Листинг semaphore.sh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Листинг semaphore.sh</w:t>
      </w:r>
    </w:p>
    <w:p>
      <w:pPr>
        <w:pStyle w:val="Compact"/>
        <w:numPr>
          <w:ilvl w:val="0"/>
          <w:numId w:val="1003"/>
        </w:numPr>
      </w:pPr>
      <w:r>
        <w:t xml:space="preserve">Для запуска пишем отдельную программу (рис. 2)</w:t>
      </w:r>
    </w:p>
    <w:p>
      <w:pPr>
        <w:pStyle w:val="CaptionedFigure"/>
      </w:pPr>
      <w:r>
        <w:drawing>
          <wp:inline>
            <wp:extent cx="4267200" cy="2623786"/>
            <wp:effectExtent b="0" l="0" r="0" t="0"/>
            <wp:docPr descr="Листинг launcher.sh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launcher.sh</w:t>
      </w:r>
    </w:p>
    <w:p>
      <w:pPr>
        <w:pStyle w:val="Compact"/>
        <w:numPr>
          <w:ilvl w:val="0"/>
          <w:numId w:val="1004"/>
        </w:numPr>
      </w:pPr>
      <w:r>
        <w:t xml:space="preserve">Запускаем первый скрипт так (рис. 3)</w:t>
      </w:r>
    </w:p>
    <w:p>
      <w:pPr>
        <w:pStyle w:val="CaptionedFigure"/>
      </w:pPr>
      <w:r>
        <w:drawing>
          <wp:inline>
            <wp:extent cx="3733800" cy="277215"/>
            <wp:effectExtent b="0" l="0" r="0" t="0"/>
            <wp:docPr descr="Запуск launcher.sh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launcher.sh</w:t>
      </w:r>
    </w:p>
    <w:p>
      <w:pPr>
        <w:pStyle w:val="Compact"/>
        <w:numPr>
          <w:ilvl w:val="0"/>
          <w:numId w:val="1005"/>
        </w:numPr>
      </w:pPr>
      <w:r>
        <w:t xml:space="preserve">Рассмотрим второе задание: Реализовать команду man с помощью командного файла. (рис. 4)</w:t>
      </w:r>
    </w:p>
    <w:p>
      <w:pPr>
        <w:pStyle w:val="CaptionedFigure"/>
      </w:pPr>
      <w:r>
        <w:drawing>
          <wp:inline>
            <wp:extent cx="3733800" cy="2350704"/>
            <wp:effectExtent b="0" l="0" r="0" t="0"/>
            <wp:docPr descr="Листинг my_man.sh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Листинг my_man.sh</w:t>
      </w:r>
    </w:p>
    <w:p>
      <w:pPr>
        <w:pStyle w:val="Compact"/>
        <w:numPr>
          <w:ilvl w:val="0"/>
          <w:numId w:val="1006"/>
        </w:numPr>
      </w:pPr>
      <w:r>
        <w:t xml:space="preserve">Запуск второго задания с существующей и несуществующей командой (рис. 5)</w:t>
      </w:r>
    </w:p>
    <w:p>
      <w:pPr>
        <w:pStyle w:val="CaptionedFigure"/>
      </w:pPr>
      <w:r>
        <w:drawing>
          <wp:inline>
            <wp:extent cx="4267200" cy="491767"/>
            <wp:effectExtent b="0" l="0" r="0" t="0"/>
            <wp:docPr descr="Запуск my_man.sh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91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my_man.sh</w:t>
      </w:r>
    </w:p>
    <w:p>
      <w:pPr>
        <w:pStyle w:val="Compact"/>
        <w:numPr>
          <w:ilvl w:val="0"/>
          <w:numId w:val="1007"/>
        </w:numPr>
      </w:pPr>
      <w:r>
        <w:t xml:space="preserve">Открывается справка, если команда существует. Здесь ls (рис. 6)</w:t>
      </w:r>
    </w:p>
    <w:p>
      <w:pPr>
        <w:pStyle w:val="CaptionedFigure"/>
      </w:pPr>
      <w:r>
        <w:drawing>
          <wp:inline>
            <wp:extent cx="4267200" cy="4078579"/>
            <wp:effectExtent b="0" l="0" r="0" t="0"/>
            <wp:docPr descr="Справка после запуска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7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Справка после запуска</w:t>
      </w:r>
    </w:p>
    <w:p>
      <w:pPr>
        <w:pStyle w:val="Compact"/>
        <w:numPr>
          <w:ilvl w:val="0"/>
          <w:numId w:val="1008"/>
        </w:numPr>
      </w:pPr>
      <w:r>
        <w:t xml:space="preserve">Третье задание: Используя встроенную переменную $RANDOM, напишите командный файл, генерирующий случайную последовательность букв латинского алфавита. (рис. 7)</w:t>
      </w:r>
    </w:p>
    <w:p>
      <w:pPr>
        <w:pStyle w:val="CaptionedFigure"/>
      </w:pPr>
      <w:r>
        <w:drawing>
          <wp:inline>
            <wp:extent cx="4267200" cy="2326651"/>
            <wp:effectExtent b="0" l="0" r="0" t="0"/>
            <wp:docPr descr="Листинг random_letters.sh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2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Листинг random_letters.sh</w:t>
      </w:r>
    </w:p>
    <w:p>
      <w:pPr>
        <w:pStyle w:val="Compact"/>
        <w:numPr>
          <w:ilvl w:val="0"/>
          <w:numId w:val="1009"/>
        </w:numPr>
      </w:pPr>
      <w:r>
        <w:t xml:space="preserve">Как и со всеми предыдущими файлами, открываем доступ и запускаем (рис. 8)</w:t>
      </w:r>
    </w:p>
    <w:p>
      <w:pPr>
        <w:pStyle w:val="CaptionedFigure"/>
      </w:pPr>
      <w:r>
        <w:drawing>
          <wp:inline>
            <wp:extent cx="3733800" cy="301998"/>
            <wp:effectExtent b="0" l="0" r="0" t="0"/>
            <wp:docPr descr="Запуск random_letters.sh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random_letters.sh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10"/>
        </w:numPr>
      </w:pPr>
      <w:r>
        <w:t xml:space="preserve">Найдите синтаксическую ошибку в следующей строке: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[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 !=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Ошибка:</w:t>
      </w:r>
      <w:r>
        <w:t xml:space="preserve"> </w:t>
      </w:r>
      <w:r>
        <w:t xml:space="preserve">Пробелы и кавычки отсутствуют. Правильная форма должна выглядеть следующим образом: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</w:p>
    <w:p>
      <w:pPr>
        <w:pStyle w:val="Compact"/>
        <w:numPr>
          <w:ilvl w:val="0"/>
          <w:numId w:val="1011"/>
        </w:numPr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Конкатенация строк осуществляется простым соединением переменных или строковых значений с использованием оператора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или же путем простого следования друг за другом.</w:t>
      </w:r>
    </w:p>
    <w:p>
      <w:pPr>
        <w:pStyle w:val="BodyText"/>
      </w:pPr>
      <w:r>
        <w:t xml:space="preserve">Пример:</w:t>
      </w:r>
    </w:p>
    <w:p>
      <w:pPr>
        <w:pStyle w:val="SourceCode"/>
      </w:pPr>
      <w:r>
        <w:rPr>
          <w:rStyle w:val="VariableTok"/>
        </w:rPr>
        <w:t xml:space="preserve">string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 "</w:t>
      </w:r>
      <w:r>
        <w:br/>
      </w:r>
      <w:r>
        <w:rPr>
          <w:rStyle w:val="VariableTok"/>
        </w:rPr>
        <w:t xml:space="preserve">string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"World!"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$string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Output: Hello World!</w:t>
      </w:r>
    </w:p>
    <w:p>
      <w:pPr>
        <w:pStyle w:val="FirstParagraph"/>
      </w:pPr>
      <w:r>
        <w:t xml:space="preserve">Альтернативный способ — использование команды</w:t>
      </w:r>
      <w:r>
        <w:t xml:space="preserve"> </w:t>
      </w:r>
      <w:r>
        <w:rPr>
          <w:rStyle w:val="VerbatimChar"/>
        </w:rPr>
        <w:t xml:space="preserve">printf</w:t>
      </w:r>
      <w:r>
        <w:t xml:space="preserve">:</w:t>
      </w:r>
    </w:p>
    <w:p>
      <w:pPr>
        <w:pStyle w:val="SourceCode"/>
      </w:pPr>
      <w:r>
        <w:rPr>
          <w:rStyle w:val="VariableTok"/>
        </w:rPr>
        <w:t xml:space="preserve">var1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"Hello"</w:t>
      </w:r>
      <w:r>
        <w:br/>
      </w:r>
      <w:r>
        <w:rPr>
          <w:rStyle w:val="VariableTok"/>
        </w:rPr>
        <w:t xml:space="preserve">var2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"World"</w:t>
      </w:r>
      <w:r>
        <w:br/>
      </w:r>
      <w:r>
        <w:rPr>
          <w:rStyle w:val="VariableTok"/>
        </w:rPr>
        <w:t xml:space="preserve">result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"%s%s\n"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$var1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$var2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$result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Output: HelloWorld</w:t>
      </w:r>
    </w:p>
    <w:p>
      <w:pPr>
        <w:pStyle w:val="Compact"/>
        <w:numPr>
          <w:ilvl w:val="0"/>
          <w:numId w:val="1012"/>
        </w:numPr>
      </w:pPr>
      <w:r>
        <w:t xml:space="preserve">Утилита seq</w:t>
      </w:r>
    </w:p>
    <w:p>
      <w:pPr>
        <w:pStyle w:val="FirstParagraph"/>
      </w:pPr>
      <w:r>
        <w:t xml:space="preserve">Утилита</w:t>
      </w:r>
      <w:r>
        <w:t xml:space="preserve"> </w:t>
      </w:r>
      <w:r>
        <w:rPr>
          <w:b/>
          <w:bCs/>
        </w:rPr>
        <w:t xml:space="preserve">seq</w:t>
      </w:r>
      <w:r>
        <w:t xml:space="preserve"> </w:t>
      </w:r>
      <w:r>
        <w:t xml:space="preserve">используется для генерации последовательностей чисел. Она принимает аргументы, определяющие начальное значение, конечное значение и шаг последовательности.</w:t>
      </w:r>
    </w:p>
    <w:p>
      <w:pPr>
        <w:pStyle w:val="BodyText"/>
      </w:pPr>
      <w:r>
        <w:t xml:space="preserve">Примеры использования:</w:t>
      </w:r>
    </w:p>
    <w:p>
      <w:pPr>
        <w:numPr>
          <w:ilvl w:val="0"/>
          <w:numId w:val="1013"/>
        </w:numPr>
      </w:pPr>
      <w:r>
        <w:t xml:space="preserve">Последовательность от 1 до 10: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 1 10</w:t>
      </w:r>
    </w:p>
    <w:p>
      <w:pPr>
        <w:numPr>
          <w:ilvl w:val="0"/>
          <w:numId w:val="1013"/>
        </w:numPr>
      </w:pPr>
      <w:r>
        <w:t xml:space="preserve">Последовательность от 1 до 10 с шагом 2: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 1 2 10</w:t>
      </w:r>
    </w:p>
    <w:p>
      <w:pPr>
        <w:pStyle w:val="FirstParagraph"/>
      </w:pPr>
      <w:r>
        <w:t xml:space="preserve">Альтернативные способы реализации функционала seq в Bash:</w:t>
      </w:r>
    </w:p>
    <w:p>
      <w:pPr>
        <w:numPr>
          <w:ilvl w:val="0"/>
          <w:numId w:val="1014"/>
        </w:numPr>
      </w:pPr>
      <w:r>
        <w:t xml:space="preserve">Использование цикла</w:t>
      </w:r>
      <w:r>
        <w:t xml:space="preserve"> </w:t>
      </w:r>
      <w:r>
        <w:rPr>
          <w:rStyle w:val="VerbatimChar"/>
        </w:rPr>
        <w:t xml:space="preserve">for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done</w:t>
      </w:r>
    </w:p>
    <w:p>
      <w:pPr>
        <w:numPr>
          <w:ilvl w:val="0"/>
          <w:numId w:val="1014"/>
        </w:numPr>
      </w:pPr>
      <w:r>
        <w:t xml:space="preserve">Используя цикл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therTok"/>
        </w:rPr>
        <w:t xml:space="preserve">-le</w:t>
      </w:r>
      <w:r>
        <w:rPr>
          <w:rStyle w:val="NormalTok"/>
        </w:rPr>
        <w:t xml:space="preserve"> 10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br/>
      </w:r>
      <w:r>
        <w:rPr>
          <w:rStyle w:val="ControlFlowTok"/>
        </w:rPr>
        <w:t xml:space="preserve">done</w:t>
      </w:r>
    </w:p>
    <w:p>
      <w:pPr>
        <w:pStyle w:val="Compact"/>
        <w:numPr>
          <w:ilvl w:val="0"/>
          <w:numId w:val="1015"/>
        </w:numPr>
      </w:pPr>
      <w:r>
        <w:t xml:space="preserve">Какой результат даст выражение `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e>
            </m:d>
          </m:e>
        </m:d>
      </m:oMath>
      <w:r>
        <w:t xml:space="preserve">?</w:t>
      </w:r>
    </w:p>
    <w:p>
      <w:pPr>
        <w:pStyle w:val="FirstParagraph"/>
      </w:pPr>
      <w:r>
        <w:t xml:space="preserve">Результатом целочисленного деления является округленное вниз число. То есть:</w:t>
      </w:r>
    </w:p>
    <w:p>
      <w:pPr>
        <w:pStyle w:val="SourceCode"/>
      </w:pPr>
      <w:r>
        <w:rPr>
          <w:rStyle w:val="VariableTok"/>
        </w:rPr>
        <w:t xml:space="preserve">$((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VariableTok"/>
        </w:rPr>
        <w:t xml:space="preserve">))</w:t>
      </w:r>
      <w:r>
        <w:rPr>
          <w:rStyle w:val="NormalTok"/>
        </w:rPr>
        <w:t xml:space="preserve"> = 3</w:t>
      </w:r>
    </w:p>
    <w:p>
      <w:pPr>
        <w:pStyle w:val="Compact"/>
        <w:numPr>
          <w:ilvl w:val="0"/>
          <w:numId w:val="1016"/>
        </w:numPr>
      </w:pPr>
      <w:r>
        <w:t xml:space="preserve">Основные отличия оболочек ZSH и BASH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ZSH</w:t>
      </w:r>
      <w:r>
        <w:t xml:space="preserve">: Более расширенная функциональность по умолчанию, поддержка улучшенных автодополнений, псевдонимов, регулярных выражений прямо в шаблонах имен файлов, автоматическое исправление ошибок в командах (</w:t>
      </w:r>
      <w:r>
        <w:rPr>
          <w:rStyle w:val="VerbatimChar"/>
        </w:rPr>
        <w:t xml:space="preserve">correc</w:t>
      </w:r>
      <w:r>
        <w:t xml:space="preserve">), встроенный механизм расширения путей (</w:t>
      </w:r>
      <w:r>
        <w:rPr>
          <w:rStyle w:val="VerbatimChar"/>
        </w:rPr>
        <w:t xml:space="preserve">^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) и т.п.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BASH</w:t>
      </w:r>
      <w:r>
        <w:t xml:space="preserve">: Менее гибкая по функциональности, стандартная и широко используемая оболочка Unix-подобных операционных систем, доступная почти повсеместно.</w:t>
      </w:r>
    </w:p>
    <w:p>
      <w:pPr>
        <w:pStyle w:val="FirstParagraph"/>
      </w:pPr>
      <w:r>
        <w:t xml:space="preserve">Основные различия: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Автодополнение</w:t>
      </w:r>
      <w:r>
        <w:t xml:space="preserve">: ZSH предлагает гораздо больше возможностей автоматического дополнения.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Коррекция ввода</w:t>
      </w:r>
      <w:r>
        <w:t xml:space="preserve">: ZSH автоматически пытается исправить неправильно введённые команды.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Расширение путей</w:t>
      </w:r>
      <w:r>
        <w:t xml:space="preserve">: ZSH поддерживает более удобные механизмы работы с путями.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Интерактивность</w:t>
      </w:r>
      <w:r>
        <w:t xml:space="preserve">: ZSH имеет более развитые возможности интерактивного взаимодействия.</w:t>
      </w:r>
    </w:p>
    <w:p>
      <w:pPr>
        <w:pStyle w:val="Compact"/>
        <w:numPr>
          <w:ilvl w:val="0"/>
          <w:numId w:val="1019"/>
        </w:numPr>
      </w:pPr>
      <w:r>
        <w:t xml:space="preserve">Проверка синтаксиса конструкции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LIMIT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</w:p>
    <w:p>
      <w:pPr>
        <w:pStyle w:val="FirstParagraph"/>
      </w:pPr>
      <w:r>
        <w:t xml:space="preserve">Конструкция написана верно. Это правильный синтаксис циклов в стиле C в shell.</w:t>
      </w:r>
    </w:p>
    <w:p>
      <w:pPr>
        <w:pStyle w:val="Compact"/>
        <w:numPr>
          <w:ilvl w:val="0"/>
          <w:numId w:val="1020"/>
        </w:numPr>
      </w:pPr>
      <w:r>
        <w:t xml:space="preserve">Сравнение Bash с другими языками программирования</w:t>
      </w:r>
    </w:p>
    <w:p>
      <w:pPr>
        <w:pStyle w:val="FirstParagraph"/>
      </w:pPr>
      <w:r>
        <w:t xml:space="preserve">Преимущества Bash: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Простота</w:t>
      </w:r>
      <w:r>
        <w:t xml:space="preserve">: Bash удобен для написания простых скриптов автоматизации и управления системой.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Интеграция с Unix</w:t>
      </w:r>
      <w:r>
        <w:t xml:space="preserve">: Легкость интеграции с файловыми системами, процессами и инструментами операционной системы.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Широкая доступность</w:t>
      </w:r>
      <w:r>
        <w:t xml:space="preserve">: Доступен практически на всех системах Linux и Unix.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Скриптовая природа</w:t>
      </w:r>
      <w:r>
        <w:t xml:space="preserve">: Позволяет быстро решать повседневные задачи администрирования и разработки.</w:t>
      </w:r>
    </w:p>
    <w:p>
      <w:pPr>
        <w:pStyle w:val="FirstParagraph"/>
      </w:pPr>
      <w:r>
        <w:t xml:space="preserve">Недостатки Bash: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Производительность</w:t>
      </w:r>
      <w:r>
        <w:t xml:space="preserve">: Медленнее других языков программирования при сложных операциях и больших объемах данных.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Ограниченность типов данных</w:t>
      </w:r>
      <w:r>
        <w:t xml:space="preserve">: Отсутствие поддержки классов, объектов и полноценных структур данных.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Отсутствие строгого контроля типов</w:t>
      </w:r>
      <w:r>
        <w:t xml:space="preserve">: Ошибки легко пропустить из-за отсутствия проверки типов на этапе компиляции.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Недостаточная масштабируемость</w:t>
      </w:r>
      <w:r>
        <w:t xml:space="preserve">: Сложно поддерживать большие проекты на Bash из-за ограничений среды исполнения.</w:t>
      </w:r>
    </w:p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изучены основы программирования в оболочке ОС UNIX. Мы научились писать более сложные командные файлы с использованием логических управляющих конструкций и циклов.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1"/>
  </w:num>
  <w:num w:numId="1018">
    <w:abstractNumId w:val="991"/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Полякова Юлия Александровна</dc:creator>
  <dc:language>ru-RU</dc:language>
  <cp:keywords/>
  <dcterms:created xsi:type="dcterms:W3CDTF">2025-05-16T19:31:27Z</dcterms:created>
  <dcterms:modified xsi:type="dcterms:W3CDTF">2025-05-16T19:31:27Z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в командном процессоре ОС UNIX. Расширенное программирование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