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9117E" w14:textId="76DB1960" w:rsidR="0098413F" w:rsidRDefault="0098413F" w:rsidP="0098413F">
      <w:pPr>
        <w:jc w:val="center"/>
        <w:rPr>
          <w:rFonts w:ascii="Arial" w:hAnsi="Arial" w:cs="Arial"/>
          <w:sz w:val="32"/>
          <w:szCs w:val="32"/>
        </w:rPr>
      </w:pPr>
      <w:r w:rsidRPr="0098413F">
        <w:rPr>
          <w:rFonts w:ascii="Arial" w:hAnsi="Arial" w:cs="Arial"/>
          <w:sz w:val="32"/>
          <w:szCs w:val="32"/>
        </w:rPr>
        <w:t>Lógica de programação essencial</w:t>
      </w:r>
    </w:p>
    <w:p w14:paraId="4E696006" w14:textId="77777777" w:rsidR="00807EEA" w:rsidRDefault="00807EEA" w:rsidP="0098413F">
      <w:pPr>
        <w:jc w:val="center"/>
        <w:rPr>
          <w:rFonts w:ascii="Arial" w:hAnsi="Arial" w:cs="Arial"/>
          <w:sz w:val="32"/>
          <w:szCs w:val="32"/>
        </w:rPr>
      </w:pPr>
    </w:p>
    <w:p w14:paraId="22BD46A1" w14:textId="3B95B29A" w:rsidR="0098413F" w:rsidRDefault="00807EEA" w:rsidP="0098413F">
      <w:pPr>
        <w:rPr>
          <w:rFonts w:ascii="Arial" w:hAnsi="Arial" w:cs="Arial"/>
          <w:b/>
          <w:bCs/>
          <w:sz w:val="32"/>
          <w:szCs w:val="32"/>
        </w:rPr>
      </w:pPr>
      <w:r w:rsidRPr="00807EEA">
        <w:rPr>
          <w:rFonts w:ascii="Arial" w:hAnsi="Arial" w:cs="Arial"/>
          <w:b/>
          <w:bCs/>
          <w:sz w:val="32"/>
          <w:szCs w:val="32"/>
        </w:rPr>
        <w:t>O que é lógica?</w:t>
      </w:r>
    </w:p>
    <w:p w14:paraId="78F1916A" w14:textId="6DA1C9C6" w:rsidR="00807EEA" w:rsidRDefault="00E7454A" w:rsidP="0098413F">
      <w:pPr>
        <w:rPr>
          <w:rFonts w:ascii="Arial" w:hAnsi="Arial" w:cs="Arial"/>
          <w:sz w:val="32"/>
          <w:szCs w:val="32"/>
        </w:rPr>
      </w:pPr>
      <w:r w:rsidRPr="00E7454A">
        <w:rPr>
          <w:rFonts w:ascii="Arial" w:hAnsi="Arial" w:cs="Arial"/>
          <w:sz w:val="32"/>
          <w:szCs w:val="32"/>
        </w:rPr>
        <w:t>“sequência coerente, regular e necessária de acontecimentos”.</w:t>
      </w:r>
    </w:p>
    <w:p w14:paraId="6216F623" w14:textId="2F1CDFEA" w:rsidR="00E7454A" w:rsidRDefault="00E7454A" w:rsidP="0098413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Contextualizar a lógica na programação de computadores, buscando melhor sequência de ações para solucionar um problema.</w:t>
      </w:r>
    </w:p>
    <w:p w14:paraId="01C6EDA0" w14:textId="4796CFE4" w:rsidR="00DC17A4" w:rsidRDefault="00DC17A4" w:rsidP="0098413F">
      <w:pPr>
        <w:rPr>
          <w:rFonts w:ascii="Arial" w:hAnsi="Arial" w:cs="Arial"/>
          <w:sz w:val="32"/>
          <w:szCs w:val="32"/>
        </w:rPr>
      </w:pPr>
    </w:p>
    <w:p w14:paraId="7FB24394" w14:textId="06FFAE9E" w:rsidR="00DC17A4" w:rsidRDefault="00DC17A4" w:rsidP="0098413F">
      <w:pPr>
        <w:rPr>
          <w:rFonts w:ascii="Arial" w:hAnsi="Arial" w:cs="Arial"/>
          <w:b/>
          <w:bCs/>
          <w:sz w:val="32"/>
          <w:szCs w:val="32"/>
        </w:rPr>
      </w:pPr>
      <w:r w:rsidRPr="00DC17A4">
        <w:rPr>
          <w:rFonts w:ascii="Arial" w:hAnsi="Arial" w:cs="Arial"/>
          <w:b/>
          <w:bCs/>
          <w:sz w:val="32"/>
          <w:szCs w:val="32"/>
        </w:rPr>
        <w:t>Metacognição</w:t>
      </w:r>
    </w:p>
    <w:p w14:paraId="19DA8DE3" w14:textId="5FEE1A72" w:rsidR="00DC17A4" w:rsidRDefault="00DC17A4" w:rsidP="00DC17A4">
      <w:pPr>
        <w:tabs>
          <w:tab w:val="center" w:pos="4252"/>
        </w:tabs>
        <w:rPr>
          <w:rFonts w:ascii="Arial" w:hAnsi="Arial" w:cs="Arial"/>
          <w:sz w:val="32"/>
          <w:szCs w:val="32"/>
        </w:rPr>
      </w:pPr>
      <w:r w:rsidRPr="00DC17A4">
        <w:rPr>
          <w:rFonts w:ascii="Arial" w:hAnsi="Arial" w:cs="Arial"/>
          <w:sz w:val="32"/>
          <w:szCs w:val="32"/>
        </w:rPr>
        <w:t>Pensar como você pensa</w:t>
      </w:r>
      <w:r>
        <w:rPr>
          <w:rFonts w:ascii="Arial" w:hAnsi="Arial" w:cs="Arial"/>
          <w:sz w:val="32"/>
          <w:szCs w:val="32"/>
        </w:rPr>
        <w:tab/>
      </w:r>
    </w:p>
    <w:p w14:paraId="4C798033" w14:textId="77777777" w:rsidR="00DC17A4" w:rsidRDefault="00DC17A4" w:rsidP="00DC17A4">
      <w:pPr>
        <w:tabs>
          <w:tab w:val="center" w:pos="4252"/>
        </w:tabs>
        <w:rPr>
          <w:rFonts w:ascii="Arial" w:hAnsi="Arial" w:cs="Arial"/>
          <w:sz w:val="32"/>
          <w:szCs w:val="32"/>
        </w:rPr>
      </w:pPr>
    </w:p>
    <w:p w14:paraId="681B5B06" w14:textId="3A06BAC1" w:rsidR="00DC17A4" w:rsidRDefault="00DC17A4" w:rsidP="00DC17A4">
      <w:pPr>
        <w:tabs>
          <w:tab w:val="left" w:pos="2706"/>
        </w:tabs>
        <w:rPr>
          <w:rFonts w:ascii="Arial" w:hAnsi="Arial" w:cs="Arial"/>
          <w:b/>
          <w:bCs/>
          <w:sz w:val="32"/>
          <w:szCs w:val="32"/>
        </w:rPr>
      </w:pPr>
      <w:r w:rsidRPr="00DC17A4">
        <w:rPr>
          <w:rFonts w:ascii="Arial" w:hAnsi="Arial" w:cs="Arial"/>
          <w:b/>
          <w:bCs/>
          <w:sz w:val="32"/>
          <w:szCs w:val="32"/>
        </w:rPr>
        <w:t>Abstração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2F374DC3" w14:textId="06BC4E73" w:rsidR="00DC17A4" w:rsidRDefault="00DC17A4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  <w:r w:rsidRPr="00DC17A4">
        <w:rPr>
          <w:rFonts w:ascii="Arial" w:hAnsi="Arial" w:cs="Arial"/>
          <w:sz w:val="32"/>
          <w:szCs w:val="32"/>
        </w:rPr>
        <w:t>Habilidade de concentrar aspectos essenciais de um contexto qualquer ignorado características menos importantes ou acidentais.</w:t>
      </w:r>
    </w:p>
    <w:p w14:paraId="011A3765" w14:textId="65CBD835" w:rsidR="00DC17A4" w:rsidRDefault="00DC17A4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</w:p>
    <w:p w14:paraId="6AA74F1D" w14:textId="575C91E5" w:rsidR="00E66D09" w:rsidRDefault="00E66D09" w:rsidP="00DC17A4">
      <w:pPr>
        <w:tabs>
          <w:tab w:val="left" w:pos="2706"/>
        </w:tabs>
        <w:rPr>
          <w:rFonts w:ascii="Arial" w:hAnsi="Arial" w:cs="Arial"/>
          <w:b/>
          <w:bCs/>
          <w:sz w:val="32"/>
          <w:szCs w:val="32"/>
        </w:rPr>
      </w:pPr>
      <w:r w:rsidRPr="00E66D09">
        <w:rPr>
          <w:rFonts w:ascii="Arial" w:hAnsi="Arial" w:cs="Arial"/>
          <w:b/>
          <w:bCs/>
          <w:sz w:val="32"/>
          <w:szCs w:val="32"/>
        </w:rPr>
        <w:t>Algoritmo</w:t>
      </w:r>
    </w:p>
    <w:p w14:paraId="32597B55" w14:textId="0D54E87C" w:rsidR="00E66D09" w:rsidRDefault="00E66D09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  <w:r w:rsidRPr="00E66D09">
        <w:rPr>
          <w:rFonts w:ascii="Arial" w:hAnsi="Arial" w:cs="Arial"/>
          <w:sz w:val="32"/>
          <w:szCs w:val="32"/>
        </w:rPr>
        <w:t xml:space="preserve">Sequência </w:t>
      </w:r>
      <w:r>
        <w:rPr>
          <w:rFonts w:ascii="Arial" w:hAnsi="Arial" w:cs="Arial"/>
          <w:sz w:val="32"/>
          <w:szCs w:val="32"/>
        </w:rPr>
        <w:t xml:space="preserve">lógica </w:t>
      </w:r>
      <w:r w:rsidRPr="00E66D09">
        <w:rPr>
          <w:rFonts w:ascii="Arial" w:hAnsi="Arial" w:cs="Arial"/>
          <w:sz w:val="32"/>
          <w:szCs w:val="32"/>
        </w:rPr>
        <w:t>de passos para resolver um problema</w:t>
      </w:r>
    </w:p>
    <w:p w14:paraId="1FE3D376" w14:textId="02341423" w:rsidR="00E66D09" w:rsidRDefault="00E66D09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</w:p>
    <w:p w14:paraId="22F53405" w14:textId="74E11E23" w:rsidR="00E66D09" w:rsidRDefault="00E66D09" w:rsidP="00DC17A4">
      <w:pPr>
        <w:tabs>
          <w:tab w:val="left" w:pos="2706"/>
        </w:tabs>
        <w:rPr>
          <w:rFonts w:ascii="Arial" w:hAnsi="Arial" w:cs="Arial"/>
          <w:b/>
          <w:bCs/>
          <w:sz w:val="32"/>
          <w:szCs w:val="32"/>
        </w:rPr>
      </w:pPr>
      <w:r w:rsidRPr="00E66D09">
        <w:rPr>
          <w:rFonts w:ascii="Arial" w:hAnsi="Arial" w:cs="Arial"/>
          <w:b/>
          <w:bCs/>
          <w:sz w:val="32"/>
          <w:szCs w:val="32"/>
        </w:rPr>
        <w:t>Pseudocódigo</w:t>
      </w:r>
    </w:p>
    <w:p w14:paraId="7B4E0BBD" w14:textId="6DE07406" w:rsidR="00E66D09" w:rsidRDefault="00425D11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  <w:r w:rsidRPr="00425D11">
        <w:rPr>
          <w:rFonts w:ascii="Arial" w:hAnsi="Arial" w:cs="Arial"/>
          <w:sz w:val="32"/>
          <w:szCs w:val="32"/>
        </w:rPr>
        <w:t>Forma genérica de escrever um algoritmo utilizando uma linguagem simples</w:t>
      </w:r>
      <w:r>
        <w:rPr>
          <w:rFonts w:ascii="Arial" w:hAnsi="Arial" w:cs="Arial"/>
          <w:sz w:val="32"/>
          <w:szCs w:val="32"/>
        </w:rPr>
        <w:t>(nativa)</w:t>
      </w:r>
    </w:p>
    <w:p w14:paraId="56CFFF37" w14:textId="047ED6B2" w:rsidR="00425D11" w:rsidRDefault="00425D11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</w:p>
    <w:p w14:paraId="10FF2BDB" w14:textId="59C3492A" w:rsidR="00425D11" w:rsidRPr="00425D11" w:rsidRDefault="00425D11" w:rsidP="00DC17A4">
      <w:pPr>
        <w:tabs>
          <w:tab w:val="left" w:pos="2706"/>
        </w:tabs>
        <w:rPr>
          <w:rFonts w:ascii="Arial" w:hAnsi="Arial" w:cs="Arial"/>
          <w:b/>
          <w:bCs/>
          <w:sz w:val="32"/>
          <w:szCs w:val="32"/>
        </w:rPr>
      </w:pPr>
      <w:r w:rsidRPr="00425D11">
        <w:rPr>
          <w:rFonts w:ascii="Arial" w:hAnsi="Arial" w:cs="Arial"/>
          <w:b/>
          <w:bCs/>
          <w:sz w:val="32"/>
          <w:szCs w:val="32"/>
        </w:rPr>
        <w:t xml:space="preserve">Fluxograma </w:t>
      </w:r>
    </w:p>
    <w:p w14:paraId="33DAC1BD" w14:textId="2251561B" w:rsidR="00425D11" w:rsidRDefault="00425D11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Representar graficamente a sequência lógica e coerente do fluxo de dados.</w:t>
      </w:r>
    </w:p>
    <w:p w14:paraId="2561194F" w14:textId="5ECBB608" w:rsidR="00425D11" w:rsidRDefault="00EA305F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Variáveis</w:t>
      </w:r>
      <w:r w:rsidR="00425D11">
        <w:rPr>
          <w:rFonts w:ascii="Arial" w:hAnsi="Arial" w:cs="Arial"/>
          <w:sz w:val="32"/>
          <w:szCs w:val="32"/>
        </w:rPr>
        <w:t xml:space="preserve"> </w:t>
      </w:r>
    </w:p>
    <w:p w14:paraId="53FBE8EE" w14:textId="7BFAA840" w:rsidR="00425D11" w:rsidRDefault="00EA305F" w:rsidP="00EA305F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Objeto em uma posição, frequentemente localizada na memoria capaz de reter e representar um valor expressão</w:t>
      </w:r>
      <w:r w:rsidR="0040267D">
        <w:rPr>
          <w:rFonts w:ascii="Arial" w:hAnsi="Arial" w:cs="Arial"/>
          <w:sz w:val="32"/>
          <w:szCs w:val="32"/>
        </w:rPr>
        <w:t>.</w:t>
      </w:r>
    </w:p>
    <w:p w14:paraId="5A158BD2" w14:textId="07A1D8C6" w:rsidR="0040267D" w:rsidRDefault="0040267D" w:rsidP="00EA305F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</w:p>
    <w:p w14:paraId="6705E378" w14:textId="2AC5349B" w:rsidR="0040267D" w:rsidRPr="0093219B" w:rsidRDefault="0040267D" w:rsidP="00EA305F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INÍCIO</w:t>
      </w:r>
    </w:p>
    <w:p w14:paraId="3E2F4ED6" w14:textId="46B685A3" w:rsidR="00425D11" w:rsidRPr="0093219B" w:rsidRDefault="0040267D" w:rsidP="0040267D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DECLARA nota1: número;</w:t>
      </w:r>
    </w:p>
    <w:p w14:paraId="7269C85F" w14:textId="34C8B246" w:rsidR="0040267D" w:rsidRPr="0093219B" w:rsidRDefault="0040267D" w:rsidP="0040267D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DECLARA nota</w:t>
      </w:r>
      <w:r w:rsidRPr="0093219B">
        <w:rPr>
          <w:rFonts w:ascii="Arial" w:hAnsi="Arial" w:cs="Arial"/>
          <w:b/>
          <w:bCs/>
          <w:sz w:val="32"/>
          <w:szCs w:val="32"/>
        </w:rPr>
        <w:t>2</w:t>
      </w:r>
      <w:r w:rsidRPr="0093219B">
        <w:rPr>
          <w:rFonts w:ascii="Arial" w:hAnsi="Arial" w:cs="Arial"/>
          <w:b/>
          <w:bCs/>
          <w:sz w:val="32"/>
          <w:szCs w:val="32"/>
        </w:rPr>
        <w:t xml:space="preserve">: </w:t>
      </w:r>
      <w:r w:rsidRPr="0093219B">
        <w:rPr>
          <w:rFonts w:ascii="Arial" w:hAnsi="Arial" w:cs="Arial"/>
          <w:b/>
          <w:bCs/>
          <w:sz w:val="32"/>
          <w:szCs w:val="32"/>
        </w:rPr>
        <w:t>número</w:t>
      </w:r>
      <w:r w:rsidRPr="0093219B">
        <w:rPr>
          <w:rFonts w:ascii="Arial" w:hAnsi="Arial" w:cs="Arial"/>
          <w:b/>
          <w:bCs/>
          <w:sz w:val="32"/>
          <w:szCs w:val="32"/>
        </w:rPr>
        <w:t>;</w:t>
      </w:r>
    </w:p>
    <w:p w14:paraId="53B60E88" w14:textId="3E5AFF88" w:rsidR="0040267D" w:rsidRPr="0093219B" w:rsidRDefault="0040267D" w:rsidP="0040267D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 xml:space="preserve">DECLARA </w:t>
      </w:r>
      <w:r w:rsidR="00F61894" w:rsidRPr="0093219B">
        <w:rPr>
          <w:rFonts w:ascii="Arial" w:hAnsi="Arial" w:cs="Arial"/>
          <w:b/>
          <w:bCs/>
          <w:sz w:val="32"/>
          <w:szCs w:val="32"/>
        </w:rPr>
        <w:t>média</w:t>
      </w:r>
      <w:r w:rsidRPr="0093219B">
        <w:rPr>
          <w:rFonts w:ascii="Arial" w:hAnsi="Arial" w:cs="Arial"/>
          <w:b/>
          <w:bCs/>
          <w:sz w:val="32"/>
          <w:szCs w:val="32"/>
        </w:rPr>
        <w:t>: número;</w:t>
      </w:r>
    </w:p>
    <w:p w14:paraId="126BFC2D" w14:textId="0E726D8D" w:rsidR="0040267D" w:rsidRPr="0093219B" w:rsidRDefault="00F61894" w:rsidP="0040267D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LEIA (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nota1)</w:t>
      </w:r>
    </w:p>
    <w:p w14:paraId="63D84D28" w14:textId="57D44765" w:rsidR="0093219B" w:rsidRPr="0093219B" w:rsidRDefault="00F61894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LEIA (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nota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2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)</w:t>
      </w:r>
    </w:p>
    <w:p w14:paraId="7C14F003" w14:textId="0DA4F8CC" w:rsidR="0093219B" w:rsidRPr="0093219B" w:rsidRDefault="00F61894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LEIA (média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)</w:t>
      </w:r>
    </w:p>
    <w:p w14:paraId="51D24347" w14:textId="7BF8C0F6" w:rsidR="0093219B" w:rsidRPr="0093219B" w:rsidRDefault="00F61894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Média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=(nnota1+nota</w:t>
      </w:r>
      <w:r w:rsidRPr="0093219B">
        <w:rPr>
          <w:rFonts w:ascii="Arial" w:hAnsi="Arial" w:cs="Arial"/>
          <w:b/>
          <w:bCs/>
          <w:sz w:val="32"/>
          <w:szCs w:val="32"/>
        </w:rPr>
        <w:t>2) /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2</w:t>
      </w:r>
    </w:p>
    <w:p w14:paraId="4D34FA29" w14:textId="1E2586E9" w:rsidR="0093219B" w:rsidRPr="0093219B" w:rsidRDefault="00F61894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IMPRIMIR (média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)</w:t>
      </w:r>
    </w:p>
    <w:p w14:paraId="5A46C7D5" w14:textId="0BE06C02" w:rsidR="0093219B" w:rsidRDefault="0093219B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FIM</w:t>
      </w:r>
    </w:p>
    <w:p w14:paraId="3B9C3143" w14:textId="721ABB71" w:rsidR="00F61894" w:rsidRDefault="00F61894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0695D1AB" w14:textId="32052D0A" w:rsidR="00F61894" w:rsidRDefault="00F61894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CONSTANTE</w:t>
      </w:r>
    </w:p>
    <w:p w14:paraId="0B9D9447" w14:textId="5903016A" w:rsidR="00F61894" w:rsidRDefault="00F61894" w:rsidP="0093219B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  <w:r w:rsidRPr="00F62FD6">
        <w:rPr>
          <w:rFonts w:ascii="Arial" w:hAnsi="Arial" w:cs="Arial"/>
          <w:sz w:val="32"/>
          <w:szCs w:val="32"/>
        </w:rPr>
        <w:t>Valores imutáveis</w:t>
      </w:r>
    </w:p>
    <w:p w14:paraId="635A13E0" w14:textId="11B96673" w:rsidR="00F62FD6" w:rsidRDefault="00F62FD6" w:rsidP="0093219B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</w:p>
    <w:p w14:paraId="109BF6BD" w14:textId="5C418726" w:rsidR="00F62FD6" w:rsidRDefault="00F62FD6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F62FD6">
        <w:rPr>
          <w:rFonts w:ascii="Arial" w:hAnsi="Arial" w:cs="Arial"/>
          <w:b/>
          <w:bCs/>
          <w:sz w:val="32"/>
          <w:szCs w:val="32"/>
        </w:rPr>
        <w:t>Concatenação</w:t>
      </w:r>
    </w:p>
    <w:p w14:paraId="58EAAA59" w14:textId="025EECC4" w:rsidR="00F62FD6" w:rsidRPr="003639FB" w:rsidRDefault="00F62FD6" w:rsidP="0093219B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  <w:r w:rsidRPr="003639FB">
        <w:rPr>
          <w:rFonts w:ascii="Arial" w:hAnsi="Arial" w:cs="Arial"/>
          <w:sz w:val="32"/>
          <w:szCs w:val="32"/>
        </w:rPr>
        <w:t xml:space="preserve">Termo usado para designar a operação de unir o conteúdo de duas </w:t>
      </w:r>
      <w:proofErr w:type="spellStart"/>
      <w:r w:rsidRPr="003639FB">
        <w:rPr>
          <w:rFonts w:ascii="Arial" w:hAnsi="Arial" w:cs="Arial"/>
          <w:sz w:val="32"/>
          <w:szCs w:val="32"/>
        </w:rPr>
        <w:t>strings</w:t>
      </w:r>
      <w:proofErr w:type="spellEnd"/>
      <w:r w:rsidRPr="003639FB">
        <w:rPr>
          <w:rFonts w:ascii="Arial" w:hAnsi="Arial" w:cs="Arial"/>
          <w:sz w:val="32"/>
          <w:szCs w:val="32"/>
        </w:rPr>
        <w:t>.</w:t>
      </w:r>
    </w:p>
    <w:p w14:paraId="0EADDA99" w14:textId="4D29380D" w:rsidR="00F62FD6" w:rsidRPr="003639FB" w:rsidRDefault="00F62FD6" w:rsidP="0093219B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  <w:r w:rsidRPr="003639FB">
        <w:rPr>
          <w:rFonts w:ascii="Arial" w:hAnsi="Arial" w:cs="Arial"/>
          <w:sz w:val="32"/>
          <w:szCs w:val="32"/>
        </w:rPr>
        <w:t xml:space="preserve">Agrupamento de duas ou mais células que incluindo fórmulas, textos ou outras </w:t>
      </w:r>
      <w:r w:rsidR="003639FB" w:rsidRPr="003639FB">
        <w:rPr>
          <w:rFonts w:ascii="Arial" w:hAnsi="Arial" w:cs="Arial"/>
          <w:sz w:val="32"/>
          <w:szCs w:val="32"/>
        </w:rPr>
        <w:t>informações contidas</w:t>
      </w:r>
      <w:r w:rsidRPr="003639FB">
        <w:rPr>
          <w:rFonts w:ascii="Arial" w:hAnsi="Arial" w:cs="Arial"/>
          <w:sz w:val="32"/>
          <w:szCs w:val="32"/>
        </w:rPr>
        <w:t xml:space="preserve"> no seu interior.</w:t>
      </w:r>
    </w:p>
    <w:p w14:paraId="3136120B" w14:textId="77777777" w:rsidR="00F62FD6" w:rsidRPr="00F62FD6" w:rsidRDefault="00F62FD6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1150CD15" w14:textId="77777777" w:rsidR="0093219B" w:rsidRDefault="0093219B" w:rsidP="0040267D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</w:p>
    <w:p w14:paraId="13ACA9DC" w14:textId="77777777" w:rsidR="00425D11" w:rsidRPr="00425D11" w:rsidRDefault="00425D11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</w:p>
    <w:p w14:paraId="3D5DED12" w14:textId="77777777" w:rsidR="00E66D09" w:rsidRPr="00E66D09" w:rsidRDefault="00E66D09" w:rsidP="00DC17A4">
      <w:pPr>
        <w:tabs>
          <w:tab w:val="left" w:pos="2706"/>
        </w:tabs>
        <w:rPr>
          <w:rFonts w:ascii="Arial" w:hAnsi="Arial" w:cs="Arial"/>
          <w:b/>
          <w:bCs/>
          <w:sz w:val="32"/>
          <w:szCs w:val="32"/>
        </w:rPr>
      </w:pPr>
    </w:p>
    <w:p w14:paraId="079832CA" w14:textId="77777777" w:rsidR="00E66D09" w:rsidRPr="00E66D09" w:rsidRDefault="00E66D09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</w:p>
    <w:p w14:paraId="12DF58E9" w14:textId="3B0A4ADA" w:rsidR="00E66D09" w:rsidRPr="00DC17A4" w:rsidRDefault="00E66D09" w:rsidP="00E66D09">
      <w:pPr>
        <w:tabs>
          <w:tab w:val="left" w:pos="1589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1862DAAA" w14:textId="77777777" w:rsidR="00DC17A4" w:rsidRPr="00DC17A4" w:rsidRDefault="00DC17A4" w:rsidP="0098413F">
      <w:pPr>
        <w:rPr>
          <w:rFonts w:ascii="Arial" w:hAnsi="Arial" w:cs="Arial"/>
          <w:b/>
          <w:bCs/>
          <w:sz w:val="32"/>
          <w:szCs w:val="32"/>
        </w:rPr>
      </w:pPr>
    </w:p>
    <w:p w14:paraId="347DFC14" w14:textId="77777777" w:rsidR="00E7454A" w:rsidRPr="00E7454A" w:rsidRDefault="00E7454A" w:rsidP="0098413F">
      <w:pPr>
        <w:rPr>
          <w:rFonts w:ascii="Arial" w:hAnsi="Arial" w:cs="Arial"/>
          <w:sz w:val="32"/>
          <w:szCs w:val="32"/>
        </w:rPr>
      </w:pPr>
    </w:p>
    <w:sectPr w:rsidR="00E7454A" w:rsidRPr="00E745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13F"/>
    <w:rsid w:val="003639FB"/>
    <w:rsid w:val="0040267D"/>
    <w:rsid w:val="00425D11"/>
    <w:rsid w:val="00807EEA"/>
    <w:rsid w:val="0093219B"/>
    <w:rsid w:val="0098413F"/>
    <w:rsid w:val="00A700A8"/>
    <w:rsid w:val="00DC17A4"/>
    <w:rsid w:val="00E66D09"/>
    <w:rsid w:val="00E7454A"/>
    <w:rsid w:val="00EA305F"/>
    <w:rsid w:val="00F61894"/>
    <w:rsid w:val="00F6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33E22"/>
  <w15:chartTrackingRefBased/>
  <w15:docId w15:val="{268DD39D-A9F8-40B5-8587-6C185C88E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09E91-0F32-4A7E-AF23-470939E01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183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FARIAS DA ROCHA</dc:creator>
  <cp:keywords/>
  <dc:description/>
  <cp:lastModifiedBy>JUAN FARIAS DA ROCHA</cp:lastModifiedBy>
  <cp:revision>9</cp:revision>
  <dcterms:created xsi:type="dcterms:W3CDTF">2021-06-15T21:54:00Z</dcterms:created>
  <dcterms:modified xsi:type="dcterms:W3CDTF">2021-06-16T00:24:00Z</dcterms:modified>
</cp:coreProperties>
</file>