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Лабораторна робота №6</w:t>
      </w:r>
    </w:p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Метод Джарвіса</w:t>
      </w:r>
    </w:p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Виконала</w:t>
      </w:r>
    </w:p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Студентка 3го курсу</w:t>
      </w:r>
    </w:p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B9320B" w:rsidRDefault="00B9320B" w:rsidP="00B9320B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</w:t>
      </w:r>
    </w:p>
    <w:p w:rsidR="00B9320B" w:rsidRDefault="00B9320B" w:rsidP="00B9320B">
      <w:pPr>
        <w:rPr>
          <w:lang w:val="en-US"/>
        </w:rPr>
      </w:pPr>
      <w:r>
        <w:rPr>
          <w:lang w:val="uk-UA"/>
        </w:rPr>
        <w:t xml:space="preserve">Мова </w:t>
      </w:r>
      <w:r w:rsidR="00E24E6A">
        <w:rPr>
          <w:lang w:val="uk-UA"/>
        </w:rPr>
        <w:t>реалізації</w:t>
      </w:r>
      <w:bookmarkStart w:id="0" w:name="_GoBack"/>
      <w:bookmarkEnd w:id="0"/>
      <w:r>
        <w:rPr>
          <w:lang w:val="uk-UA"/>
        </w:rPr>
        <w:t xml:space="preserve">: </w:t>
      </w:r>
      <w:r>
        <w:rPr>
          <w:lang w:val="en-US"/>
        </w:rPr>
        <w:t>Java</w:t>
      </w:r>
    </w:p>
    <w:p w:rsidR="00E24E6A" w:rsidRDefault="00E24E6A" w:rsidP="00B9320B">
      <w:pPr>
        <w:rPr>
          <w:lang w:val="uk-UA"/>
        </w:rPr>
      </w:pPr>
      <w:r>
        <w:rPr>
          <w:lang w:val="uk-UA"/>
        </w:rPr>
        <w:t xml:space="preserve">Час виконання: </w:t>
      </w:r>
    </w:p>
    <w:p w:rsidR="00E24E6A" w:rsidRDefault="00E24E6A" w:rsidP="00E24E6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середньому </w:t>
      </w:r>
      <w:r>
        <w:rPr>
          <w:lang w:val="en-US"/>
        </w:rPr>
        <w:t>O</w:t>
      </w:r>
      <w:r w:rsidRPr="00E24E6A">
        <w:rPr>
          <w:lang w:val="uk-UA"/>
        </w:rPr>
        <w:t>(</w:t>
      </w:r>
      <w:r>
        <w:rPr>
          <w:lang w:val="en-US"/>
        </w:rPr>
        <w:t>h</w:t>
      </w:r>
      <w:r w:rsidRPr="00E24E6A">
        <w:rPr>
          <w:lang w:val="uk-UA"/>
        </w:rPr>
        <w:t>*</w:t>
      </w:r>
      <w:r>
        <w:rPr>
          <w:lang w:val="en-US"/>
        </w:rPr>
        <w:t>N</w:t>
      </w:r>
      <w:r>
        <w:rPr>
          <w:lang w:val="uk-UA"/>
        </w:rPr>
        <w:t xml:space="preserve">), де </w:t>
      </w:r>
      <w:r>
        <w:rPr>
          <w:lang w:val="en-US"/>
        </w:rPr>
        <w:t>h</w:t>
      </w:r>
      <w:r>
        <w:rPr>
          <w:lang w:val="uk-UA"/>
        </w:rPr>
        <w:t xml:space="preserve"> – число вершин оболонки.</w:t>
      </w:r>
    </w:p>
    <w:p w:rsidR="00E24E6A" w:rsidRPr="00E24E6A" w:rsidRDefault="00E24E6A" w:rsidP="00E24E6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найгіршому </w:t>
      </w:r>
      <w:r>
        <w:rPr>
          <w:lang w:val="en-US"/>
        </w:rPr>
        <w:t>O</w:t>
      </w:r>
      <w:r w:rsidRPr="00F32AFF"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 w:rsidRPr="00F32AFF">
        <w:t>)</w:t>
      </w:r>
    </w:p>
    <w:p w:rsidR="00B9320B" w:rsidRPr="00E24E6A" w:rsidRDefault="00B9320B" w:rsidP="00B9320B">
      <w:pPr>
        <w:rPr>
          <w:b/>
          <w:i/>
          <w:lang w:val="uk-UA"/>
        </w:rPr>
      </w:pPr>
      <w:r w:rsidRPr="00E24E6A">
        <w:rPr>
          <w:b/>
          <w:i/>
          <w:lang w:val="uk-UA"/>
        </w:rPr>
        <w:t>Теорема 1</w:t>
      </w:r>
    </w:p>
    <w:p w:rsidR="00B9320B" w:rsidRDefault="00B9320B" w:rsidP="00B9320B">
      <w:pPr>
        <w:rPr>
          <w:lang w:val="uk-UA"/>
        </w:rPr>
      </w:pPr>
      <w:r>
        <w:rPr>
          <w:lang w:val="uk-UA"/>
        </w:rPr>
        <w:t xml:space="preserve">Відрізок </w:t>
      </w:r>
      <w:r>
        <w:rPr>
          <w:lang w:val="en-US"/>
        </w:rPr>
        <w:t>l</w:t>
      </w:r>
      <w:r w:rsidRPr="00B9320B">
        <w:rPr>
          <w:lang w:val="uk-UA"/>
        </w:rPr>
        <w:t xml:space="preserve">, </w:t>
      </w:r>
      <w:r>
        <w:rPr>
          <w:lang w:val="uk-UA"/>
        </w:rPr>
        <w:t xml:space="preserve">що визначається двома точками, є ребром опуклої оболонки тоді і тільки тоді, коли усі інші точки заданої множини лежать на </w:t>
      </w:r>
      <w:r>
        <w:rPr>
          <w:lang w:val="en-US"/>
        </w:rPr>
        <w:t>l</w:t>
      </w:r>
      <w:r>
        <w:rPr>
          <w:lang w:val="uk-UA"/>
        </w:rPr>
        <w:t xml:space="preserve"> або з однієї сторони від неї.</w:t>
      </w:r>
    </w:p>
    <w:p w:rsidR="00B9320B" w:rsidRPr="00F32AFF" w:rsidRDefault="00B9320B" w:rsidP="00F32AFF">
      <w:pPr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 xml:space="preserve"> точок визначають</w:t>
      </w:r>
      <w:r w:rsidR="00F32AFF" w:rsidRPr="00F32AFF">
        <w:t xml:space="preserve"> </w:t>
      </w:r>
      <w:r w:rsidR="00F32AFF">
        <w:rPr>
          <w:lang w:val="en-US"/>
        </w:rPr>
        <w:t>O</w:t>
      </w:r>
      <w:r w:rsidR="00F32AFF" w:rsidRPr="00F32AFF">
        <w:t>(</w:t>
      </w:r>
      <w:r w:rsidR="00F32AFF">
        <w:rPr>
          <w:lang w:val="en-US"/>
        </w:rPr>
        <w:t>N</w:t>
      </w:r>
      <w:r w:rsidR="00F32AFF" w:rsidRPr="00F32AFF">
        <w:rPr>
          <w:vertAlign w:val="superscript"/>
        </w:rPr>
        <w:t>2</w:t>
      </w:r>
      <w:r w:rsidR="00F32AFF" w:rsidRPr="00F32AFF">
        <w:t xml:space="preserve">) </w:t>
      </w:r>
      <w:r w:rsidR="00F32AFF">
        <w:rPr>
          <w:lang w:val="uk-UA"/>
        </w:rPr>
        <w:t xml:space="preserve">прямих. Для кожної з прямих можна за лінійний час визначити положення інших </w:t>
      </w:r>
      <w:r w:rsidR="00F32AFF">
        <w:rPr>
          <w:lang w:val="en-US"/>
        </w:rPr>
        <w:t>N</w:t>
      </w:r>
      <w:r w:rsidR="00F32AFF" w:rsidRPr="00F32AFF">
        <w:t>-2</w:t>
      </w:r>
      <w:r w:rsidR="00F32AFF">
        <w:rPr>
          <w:lang w:val="uk-UA"/>
        </w:rPr>
        <w:t xml:space="preserve"> точок відносно цієї прямої. Таким чином за час </w:t>
      </w:r>
      <w:r w:rsidR="00F32AFF">
        <w:rPr>
          <w:lang w:val="en-US"/>
        </w:rPr>
        <w:t>O</w:t>
      </w:r>
      <w:r w:rsidR="00F32AFF" w:rsidRPr="00F32AFF">
        <w:t>(</w:t>
      </w:r>
      <w:r w:rsidR="00F32AFF">
        <w:rPr>
          <w:lang w:val="en-US"/>
        </w:rPr>
        <w:t>N</w:t>
      </w:r>
      <w:r w:rsidR="00F32AFF" w:rsidRPr="00F32AFF">
        <w:rPr>
          <w:vertAlign w:val="superscript"/>
        </w:rPr>
        <w:t>3</w:t>
      </w:r>
      <w:r w:rsidR="00F32AFF" w:rsidRPr="00F32AFF">
        <w:t xml:space="preserve">) </w:t>
      </w:r>
      <w:r w:rsidR="00F32AFF">
        <w:rPr>
          <w:lang w:val="uk-UA"/>
        </w:rPr>
        <w:t xml:space="preserve">можна знайти всі пари точок, що визначають ребра опуклої оболонки. Джарвіс запропонував покращення цього алгоритму до </w:t>
      </w:r>
      <w:r w:rsidR="00F32AFF">
        <w:rPr>
          <w:lang w:val="en-US"/>
        </w:rPr>
        <w:t>O</w:t>
      </w:r>
      <w:r w:rsidR="00F32AFF" w:rsidRPr="00F32AFF">
        <w:t>(</w:t>
      </w:r>
      <w:r w:rsidR="00F32AFF">
        <w:rPr>
          <w:lang w:val="en-US"/>
        </w:rPr>
        <w:t>N</w:t>
      </w:r>
      <w:r w:rsidR="00F32AFF">
        <w:rPr>
          <w:vertAlign w:val="superscript"/>
        </w:rPr>
        <w:t>2</w:t>
      </w:r>
      <w:r w:rsidR="00F32AFF" w:rsidRPr="00F32AFF">
        <w:t>)</w:t>
      </w:r>
      <w:r w:rsidR="00F32AFF">
        <w:rPr>
          <w:lang w:val="uk-UA"/>
        </w:rPr>
        <w:t>.</w:t>
      </w:r>
    </w:p>
    <w:p w:rsidR="00DC17BA" w:rsidRDefault="00B9320B" w:rsidP="00B9320B">
      <w:pPr>
        <w:jc w:val="center"/>
        <w:rPr>
          <w:b/>
          <w:u w:val="single"/>
          <w:lang w:val="uk-UA"/>
        </w:rPr>
      </w:pPr>
      <w:r w:rsidRPr="00B9320B">
        <w:rPr>
          <w:b/>
          <w:u w:val="single"/>
          <w:lang w:val="uk-UA"/>
        </w:rPr>
        <w:t>Алгоритм</w:t>
      </w:r>
    </w:p>
    <w:p w:rsidR="00B9320B" w:rsidRDefault="00DF0CDF" w:rsidP="00B9320B">
      <w:pPr>
        <w:rPr>
          <w:lang w:val="uk-UA"/>
        </w:rPr>
      </w:pPr>
      <w:r>
        <w:rPr>
          <w:lang w:val="uk-UA"/>
        </w:rPr>
        <w:t>Будемо вважати, що знайдена найменша в лексикографічному порядку точка</w:t>
      </w:r>
      <w:r w:rsidRPr="00DF0CDF">
        <w:t xml:space="preserve"> </w:t>
      </w:r>
      <w:r>
        <w:rPr>
          <w:lang w:val="en-US"/>
        </w:rPr>
        <w:t>p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заданої множини точок. Ця точка є вершиною оболонки і тепер необхідно знайти точку р</w:t>
      </w:r>
      <w:r>
        <w:rPr>
          <w:vertAlign w:val="subscript"/>
          <w:lang w:val="uk-UA"/>
        </w:rPr>
        <w:t>2</w:t>
      </w:r>
      <w:r>
        <w:rPr>
          <w:lang w:val="uk-UA"/>
        </w:rPr>
        <w:t>, що слідує за нею. Точка р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– це точка, що має найменший додатній полярний кут відносно точки р</w:t>
      </w:r>
      <w:r>
        <w:rPr>
          <w:vertAlign w:val="subscript"/>
          <w:lang w:val="uk-UA"/>
        </w:rPr>
        <w:t>1</w:t>
      </w:r>
      <w:r>
        <w:rPr>
          <w:lang w:val="uk-UA"/>
        </w:rPr>
        <w:t>, як початку координат. Отже кожна наступна точка опуклої оболонки може бути знайдена за лінійний час. Алгоритм Джарвіса обходить опуклу оболонку, породжуючи в потрібному порядку послідовність крайніх точок, по одній точці на кожному кроці. Таким чином будується частина опуклої оболонки (ламана лінія) від найменшої в лексикографічному порядку точки до найбільшої в лексикографічному порядку точки. Побудова опуклої оболонки завершується знаходженням другої ламаної, що йде з найбільшої в лексикографічному порядку точки до найменшої. Через те, що ці операції симетричні необхідно змінити на протилежний напрямок осей координат і мати справу тепер з полярними кутами, найменшими відносно від’ємного напрямку осі х.</w:t>
      </w:r>
    </w:p>
    <w:p w:rsidR="00DF0CDF" w:rsidRPr="00E24E6A" w:rsidRDefault="00DF0CDF" w:rsidP="00E24E6A">
      <w:pPr>
        <w:rPr>
          <w:lang w:val="uk-UA"/>
        </w:rPr>
      </w:pPr>
      <w:r>
        <w:rPr>
          <w:lang w:val="uk-UA"/>
        </w:rPr>
        <w:t xml:space="preserve">Так як всі </w:t>
      </w:r>
      <w:r w:rsidR="00E24E6A">
        <w:rPr>
          <w:lang w:val="en-US"/>
        </w:rPr>
        <w:t>N</w:t>
      </w:r>
      <w:r w:rsidR="00E24E6A">
        <w:rPr>
          <w:lang w:val="uk-UA"/>
        </w:rPr>
        <w:t xml:space="preserve"> точок множини можуть лежати на її опуклій оболонці(бути її вершинами), а алгоритм Джарвіса витрачає на знаходження кожної точки оболонки лінійний час, то виконання алгоритму в найгіршому випадку буде дорівнювати </w:t>
      </w:r>
      <w:r w:rsidR="00E24E6A">
        <w:rPr>
          <w:lang w:val="en-US"/>
        </w:rPr>
        <w:t>O</w:t>
      </w:r>
      <w:r w:rsidR="00E24E6A" w:rsidRPr="00E24E6A">
        <w:rPr>
          <w:lang w:val="uk-UA"/>
        </w:rPr>
        <w:t>(</w:t>
      </w:r>
      <w:r w:rsidR="00E24E6A">
        <w:rPr>
          <w:lang w:val="en-US"/>
        </w:rPr>
        <w:t>N</w:t>
      </w:r>
      <w:r w:rsidR="00E24E6A" w:rsidRPr="00E24E6A">
        <w:rPr>
          <w:vertAlign w:val="superscript"/>
          <w:lang w:val="uk-UA"/>
        </w:rPr>
        <w:t>2</w:t>
      </w:r>
      <w:r w:rsidR="00E24E6A" w:rsidRPr="00E24E6A">
        <w:rPr>
          <w:lang w:val="uk-UA"/>
        </w:rPr>
        <w:t>)</w:t>
      </w:r>
      <w:r w:rsidR="00E24E6A">
        <w:rPr>
          <w:lang w:val="uk-UA"/>
        </w:rPr>
        <w:t xml:space="preserve">. Якщо ж число вершин оболонки рівне </w:t>
      </w:r>
      <w:r w:rsidR="00E24E6A">
        <w:rPr>
          <w:lang w:val="en-US"/>
        </w:rPr>
        <w:t>h</w:t>
      </w:r>
      <w:r w:rsidR="00E24E6A">
        <w:rPr>
          <w:lang w:val="uk-UA"/>
        </w:rPr>
        <w:t>, то час виконання алгоритму Джарвіса буде</w:t>
      </w:r>
      <w:r w:rsidR="00E24E6A" w:rsidRPr="00E24E6A">
        <w:rPr>
          <w:lang w:val="uk-UA"/>
        </w:rPr>
        <w:t xml:space="preserve"> </w:t>
      </w:r>
      <w:r w:rsidR="00E24E6A">
        <w:rPr>
          <w:lang w:val="en-US"/>
        </w:rPr>
        <w:t>O</w:t>
      </w:r>
      <w:r w:rsidR="00E24E6A" w:rsidRPr="00E24E6A">
        <w:rPr>
          <w:lang w:val="uk-UA"/>
        </w:rPr>
        <w:t>(</w:t>
      </w:r>
      <w:r w:rsidR="00E24E6A">
        <w:rPr>
          <w:lang w:val="en-US"/>
        </w:rPr>
        <w:t>h</w:t>
      </w:r>
      <w:r w:rsidR="00E24E6A" w:rsidRPr="00E24E6A">
        <w:rPr>
          <w:lang w:val="uk-UA"/>
        </w:rPr>
        <w:t>*</w:t>
      </w:r>
      <w:r w:rsidR="00E24E6A">
        <w:rPr>
          <w:lang w:val="en-US"/>
        </w:rPr>
        <w:t>N</w:t>
      </w:r>
      <w:r w:rsidR="00E24E6A" w:rsidRPr="00E24E6A">
        <w:rPr>
          <w:lang w:val="uk-UA"/>
        </w:rPr>
        <w:t>)</w:t>
      </w:r>
      <w:r w:rsidR="00E24E6A">
        <w:rPr>
          <w:lang w:val="uk-UA"/>
        </w:rPr>
        <w:t xml:space="preserve">, і він дуже ефективний коли заздалегідь відомо, що число </w:t>
      </w:r>
      <w:r w:rsidR="00E24E6A">
        <w:rPr>
          <w:lang w:val="en-US"/>
        </w:rPr>
        <w:t>h</w:t>
      </w:r>
      <w:r w:rsidR="00E24E6A">
        <w:rPr>
          <w:lang w:val="uk-UA"/>
        </w:rPr>
        <w:t xml:space="preserve"> мале.</w:t>
      </w:r>
    </w:p>
    <w:sectPr w:rsidR="00DF0CDF" w:rsidRPr="00E2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85CC9"/>
    <w:multiLevelType w:val="hybridMultilevel"/>
    <w:tmpl w:val="BFC0B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0B"/>
    <w:rsid w:val="00B9320B"/>
    <w:rsid w:val="00DC17BA"/>
    <w:rsid w:val="00DF0CDF"/>
    <w:rsid w:val="00E24E6A"/>
    <w:rsid w:val="00F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51CE"/>
  <w15:chartTrackingRefBased/>
  <w15:docId w15:val="{F6E11D2C-7E17-4AAB-8336-CBC58EA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2020-04-03T13:41:00Z</dcterms:created>
  <dcterms:modified xsi:type="dcterms:W3CDTF">2020-04-03T14:42:00Z</dcterms:modified>
</cp:coreProperties>
</file>