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AE0" w:rsidRDefault="00601AE0" w:rsidP="00601A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1AE0" w:rsidRDefault="00601AE0" w:rsidP="00601A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1AE0" w:rsidRDefault="00601AE0" w:rsidP="00601A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1AE0" w:rsidRDefault="00601AE0" w:rsidP="00601A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1AE0" w:rsidRDefault="00601AE0" w:rsidP="00601A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1AE0" w:rsidRDefault="00601AE0" w:rsidP="00601A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1AE0" w:rsidRDefault="00601AE0" w:rsidP="00601A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1AE0" w:rsidRDefault="00601AE0" w:rsidP="00601A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6E92" w:rsidRDefault="00B66E92" w:rsidP="00601A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334CEB" w:rsidRDefault="000D18F8" w:rsidP="00601A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34CEB">
        <w:rPr>
          <w:rFonts w:ascii="Times New Roman" w:hAnsi="Times New Roman" w:cs="Times New Roman"/>
          <w:sz w:val="28"/>
          <w:szCs w:val="28"/>
          <w:lang w:val="uk-UA"/>
        </w:rPr>
        <w:t xml:space="preserve">ПАРАЛЕЛЬНІ АЛГОРИТМИ </w:t>
      </w:r>
    </w:p>
    <w:p w:rsidR="00B7451A" w:rsidRPr="000D18F8" w:rsidRDefault="00334CEB" w:rsidP="00601A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МАТРИЧНО-ВЕКТОРНОГО МНОЖЕННЯ</w:t>
      </w:r>
      <w:r w:rsidR="000D18F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66E92" w:rsidRDefault="00B66E92" w:rsidP="00601A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«Кластерні розрахунки»</w:t>
      </w:r>
    </w:p>
    <w:p w:rsidR="00B66E92" w:rsidRDefault="00B66E92" w:rsidP="00601A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Студентки 5го курсу</w:t>
      </w:r>
    </w:p>
    <w:p w:rsidR="00B66E92" w:rsidRDefault="00B66E92" w:rsidP="00601A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ПЗС-1</w:t>
      </w:r>
    </w:p>
    <w:p w:rsidR="00B66E92" w:rsidRPr="00B66E92" w:rsidRDefault="00B66E92" w:rsidP="00601A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Нортман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Юлії Олександрівни</w:t>
      </w:r>
    </w:p>
    <w:p w:rsidR="00A834AC" w:rsidRDefault="00B66E92" w:rsidP="00B66E92">
      <w:pPr>
        <w:rPr>
          <w:lang w:val="uk-UA"/>
        </w:rPr>
      </w:pPr>
      <w:r>
        <w:rPr>
          <w:lang w:val="uk-UA"/>
        </w:rPr>
        <w:br w:type="page"/>
      </w:r>
    </w:p>
    <w:sdt>
      <w:sdtPr>
        <w:id w:val="673909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/>
        </w:rPr>
      </w:sdtEndPr>
      <w:sdtContent>
        <w:p w:rsidR="00A834AC" w:rsidRPr="00A834AC" w:rsidRDefault="00A834AC" w:rsidP="00A834AC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lang w:val="uk-UA"/>
            </w:rPr>
          </w:pPr>
          <w:r w:rsidRPr="00A834AC">
            <w:rPr>
              <w:rFonts w:ascii="Times New Roman" w:hAnsi="Times New Roman" w:cs="Times New Roman"/>
              <w:b/>
              <w:color w:val="000000" w:themeColor="text1"/>
              <w:lang w:val="uk-UA"/>
            </w:rPr>
            <w:t>Зміст</w:t>
          </w:r>
        </w:p>
        <w:p w:rsidR="00A834AC" w:rsidRPr="00A834AC" w:rsidRDefault="00A834AC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834A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834A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834A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84114392" w:history="1">
            <w:r w:rsidRPr="00A834A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/>
              </w:rPr>
              <w:t>Послідовний алгоритм множення матриці на вектор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_Toc84114392 \h </w:instrTex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834AC" w:rsidRPr="00A834AC" w:rsidRDefault="00A834AC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84114393" w:history="1">
            <w:r w:rsidRPr="00A834A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/>
              </w:rPr>
              <w:t>Теоретична частина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_Toc84114393 \h </w:instrTex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834AC" w:rsidRPr="00A834AC" w:rsidRDefault="00A834AC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84114394" w:history="1">
            <w:r w:rsidRPr="00A834A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/>
              </w:rPr>
              <w:t>Реалізація програми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_Toc84114394 \h </w:instrTex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834AC" w:rsidRPr="00A834AC" w:rsidRDefault="00A834AC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84114395" w:history="1">
            <w:r w:rsidRPr="00A834A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/>
              </w:rPr>
              <w:t>Проведення обчислювальних експериментів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_Toc84114395 \h </w:instrTex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834AC" w:rsidRPr="00A834AC" w:rsidRDefault="00A834AC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84114396" w:history="1">
            <w:r w:rsidRPr="00A834A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/>
              </w:rPr>
              <w:t>Паралельний алгоритм множення матриці на вектор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_Toc84114396 \h </w:instrTex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834AC" w:rsidRPr="00A834AC" w:rsidRDefault="00A834AC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84114397" w:history="1">
            <w:r w:rsidRPr="00A834A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/>
              </w:rPr>
              <w:t>Теоретична частина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_Toc84114397 \h </w:instrTex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834AC" w:rsidRPr="00A834AC" w:rsidRDefault="00A834AC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84114398" w:history="1">
            <w:r w:rsidRPr="00A834A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/>
              </w:rPr>
              <w:t>Реалізація програми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_Toc84114398 \h </w:instrTex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834AC" w:rsidRPr="00A834AC" w:rsidRDefault="00A834AC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84114399" w:history="1">
            <w:r w:rsidRPr="00A834A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/>
              </w:rPr>
              <w:t>Проведення обчислювальних експериментів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_Toc84114399 \h </w:instrTex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A834A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834AC" w:rsidRDefault="00A834AC">
          <w:r w:rsidRPr="00A834AC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834AC" w:rsidRDefault="00A834AC" w:rsidP="00A834AC">
      <w:pPr>
        <w:rPr>
          <w:lang w:val="uk-UA"/>
        </w:rPr>
      </w:pPr>
      <w:r>
        <w:rPr>
          <w:lang w:val="uk-UA"/>
        </w:rPr>
        <w:br w:type="page"/>
      </w:r>
    </w:p>
    <w:p w:rsidR="00B66E92" w:rsidRPr="00B7451A" w:rsidRDefault="00B66E92" w:rsidP="00B66E92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en-US"/>
        </w:rPr>
      </w:pPr>
    </w:p>
    <w:p w:rsidR="002215AC" w:rsidRPr="00116485" w:rsidRDefault="007C56D1" w:rsidP="00DB5058">
      <w:pPr>
        <w:pStyle w:val="Heading1"/>
        <w:rPr>
          <w:lang w:val="uk-UA"/>
        </w:rPr>
      </w:pPr>
      <w:bookmarkStart w:id="1" w:name="_Toc84114392"/>
      <w:r>
        <w:rPr>
          <w:lang w:val="uk-UA"/>
        </w:rPr>
        <w:t>Послідовний</w:t>
      </w:r>
      <w:r w:rsidR="00116485" w:rsidRPr="00116485">
        <w:rPr>
          <w:lang w:val="uk-UA"/>
        </w:rPr>
        <w:t xml:space="preserve"> алгоритм множення матриці на вектор</w:t>
      </w:r>
      <w:bookmarkEnd w:id="1"/>
    </w:p>
    <w:p w:rsidR="00DB5058" w:rsidRDefault="00DB5058" w:rsidP="00DB5058">
      <w:pPr>
        <w:pStyle w:val="Heading2"/>
        <w:rPr>
          <w:lang w:val="uk-UA"/>
        </w:rPr>
      </w:pPr>
      <w:bookmarkStart w:id="2" w:name="_Toc84114393"/>
      <w:r>
        <w:rPr>
          <w:lang w:val="uk-UA"/>
        </w:rPr>
        <w:t>Теоретична частина</w:t>
      </w:r>
      <w:bookmarkEnd w:id="2"/>
    </w:p>
    <w:p w:rsidR="00116485" w:rsidRDefault="001164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6485">
        <w:rPr>
          <w:rFonts w:ascii="Times New Roman" w:hAnsi="Times New Roman" w:cs="Times New Roman"/>
          <w:sz w:val="28"/>
          <w:szCs w:val="28"/>
          <w:lang w:val="uk-UA"/>
        </w:rPr>
        <w:t xml:space="preserve">У першій частині лабораторної роботи було реалізовано послідовний алгоритм множення квадратної матриці </w:t>
      </w:r>
      <w:r w:rsidRPr="00116485">
        <w:rPr>
          <w:rFonts w:ascii="Times New Roman" w:hAnsi="Times New Roman" w:cs="Times New Roman"/>
          <w:sz w:val="28"/>
          <w:szCs w:val="28"/>
          <w:lang w:val="en-US"/>
        </w:rPr>
        <w:t>n*n</w:t>
      </w:r>
      <w:r w:rsidRPr="00116485">
        <w:rPr>
          <w:rFonts w:ascii="Times New Roman" w:hAnsi="Times New Roman" w:cs="Times New Roman"/>
          <w:sz w:val="28"/>
          <w:szCs w:val="28"/>
          <w:lang w:val="uk-UA"/>
        </w:rPr>
        <w:t xml:space="preserve"> на вектор-стовпчик розмірності </w:t>
      </w:r>
      <w:r w:rsidRPr="001164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6485">
        <w:rPr>
          <w:rFonts w:ascii="Times New Roman" w:hAnsi="Times New Roman" w:cs="Times New Roman"/>
          <w:sz w:val="28"/>
          <w:szCs w:val="28"/>
          <w:lang w:val="uk-UA"/>
        </w:rPr>
        <w:t xml:space="preserve">. В результаті роботи отримали вектор-рядочок розмірності </w:t>
      </w:r>
      <w:r w:rsidRPr="001164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6485">
        <w:rPr>
          <w:rFonts w:ascii="Times New Roman" w:hAnsi="Times New Roman" w:cs="Times New Roman"/>
          <w:sz w:val="28"/>
          <w:szCs w:val="28"/>
          <w:lang w:val="uk-UA"/>
        </w:rPr>
        <w:t xml:space="preserve">, кожен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648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16485">
        <w:rPr>
          <w:rFonts w:ascii="Times New Roman" w:hAnsi="Times New Roman" w:cs="Times New Roman"/>
          <w:sz w:val="28"/>
          <w:szCs w:val="28"/>
          <w:lang w:val="uk-UA"/>
        </w:rPr>
        <w:t xml:space="preserve"> елемент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16485">
        <w:rPr>
          <w:rFonts w:ascii="Times New Roman" w:hAnsi="Times New Roman" w:cs="Times New Roman"/>
          <w:sz w:val="28"/>
          <w:szCs w:val="28"/>
          <w:lang w:val="uk-UA"/>
        </w:rPr>
        <w:t xml:space="preserve"> якого є результатом скалярного множення </w:t>
      </w:r>
      <w:proofErr w:type="spellStart"/>
      <w:r w:rsidRPr="001164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6485">
        <w:rPr>
          <w:rFonts w:ascii="Times New Roman" w:hAnsi="Times New Roman" w:cs="Times New Roman"/>
          <w:sz w:val="28"/>
          <w:szCs w:val="28"/>
          <w:lang w:val="uk-UA"/>
        </w:rPr>
        <w:t>-ї строки матриці</w:t>
      </w:r>
      <w:r w:rsidRPr="0011648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1164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16485">
        <w:rPr>
          <w:rFonts w:ascii="Times New Roman" w:hAnsi="Times New Roman" w:cs="Times New Roman"/>
          <w:sz w:val="28"/>
          <w:szCs w:val="28"/>
          <w:lang w:val="uk-UA"/>
        </w:rPr>
        <w:t xml:space="preserve"> на вектор</w:t>
      </w:r>
      <w:r w:rsidRPr="00116485">
        <w:rPr>
          <w:rFonts w:ascii="Times New Roman" w:hAnsi="Times New Roman" w:cs="Times New Roman"/>
          <w:sz w:val="28"/>
          <w:szCs w:val="28"/>
          <w:lang w:val="en-US"/>
        </w:rPr>
        <w:t xml:space="preserve"> b.</w:t>
      </w:r>
    </w:p>
    <w:p w:rsidR="00116485" w:rsidRPr="00151939" w:rsidRDefault="00116485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b)=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>, 1≤i≤n</m:t>
          </m:r>
        </m:oMath>
      </m:oMathPara>
    </w:p>
    <w:p w:rsidR="00151939" w:rsidRDefault="0015193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для того, щоб отримати результуючий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однотипних операцій множення строк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Кожна така операція включає в себе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поелементне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множення елементі</w:t>
      </w:r>
      <w:r w:rsidR="00056F96">
        <w:rPr>
          <w:rFonts w:ascii="Times New Roman" w:hAnsi="Times New Roman" w:cs="Times New Roman"/>
          <w:sz w:val="28"/>
          <w:szCs w:val="28"/>
          <w:lang w:val="uk-UA"/>
        </w:rPr>
        <w:t xml:space="preserve">в рядочка матриці </w:t>
      </w:r>
      <w:r w:rsidR="00056F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56F96">
        <w:rPr>
          <w:rFonts w:ascii="Times New Roman" w:hAnsi="Times New Roman" w:cs="Times New Roman"/>
          <w:sz w:val="28"/>
          <w:szCs w:val="28"/>
          <w:lang w:val="uk-UA"/>
        </w:rPr>
        <w:t xml:space="preserve"> і елементів </w:t>
      </w:r>
      <w:proofErr w:type="spellStart"/>
      <w:r w:rsidR="00056F96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="00056F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F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56F96">
        <w:rPr>
          <w:rFonts w:ascii="Times New Roman" w:hAnsi="Times New Roman" w:cs="Times New Roman"/>
          <w:sz w:val="28"/>
          <w:szCs w:val="28"/>
          <w:lang w:val="uk-UA"/>
        </w:rPr>
        <w:t xml:space="preserve"> з їх подальшим сумуванням.</w:t>
      </w:r>
    </w:p>
    <w:bookmarkStart w:id="3" w:name="_MON_1694693495"/>
    <w:bookmarkEnd w:id="3"/>
    <w:p w:rsidR="00056F96" w:rsidRDefault="000F11B6" w:rsidP="00056F96">
      <w:pPr>
        <w:keepNext/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9355" w:dyaOrig="2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67.55pt;height:102.1pt" o:ole="">
            <v:imagedata r:id="rId7" o:title=""/>
          </v:shape>
          <o:OLEObject Type="Embed" ProgID="Word.OpenDocumentText.12" ShapeID="_x0000_i1053" DrawAspect="Content" ObjectID="_1694727433" r:id="rId8"/>
        </w:object>
      </w:r>
    </w:p>
    <w:p w:rsidR="00056F96" w:rsidRPr="00056F96" w:rsidRDefault="00056F96" w:rsidP="00056F96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56F96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Pr="00056F96">
        <w:rPr>
          <w:rFonts w:ascii="Times New Roman" w:hAnsi="Times New Roman" w:cs="Times New Roman"/>
          <w:sz w:val="20"/>
          <w:szCs w:val="20"/>
          <w:lang w:val="en-US"/>
        </w:rPr>
        <w:instrText xml:space="preserve"> SEQ Figure \* ARABIC </w:instrText>
      </w:r>
      <w:r w:rsidRPr="00056F96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Pr="00056F96">
        <w:rPr>
          <w:rFonts w:ascii="Times New Roman" w:hAnsi="Times New Roman" w:cs="Times New Roman"/>
          <w:noProof/>
          <w:sz w:val="20"/>
          <w:szCs w:val="20"/>
          <w:lang w:val="en-US"/>
        </w:rPr>
        <w:t>1</w:t>
      </w:r>
      <w:r w:rsidRPr="00056F96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Pr="00056F96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 w:rsidRPr="00056F96">
        <w:rPr>
          <w:rFonts w:ascii="Times New Roman" w:hAnsi="Times New Roman" w:cs="Times New Roman"/>
          <w:sz w:val="20"/>
          <w:szCs w:val="20"/>
          <w:lang w:val="uk-UA"/>
        </w:rPr>
        <w:t>Послідовне множення матриці на вектор</w:t>
      </w:r>
    </w:p>
    <w:p w:rsidR="00116485" w:rsidRDefault="006C654D" w:rsidP="00DB5058">
      <w:pPr>
        <w:pStyle w:val="Heading2"/>
        <w:rPr>
          <w:lang w:val="uk-UA"/>
        </w:rPr>
      </w:pPr>
      <w:bookmarkStart w:id="4" w:name="_Toc84114394"/>
      <w:r>
        <w:rPr>
          <w:lang w:val="uk-UA"/>
        </w:rPr>
        <w:t xml:space="preserve">Реалізація </w:t>
      </w:r>
      <w:r w:rsidR="00404659">
        <w:rPr>
          <w:lang w:val="uk-UA"/>
        </w:rPr>
        <w:t>програми</w:t>
      </w:r>
      <w:bookmarkEnd w:id="4"/>
    </w:p>
    <w:p w:rsidR="00404659" w:rsidRPr="00404659" w:rsidRDefault="004046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реалізована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Java 11.</w:t>
      </w:r>
    </w:p>
    <w:p w:rsidR="00404659" w:rsidRDefault="004046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програмі використовуються наступні змінні:</w:t>
      </w:r>
    </w:p>
    <w:bookmarkStart w:id="5" w:name="_MON_1694694198"/>
    <w:bookmarkEnd w:id="5"/>
    <w:p w:rsidR="00404659" w:rsidRDefault="000F11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9355" w:dyaOrig="1359">
          <v:shape id="_x0000_i1051" type="#_x0000_t75" style="width:467.55pt;height:67.9pt" o:ole="">
            <v:imagedata r:id="rId9" o:title=""/>
          </v:shape>
          <o:OLEObject Type="Embed" ProgID="Word.OpenDocumentText.12" ShapeID="_x0000_i1051" DrawAspect="Content" ObjectID="_1694727434" r:id="rId10"/>
        </w:object>
      </w:r>
    </w:p>
    <w:p w:rsidR="000F11B6" w:rsidRPr="000F11B6" w:rsidRDefault="000F11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Ініціалізація відбувається за допомогою генератора випадкових чисел. Числа вибираються з діапазону </w:t>
      </w:r>
      <w:r>
        <w:rPr>
          <w:rFonts w:ascii="Times New Roman" w:hAnsi="Times New Roman" w:cs="Times New Roman"/>
          <w:sz w:val="28"/>
          <w:szCs w:val="28"/>
          <w:lang w:val="en-US"/>
        </w:rPr>
        <w:t>[0, ... 500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17F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Start w:id="6" w:name="_MON_1694694505"/>
    <w:bookmarkEnd w:id="6"/>
    <w:p w:rsidR="000F11B6" w:rsidRPr="000F11B6" w:rsidRDefault="000F11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9355" w:dyaOrig="1359">
          <v:shape id="_x0000_i1049" type="#_x0000_t75" style="width:467.55pt;height:67.9pt" o:ole="">
            <v:imagedata r:id="rId11" o:title=""/>
          </v:shape>
          <o:OLEObject Type="Embed" ProgID="Word.OpenDocumentText.12" ShapeID="_x0000_i1049" DrawAspect="Content" ObjectID="_1694727435" r:id="rId12"/>
        </w:object>
      </w:r>
    </w:p>
    <w:p w:rsidR="002215AC" w:rsidRDefault="000F11B6" w:rsidP="00DB5058">
      <w:pPr>
        <w:pStyle w:val="Heading2"/>
        <w:rPr>
          <w:lang w:val="uk-UA"/>
        </w:rPr>
      </w:pPr>
      <w:bookmarkStart w:id="7" w:name="_Toc84114395"/>
      <w:r>
        <w:rPr>
          <w:lang w:val="uk-UA"/>
        </w:rPr>
        <w:lastRenderedPageBreak/>
        <w:t>Проведення обчислювальних експериментів</w:t>
      </w:r>
      <w:bookmarkEnd w:id="7"/>
    </w:p>
    <w:p w:rsidR="005402EF" w:rsidRDefault="005402E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з алгоритмом, для отримання результату необхідно провести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однотипних операцій множення рядочка матриці на вектор. Кожна з цих операцій в свою чергу включає в себе множення елементів строки матриці на елементи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в сумі дає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операцій. Після цього виконується сумування отриманих добутків (</w:t>
      </w:r>
      <w:r>
        <w:rPr>
          <w:rFonts w:ascii="Times New Roman" w:hAnsi="Times New Roman" w:cs="Times New Roman"/>
          <w:sz w:val="28"/>
          <w:szCs w:val="28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операція).</w:t>
      </w:r>
      <w:r w:rsidR="000E3195">
        <w:rPr>
          <w:rFonts w:ascii="Times New Roman" w:hAnsi="Times New Roman" w:cs="Times New Roman"/>
          <w:sz w:val="28"/>
          <w:szCs w:val="28"/>
          <w:lang w:val="uk-UA"/>
        </w:rPr>
        <w:t xml:space="preserve"> Тобто загальна кількість операцій рахується за формулою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n+n-1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=n*(2n-1)</m:t>
        </m:r>
      </m:oMath>
      <w:r w:rsidR="00421530">
        <w:rPr>
          <w:rFonts w:ascii="Times New Roman" w:hAnsi="Times New Roman" w:cs="Times New Roman"/>
          <w:sz w:val="28"/>
          <w:szCs w:val="28"/>
          <w:lang w:val="uk-UA"/>
        </w:rPr>
        <w:t xml:space="preserve">. Знаючи час виконання однієї операції </w:t>
      </w:r>
      <w:r w:rsidR="00767B65">
        <w:rPr>
          <w:rFonts w:ascii="Times New Roman" w:hAnsi="Times New Roman" w:cs="Times New Roman"/>
          <w:sz w:val="28"/>
          <w:szCs w:val="28"/>
          <w:lang w:val="uk-UA"/>
        </w:rPr>
        <w:t xml:space="preserve">τ </w:t>
      </w:r>
      <w:r w:rsidR="00421530">
        <w:rPr>
          <w:rFonts w:ascii="Times New Roman" w:hAnsi="Times New Roman" w:cs="Times New Roman"/>
          <w:sz w:val="28"/>
          <w:szCs w:val="28"/>
          <w:lang w:val="uk-UA"/>
        </w:rPr>
        <w:t>можна оцінити час роботи алгоритму</w:t>
      </w:r>
      <w:r w:rsidR="00720FB2">
        <w:rPr>
          <w:rFonts w:ascii="Times New Roman" w:hAnsi="Times New Roman" w:cs="Times New Roman"/>
          <w:sz w:val="28"/>
          <w:szCs w:val="28"/>
          <w:lang w:val="uk-UA"/>
        </w:rPr>
        <w:t xml:space="preserve"> за формулою: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=N*τ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2n-1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*τ</m:t>
        </m:r>
      </m:oMath>
      <w:r w:rsidR="0029027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290274" w:rsidRPr="00390567" w:rsidRDefault="00290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0274">
        <w:rPr>
          <w:rFonts w:ascii="Times New Roman" w:hAnsi="Times New Roman" w:cs="Times New Roman"/>
          <w:sz w:val="28"/>
          <w:szCs w:val="28"/>
          <w:lang w:val="uk-UA"/>
        </w:rPr>
        <w:t>Для визначення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часу виконання однієї операції виберемо один з експериментів як зразок. Нехай це буде експеримент, у якому розмірність матриці складає 5.000 елементів.</w:t>
      </w:r>
      <w:r w:rsidR="008D62CE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операцій </w:t>
      </w:r>
      <w:r w:rsidR="008D62CE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8D62CE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за формулою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N=5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000*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2*5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000-1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49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995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000</m:t>
        </m:r>
      </m:oMath>
      <w:r w:rsidR="0039056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Час роботи алгоритму склав </w:t>
      </w:r>
      <w:r w:rsidR="00390567" w:rsidRPr="00390567">
        <w:rPr>
          <w:rFonts w:ascii="Times New Roman" w:eastAsiaTheme="minorEastAsia" w:hAnsi="Times New Roman" w:cs="Times New Roman"/>
          <w:sz w:val="28"/>
          <w:szCs w:val="28"/>
          <w:lang w:val="uk-UA"/>
        </w:rPr>
        <w:t>34417</w:t>
      </w:r>
      <w:r w:rsidR="0039056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90567">
        <w:rPr>
          <w:rFonts w:ascii="Times New Roman" w:eastAsiaTheme="minorEastAsia" w:hAnsi="Times New Roman" w:cs="Times New Roman"/>
          <w:sz w:val="28"/>
          <w:szCs w:val="28"/>
          <w:lang w:val="uk-UA"/>
        </w:rPr>
        <w:t>мкс</w:t>
      </w:r>
      <w:proofErr w:type="spellEnd"/>
      <w:r w:rsidR="0039056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тоді час виконання однієї операції </w:t>
      </w:r>
      <w:r w:rsidR="00390567">
        <w:rPr>
          <w:rFonts w:ascii="Times New Roman" w:hAnsi="Times New Roman" w:cs="Times New Roman"/>
          <w:sz w:val="28"/>
          <w:szCs w:val="28"/>
          <w:lang w:val="uk-UA"/>
        </w:rPr>
        <w:t xml:space="preserve">τ = </w:t>
      </w:r>
      <w:r w:rsidR="00390567" w:rsidRPr="00390567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33E8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90567" w:rsidRPr="00390567">
        <w:rPr>
          <w:rFonts w:ascii="Times New Roman" w:hAnsi="Times New Roman" w:cs="Times New Roman"/>
          <w:sz w:val="28"/>
          <w:szCs w:val="28"/>
          <w:lang w:val="uk-UA"/>
        </w:rPr>
        <w:t>8840885</w:t>
      </w:r>
      <w:r w:rsidR="0039056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9056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-4</w:t>
      </w:r>
      <w:r w:rsidR="003905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0567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="007729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61E8" w:rsidRPr="000F11B6" w:rsidRDefault="002561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роботи програми запустимо її з різними вхідними значеннями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розмірностей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виміряємо час роботи алгоритму. Результати наведені у</w:t>
      </w:r>
      <w:r w:rsidRPr="002561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61E8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2561E8">
        <w:rPr>
          <w:rFonts w:ascii="Times New Roman" w:hAnsi="Times New Roman" w:cs="Times New Roman"/>
          <w:sz w:val="28"/>
          <w:szCs w:val="28"/>
          <w:lang w:val="uk-UA"/>
        </w:rPr>
        <w:instrText xml:space="preserve"> REF _Ref84082292 \h </w:instrText>
      </w:r>
      <w:r w:rsidRPr="002561E8"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\* MERGEFORMAT </w:instrText>
      </w:r>
      <w:r w:rsidRPr="002561E8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2561E8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561E8">
        <w:rPr>
          <w:rFonts w:ascii="Times New Roman" w:hAnsi="Times New Roman" w:cs="Times New Roman"/>
          <w:sz w:val="28"/>
          <w:szCs w:val="28"/>
        </w:rPr>
        <w:t xml:space="preserve"> </w:t>
      </w:r>
      <w:r w:rsidRPr="002561E8">
        <w:rPr>
          <w:rFonts w:ascii="Times New Roman" w:hAnsi="Times New Roman" w:cs="Times New Roman"/>
          <w:noProof/>
          <w:sz w:val="28"/>
          <w:szCs w:val="28"/>
        </w:rPr>
        <w:t>1</w:t>
      </w:r>
      <w:r w:rsidRPr="002561E8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2408"/>
        <w:gridCol w:w="2402"/>
        <w:gridCol w:w="2166"/>
      </w:tblGrid>
      <w:tr w:rsidR="000E532C" w:rsidRPr="00116485" w:rsidTr="007A3573">
        <w:tc>
          <w:tcPr>
            <w:tcW w:w="2369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тесту</w:t>
            </w:r>
          </w:p>
        </w:tc>
        <w:tc>
          <w:tcPr>
            <w:tcW w:w="2408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Розмір матриці</w:t>
            </w:r>
          </w:p>
        </w:tc>
        <w:tc>
          <w:tcPr>
            <w:tcW w:w="2402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роботи (</w:t>
            </w:r>
            <w:proofErr w:type="spellStart"/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мкс</w:t>
            </w:r>
            <w:proofErr w:type="spellEnd"/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166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Теоретичний час (</w:t>
            </w:r>
            <w:proofErr w:type="spellStart"/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мкс</w:t>
            </w:r>
            <w:proofErr w:type="spellEnd"/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0E532C" w:rsidRPr="00116485" w:rsidTr="005A7193">
        <w:tc>
          <w:tcPr>
            <w:tcW w:w="2369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 №1</w:t>
            </w:r>
          </w:p>
        </w:tc>
        <w:tc>
          <w:tcPr>
            <w:tcW w:w="2408" w:type="dxa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402" w:type="dxa"/>
          </w:tcPr>
          <w:p w:rsidR="000E532C" w:rsidRPr="00F94CBF" w:rsidRDefault="00F94C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166" w:type="dxa"/>
          </w:tcPr>
          <w:p w:rsidR="000E532C" w:rsidRPr="00116485" w:rsidRDefault="008A05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A35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E532C" w:rsidRPr="00116485" w:rsidTr="005A7193">
        <w:tc>
          <w:tcPr>
            <w:tcW w:w="2369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 №</w:t>
            </w: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08" w:type="dxa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402" w:type="dxa"/>
          </w:tcPr>
          <w:p w:rsidR="000E532C" w:rsidRPr="00F94CBF" w:rsidRDefault="00F94C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494</w:t>
            </w:r>
          </w:p>
        </w:tc>
        <w:tc>
          <w:tcPr>
            <w:tcW w:w="2166" w:type="dxa"/>
          </w:tcPr>
          <w:p w:rsidR="000E532C" w:rsidRPr="00FA0802" w:rsidRDefault="008A05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A08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E532C" w:rsidRPr="00116485" w:rsidTr="005A7193">
        <w:tc>
          <w:tcPr>
            <w:tcW w:w="2369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 №</w:t>
            </w: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08" w:type="dxa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402" w:type="dxa"/>
          </w:tcPr>
          <w:p w:rsidR="000E532C" w:rsidRPr="00116485" w:rsidRDefault="00F94C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4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94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476</w:t>
            </w:r>
          </w:p>
        </w:tc>
        <w:tc>
          <w:tcPr>
            <w:tcW w:w="2166" w:type="dxa"/>
          </w:tcPr>
          <w:p w:rsidR="000E532C" w:rsidRPr="00116485" w:rsidRDefault="00FA0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35E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A0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376</w:t>
            </w:r>
          </w:p>
        </w:tc>
      </w:tr>
      <w:tr w:rsidR="000E532C" w:rsidRPr="00116485" w:rsidTr="005A7193">
        <w:tc>
          <w:tcPr>
            <w:tcW w:w="2369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 №</w:t>
            </w: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08" w:type="dxa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402" w:type="dxa"/>
          </w:tcPr>
          <w:p w:rsidR="000E532C" w:rsidRPr="00116485" w:rsidRDefault="00F94C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CB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94CBF">
              <w:rPr>
                <w:rFonts w:ascii="Times New Roman" w:hAnsi="Times New Roman" w:cs="Times New Roman"/>
                <w:sz w:val="28"/>
                <w:szCs w:val="28"/>
              </w:rPr>
              <w:t>069</w:t>
            </w:r>
          </w:p>
        </w:tc>
        <w:tc>
          <w:tcPr>
            <w:tcW w:w="2166" w:type="dxa"/>
          </w:tcPr>
          <w:p w:rsidR="000E532C" w:rsidRPr="00116485" w:rsidRDefault="00FA0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8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35E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A0802"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</w:tr>
      <w:tr w:rsidR="000E532C" w:rsidRPr="00116485" w:rsidTr="005A7193">
        <w:tc>
          <w:tcPr>
            <w:tcW w:w="2369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 №</w:t>
            </w: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08" w:type="dxa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2402" w:type="dxa"/>
          </w:tcPr>
          <w:p w:rsidR="000E532C" w:rsidRPr="00116485" w:rsidRDefault="00F94C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CB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94CBF"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  <w:tc>
          <w:tcPr>
            <w:tcW w:w="2166" w:type="dxa"/>
          </w:tcPr>
          <w:p w:rsidR="000E532C" w:rsidRPr="00116485" w:rsidRDefault="00FA0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80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735E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A0802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</w:tr>
      <w:tr w:rsidR="000E532C" w:rsidRPr="00116485" w:rsidTr="005A7193">
        <w:tc>
          <w:tcPr>
            <w:tcW w:w="2369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 №</w:t>
            </w: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08" w:type="dxa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2402" w:type="dxa"/>
          </w:tcPr>
          <w:p w:rsidR="000E532C" w:rsidRPr="00116485" w:rsidRDefault="00F94C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CB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94CBF"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2166" w:type="dxa"/>
          </w:tcPr>
          <w:p w:rsidR="000E532C" w:rsidRPr="00116485" w:rsidRDefault="00FA0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80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735E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A0802">
              <w:rPr>
                <w:rFonts w:ascii="Times New Roman" w:hAnsi="Times New Roman" w:cs="Times New Roman"/>
                <w:sz w:val="28"/>
                <w:szCs w:val="28"/>
              </w:rPr>
              <w:t>026</w:t>
            </w:r>
          </w:p>
        </w:tc>
      </w:tr>
      <w:tr w:rsidR="000E532C" w:rsidRPr="00116485" w:rsidTr="005A7193">
        <w:tc>
          <w:tcPr>
            <w:tcW w:w="2369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 №</w:t>
            </w: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08" w:type="dxa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2402" w:type="dxa"/>
          </w:tcPr>
          <w:p w:rsidR="000E532C" w:rsidRPr="00116485" w:rsidRDefault="00F94C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4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94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951</w:t>
            </w:r>
          </w:p>
        </w:tc>
        <w:tc>
          <w:tcPr>
            <w:tcW w:w="2166" w:type="dxa"/>
          </w:tcPr>
          <w:p w:rsidR="000E532C" w:rsidRPr="00116485" w:rsidRDefault="00FA08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  <w:r w:rsidR="00735E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A0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417</w:t>
            </w:r>
          </w:p>
        </w:tc>
      </w:tr>
      <w:tr w:rsidR="000E532C" w:rsidRPr="00116485" w:rsidTr="005A7193">
        <w:tc>
          <w:tcPr>
            <w:tcW w:w="2369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 №</w:t>
            </w: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08" w:type="dxa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2402" w:type="dxa"/>
          </w:tcPr>
          <w:p w:rsidR="000E532C" w:rsidRPr="00116485" w:rsidRDefault="00F94C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CBF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94CBF">
              <w:rPr>
                <w:rFonts w:ascii="Times New Roman" w:hAnsi="Times New Roman" w:cs="Times New Roman"/>
                <w:sz w:val="28"/>
                <w:szCs w:val="28"/>
              </w:rPr>
              <w:t>848</w:t>
            </w:r>
          </w:p>
        </w:tc>
        <w:tc>
          <w:tcPr>
            <w:tcW w:w="2166" w:type="dxa"/>
          </w:tcPr>
          <w:p w:rsidR="000E532C" w:rsidRPr="00116485" w:rsidRDefault="00FA0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802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 w:rsidR="00735E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A0802">
              <w:rPr>
                <w:rFonts w:ascii="Times New Roman" w:hAnsi="Times New Roman" w:cs="Times New Roman"/>
                <w:sz w:val="28"/>
                <w:szCs w:val="28"/>
              </w:rPr>
              <w:t>561</w:t>
            </w:r>
          </w:p>
        </w:tc>
      </w:tr>
      <w:tr w:rsidR="000E532C" w:rsidRPr="00116485" w:rsidTr="005A7193">
        <w:tc>
          <w:tcPr>
            <w:tcW w:w="2369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 №</w:t>
            </w: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08" w:type="dxa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2402" w:type="dxa"/>
          </w:tcPr>
          <w:p w:rsidR="000E532C" w:rsidRPr="00116485" w:rsidRDefault="00F94C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CBF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94CBF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</w:tc>
        <w:tc>
          <w:tcPr>
            <w:tcW w:w="2166" w:type="dxa"/>
          </w:tcPr>
          <w:p w:rsidR="000E532C" w:rsidRPr="00116485" w:rsidRDefault="00FA0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802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  <w:r w:rsidR="00735E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A0802">
              <w:rPr>
                <w:rFonts w:ascii="Times New Roman" w:hAnsi="Times New Roman" w:cs="Times New Roman"/>
                <w:sz w:val="28"/>
                <w:szCs w:val="28"/>
              </w:rPr>
              <w:t>459</w:t>
            </w:r>
          </w:p>
        </w:tc>
      </w:tr>
      <w:tr w:rsidR="000E532C" w:rsidRPr="00116485" w:rsidTr="005A7193">
        <w:tc>
          <w:tcPr>
            <w:tcW w:w="2369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 №1</w:t>
            </w: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2402" w:type="dxa"/>
          </w:tcPr>
          <w:p w:rsidR="000E532C" w:rsidRPr="00116485" w:rsidRDefault="00F94C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CB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94CBF">
              <w:rPr>
                <w:rFonts w:ascii="Times New Roman" w:hAnsi="Times New Roman" w:cs="Times New Roman"/>
                <w:sz w:val="28"/>
                <w:szCs w:val="28"/>
              </w:rPr>
              <w:t>068</w:t>
            </w:r>
          </w:p>
        </w:tc>
        <w:tc>
          <w:tcPr>
            <w:tcW w:w="2166" w:type="dxa"/>
          </w:tcPr>
          <w:p w:rsidR="000E532C" w:rsidRPr="00116485" w:rsidRDefault="00FA0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802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  <w:r w:rsidR="00735E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A0802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0E532C" w:rsidRPr="00116485" w:rsidTr="005A7193">
        <w:tc>
          <w:tcPr>
            <w:tcW w:w="2369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 №1</w:t>
            </w: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2402" w:type="dxa"/>
          </w:tcPr>
          <w:p w:rsidR="000E532C" w:rsidRPr="00116485" w:rsidRDefault="00F94C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CBF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94CBF">
              <w:rPr>
                <w:rFonts w:ascii="Times New Roman" w:hAnsi="Times New Roman" w:cs="Times New Roman"/>
                <w:sz w:val="28"/>
                <w:szCs w:val="28"/>
              </w:rPr>
              <w:t>986</w:t>
            </w:r>
          </w:p>
        </w:tc>
        <w:tc>
          <w:tcPr>
            <w:tcW w:w="2166" w:type="dxa"/>
          </w:tcPr>
          <w:p w:rsidR="000E532C" w:rsidRPr="00116485" w:rsidRDefault="00FA0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802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  <w:r w:rsidR="00735E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A0802"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</w:tr>
      <w:tr w:rsidR="000E532C" w:rsidRPr="00116485" w:rsidTr="005A7193">
        <w:tc>
          <w:tcPr>
            <w:tcW w:w="2369" w:type="dxa"/>
            <w:shd w:val="clear" w:color="auto" w:fill="E7E6E6" w:themeFill="background2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 №1</w:t>
            </w: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08" w:type="dxa"/>
          </w:tcPr>
          <w:p w:rsidR="000E532C" w:rsidRPr="00116485" w:rsidRDefault="000E5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402" w:type="dxa"/>
          </w:tcPr>
          <w:p w:rsidR="000E532C" w:rsidRPr="00116485" w:rsidRDefault="00F94C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4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94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</w:t>
            </w:r>
          </w:p>
        </w:tc>
        <w:tc>
          <w:tcPr>
            <w:tcW w:w="2166" w:type="dxa"/>
          </w:tcPr>
          <w:p w:rsidR="000E532C" w:rsidRPr="00116485" w:rsidRDefault="00FA0802" w:rsidP="002561E8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</w:t>
            </w:r>
            <w:r w:rsidR="00735E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FA0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674</w:t>
            </w:r>
          </w:p>
        </w:tc>
      </w:tr>
    </w:tbl>
    <w:p w:rsidR="00AC13B5" w:rsidRDefault="002561E8" w:rsidP="002561E8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bookmarkStart w:id="8" w:name="_Ref84082292"/>
      <w:r w:rsidRPr="002561E8">
        <w:rPr>
          <w:rFonts w:ascii="Times New Roman" w:hAnsi="Times New Roman" w:cs="Times New Roman"/>
          <w:sz w:val="20"/>
          <w:szCs w:val="20"/>
        </w:rPr>
        <w:t xml:space="preserve">Таблиця </w:t>
      </w:r>
      <w:r w:rsidRPr="002561E8">
        <w:rPr>
          <w:rFonts w:ascii="Times New Roman" w:hAnsi="Times New Roman" w:cs="Times New Roman"/>
          <w:sz w:val="20"/>
          <w:szCs w:val="20"/>
        </w:rPr>
        <w:fldChar w:fldCharType="begin"/>
      </w:r>
      <w:r w:rsidRPr="002561E8">
        <w:rPr>
          <w:rFonts w:ascii="Times New Roman" w:hAnsi="Times New Roman" w:cs="Times New Roman"/>
          <w:sz w:val="20"/>
          <w:szCs w:val="20"/>
        </w:rPr>
        <w:instrText xml:space="preserve"> SEQ Таблиця \* ARABIC </w:instrText>
      </w:r>
      <w:r w:rsidRPr="002561E8">
        <w:rPr>
          <w:rFonts w:ascii="Times New Roman" w:hAnsi="Times New Roman" w:cs="Times New Roman"/>
          <w:sz w:val="20"/>
          <w:szCs w:val="20"/>
        </w:rPr>
        <w:fldChar w:fldCharType="separate"/>
      </w:r>
      <w:r w:rsidR="00C870C1">
        <w:rPr>
          <w:rFonts w:ascii="Times New Roman" w:hAnsi="Times New Roman" w:cs="Times New Roman"/>
          <w:noProof/>
          <w:sz w:val="20"/>
          <w:szCs w:val="20"/>
        </w:rPr>
        <w:t>1</w:t>
      </w:r>
      <w:r w:rsidRPr="002561E8">
        <w:rPr>
          <w:rFonts w:ascii="Times New Roman" w:hAnsi="Times New Roman" w:cs="Times New Roman"/>
          <w:sz w:val="20"/>
          <w:szCs w:val="20"/>
        </w:rPr>
        <w:fldChar w:fldCharType="end"/>
      </w:r>
      <w:bookmarkEnd w:id="8"/>
      <w:r w:rsidRPr="002561E8">
        <w:rPr>
          <w:rFonts w:ascii="Times New Roman" w:hAnsi="Times New Roman" w:cs="Times New Roman"/>
          <w:sz w:val="20"/>
          <w:szCs w:val="20"/>
          <w:lang w:val="uk-UA"/>
        </w:rPr>
        <w:t xml:space="preserve"> - Результати роботи послідовного алгоритму множення матриці на вектор</w:t>
      </w:r>
    </w:p>
    <w:p w:rsidR="002561E8" w:rsidRDefault="007F4E66" w:rsidP="007C56D1">
      <w:pPr>
        <w:pStyle w:val="Heading1"/>
        <w:rPr>
          <w:lang w:val="uk-UA"/>
        </w:rPr>
      </w:pPr>
      <w:bookmarkStart w:id="9" w:name="_Toc84114396"/>
      <w:r>
        <w:rPr>
          <w:lang w:val="uk-UA"/>
        </w:rPr>
        <w:t>Паралельний алгоритм множення матриці на вектор</w:t>
      </w:r>
      <w:bookmarkEnd w:id="9"/>
    </w:p>
    <w:p w:rsidR="007C56D1" w:rsidRDefault="007C56D1" w:rsidP="007C56D1">
      <w:pPr>
        <w:pStyle w:val="Heading2"/>
        <w:rPr>
          <w:lang w:val="uk-UA"/>
        </w:rPr>
      </w:pPr>
      <w:bookmarkStart w:id="10" w:name="_Toc84114397"/>
      <w:r>
        <w:rPr>
          <w:lang w:val="uk-UA"/>
        </w:rPr>
        <w:t>Теоретична частина</w:t>
      </w:r>
      <w:bookmarkEnd w:id="10"/>
    </w:p>
    <w:p w:rsidR="007F4E66" w:rsidRDefault="00C6649C" w:rsidP="00C664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даної задачі характерним є повторення одних і тих самих обчислювальних операцій для різних елементів матриці. В такому випадку можливе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між різними процесами. При розв’язанні даної задачі використовувалося стрічкове розбиття матриці, тобто кожному процесу виділяється неперервна підмножина строк матриці. Розбиття відбувається на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неперервній основі. Для розв’язання задачі кожному процесу потрібно мати підмножину строк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427F2" w:rsidRDefault="00E427F2" w:rsidP="007C56D1">
      <w:pPr>
        <w:pStyle w:val="Heading2"/>
        <w:rPr>
          <w:lang w:val="uk-UA"/>
        </w:rPr>
      </w:pPr>
      <w:bookmarkStart w:id="11" w:name="_Toc84114398"/>
      <w:r>
        <w:rPr>
          <w:lang w:val="uk-UA"/>
        </w:rPr>
        <w:t>Реалізація</w:t>
      </w:r>
      <w:r w:rsidR="007C56D1">
        <w:rPr>
          <w:lang w:val="uk-UA"/>
        </w:rPr>
        <w:t xml:space="preserve"> програми</w:t>
      </w:r>
      <w:bookmarkEnd w:id="11"/>
    </w:p>
    <w:p w:rsidR="00E427F2" w:rsidRDefault="00E427F2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алгоритму використовувалась мова </w:t>
      </w:r>
      <w:r>
        <w:rPr>
          <w:rFonts w:ascii="Times New Roman" w:hAnsi="Times New Roman" w:cs="Times New Roman"/>
          <w:sz w:val="28"/>
          <w:szCs w:val="28"/>
          <w:lang w:val="en-US"/>
        </w:rPr>
        <w:t>Java 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бібліотека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Express.</w:t>
      </w:r>
    </w:p>
    <w:p w:rsidR="00E427F2" w:rsidRDefault="00E427F2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 початком роботи програми необхідно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середовище 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MPI.Init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у якості параметрів якій передаються аргументи командного рядка.</w:t>
      </w:r>
      <w:r w:rsidR="004545DB">
        <w:rPr>
          <w:rFonts w:ascii="Times New Roman" w:hAnsi="Times New Roman" w:cs="Times New Roman"/>
          <w:sz w:val="28"/>
          <w:szCs w:val="28"/>
          <w:lang w:val="uk-UA"/>
        </w:rPr>
        <w:t xml:space="preserve"> Аналогічно перед завершенням програми для того, щоб </w:t>
      </w:r>
      <w:proofErr w:type="spellStart"/>
      <w:r w:rsidR="004545DB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4545DB">
        <w:rPr>
          <w:rFonts w:ascii="Times New Roman" w:hAnsi="Times New Roman" w:cs="Times New Roman"/>
          <w:sz w:val="28"/>
          <w:szCs w:val="28"/>
          <w:lang w:val="uk-UA"/>
        </w:rPr>
        <w:t xml:space="preserve"> закрити середовище виконання необхідно викликати метод </w:t>
      </w:r>
      <w:proofErr w:type="spellStart"/>
      <w:r w:rsidR="004545DB">
        <w:rPr>
          <w:rFonts w:ascii="Times New Roman" w:hAnsi="Times New Roman" w:cs="Times New Roman"/>
          <w:sz w:val="28"/>
          <w:szCs w:val="28"/>
          <w:lang w:val="en-US"/>
        </w:rPr>
        <w:t>MPI.Finalize</w:t>
      </w:r>
      <w:proofErr w:type="spellEnd"/>
      <w:r w:rsidR="004545DB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="007C7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782C">
        <w:rPr>
          <w:rFonts w:ascii="Times New Roman" w:hAnsi="Times New Roman" w:cs="Times New Roman"/>
          <w:sz w:val="28"/>
          <w:szCs w:val="28"/>
          <w:lang w:val="uk-UA"/>
        </w:rPr>
        <w:t xml:space="preserve">Для визначення кількості процесів та рангу (номеру) конкретного процесу використовуються функції </w:t>
      </w:r>
      <w:proofErr w:type="spellStart"/>
      <w:r w:rsidR="007C782C">
        <w:rPr>
          <w:rFonts w:ascii="Times New Roman" w:hAnsi="Times New Roman" w:cs="Times New Roman"/>
          <w:sz w:val="28"/>
          <w:szCs w:val="28"/>
          <w:lang w:val="en-US"/>
        </w:rPr>
        <w:t>MPI.COMM_WORLD.Size</w:t>
      </w:r>
      <w:proofErr w:type="spellEnd"/>
      <w:r w:rsidR="007C782C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="007C782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7C782C">
        <w:rPr>
          <w:rFonts w:ascii="Times New Roman" w:hAnsi="Times New Roman" w:cs="Times New Roman"/>
          <w:sz w:val="28"/>
          <w:szCs w:val="28"/>
          <w:lang w:val="en-US"/>
        </w:rPr>
        <w:t>MPI.COMM_WORLD.Rank</w:t>
      </w:r>
      <w:proofErr w:type="spellEnd"/>
      <w:r w:rsidR="007C782C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="007C782C">
        <w:rPr>
          <w:rFonts w:ascii="Times New Roman" w:hAnsi="Times New Roman" w:cs="Times New Roman"/>
          <w:sz w:val="28"/>
          <w:szCs w:val="28"/>
          <w:lang w:val="uk-UA"/>
        </w:rPr>
        <w:t>відповідно.</w:t>
      </w:r>
    </w:p>
    <w:p w:rsidR="00B02088" w:rsidRDefault="00B02088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</w:t>
      </w:r>
      <w:r w:rsidR="007B1183">
        <w:rPr>
          <w:rFonts w:ascii="Times New Roman" w:hAnsi="Times New Roman" w:cs="Times New Roman"/>
          <w:sz w:val="28"/>
          <w:szCs w:val="28"/>
          <w:lang w:val="uk-UA"/>
        </w:rPr>
        <w:t>грамі використовуються наступні змінні:</w:t>
      </w:r>
    </w:p>
    <w:bookmarkStart w:id="12" w:name="_MON_1694721980"/>
    <w:bookmarkEnd w:id="12"/>
    <w:p w:rsidR="007B1183" w:rsidRDefault="00D85576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9355" w:dyaOrig="3936">
          <v:shape id="_x0000_i1079" type="#_x0000_t75" style="width:467.55pt;height:196.85pt" o:ole="">
            <v:imagedata r:id="rId13" o:title=""/>
          </v:shape>
          <o:OLEObject Type="Embed" ProgID="Word.OpenDocumentText.12" ShapeID="_x0000_i1079" DrawAspect="Content" ObjectID="_1694727436" r:id="rId14"/>
        </w:object>
      </w:r>
    </w:p>
    <w:p w:rsidR="00E41E0D" w:rsidRDefault="007B1183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 тим, як переходити безпосередньо до алгоритму множення необхідно розділити початкову матрицю між процесами при чому таким чином, щоб на кожен процес надійшов приблизно однаковий об’єм роботи.</w:t>
      </w:r>
      <w:r w:rsidR="00856A7A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кількість строк матриці А, яка буде оброблятися  процесом з рангом </w:t>
      </w:r>
      <w:proofErr w:type="spellStart"/>
      <w:r w:rsidR="00856A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56A7A">
        <w:rPr>
          <w:rFonts w:ascii="Times New Roman" w:hAnsi="Times New Roman" w:cs="Times New Roman"/>
          <w:sz w:val="28"/>
          <w:szCs w:val="28"/>
          <w:lang w:val="uk-UA"/>
        </w:rPr>
        <w:t xml:space="preserve"> буде обраховуватися за формулою:</w:t>
      </w:r>
    </w:p>
    <w:p w:rsidR="00D85576" w:rsidRDefault="00E41E0D" w:rsidP="00C6649C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rowNum=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⌊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restRows/(procNum-i)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⌋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restRows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кількість ще нерозподілених строк.</w:t>
      </w:r>
    </w:p>
    <w:bookmarkStart w:id="13" w:name="_MON_1694722743"/>
    <w:bookmarkEnd w:id="13"/>
    <w:p w:rsidR="007B1183" w:rsidRDefault="00D85576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9355" w:dyaOrig="1812">
          <v:shape id="_x0000_i1077" type="#_x0000_t75" style="width:467.55pt;height:90.7pt" o:ole="">
            <v:imagedata r:id="rId15" o:title=""/>
          </v:shape>
          <o:OLEObject Type="Embed" ProgID="Word.OpenDocumentText.12" ShapeID="_x0000_i1077" DrawAspect="Content" ObjectID="_1694727437" r:id="rId16"/>
        </w:object>
      </w:r>
      <w:r w:rsidR="00856A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E32A6" w:rsidRDefault="00EE32A6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Початкова матриця та вектор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лише головним процесом.</w:t>
      </w:r>
    </w:p>
    <w:bookmarkStart w:id="14" w:name="_MON_1694723407"/>
    <w:bookmarkEnd w:id="14"/>
    <w:p w:rsidR="00EE32A6" w:rsidRDefault="00EE32A6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9355" w:dyaOrig="1586">
          <v:shape id="_x0000_i1084" type="#_x0000_t75" style="width:467.55pt;height:79.3pt" o:ole="">
            <v:imagedata r:id="rId17" o:title=""/>
          </v:shape>
          <o:OLEObject Type="Embed" ProgID="Word.OpenDocumentText.12" ShapeID="_x0000_i1084" DrawAspect="Content" ObjectID="_1694727438" r:id="rId18"/>
        </w:object>
      </w:r>
    </w:p>
    <w:p w:rsidR="00D85576" w:rsidRPr="00EE32A6" w:rsidRDefault="00EE32A6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цього необхідно передати іншим процесам необхідні їм дані. Вектор передається повністю кожному процесу за допомогою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Bcast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У якості параметрів вона приймає об’єкт який передається (одномірний масив), зсув починаючи з якого потрібно передавати дані (в даному випадку 0), розмір даних які передаються (розмірність вектору), тип даних та ранг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процеса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який виконує розсилку.</w:t>
      </w:r>
    </w:p>
    <w:bookmarkStart w:id="15" w:name="_MON_1694723588"/>
    <w:bookmarkEnd w:id="15"/>
    <w:p w:rsidR="00EE32A6" w:rsidRDefault="00EE32A6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9355" w:dyaOrig="227">
          <v:shape id="_x0000_i1086" type="#_x0000_t75" style="width:467.55pt;height:11.4pt" o:ole="">
            <v:imagedata r:id="rId19" o:title=""/>
          </v:shape>
          <o:OLEObject Type="Embed" ProgID="Word.OpenDocumentText.12" ShapeID="_x0000_i1086" DrawAspect="Content" ObjectID="_1694727439" r:id="rId20"/>
        </w:object>
      </w:r>
    </w:p>
    <w:p w:rsidR="00C846DB" w:rsidRDefault="005910CF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було зазначено кожен процес потребує лише певну кількість рядків початкової матриці, для того щоб запустити алгоритм. Для розподілення частин матриці використовується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Scatterv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якій потрібні два масиви. </w:t>
      </w:r>
      <w:r w:rsidR="00C846DB">
        <w:rPr>
          <w:rFonts w:ascii="Times New Roman" w:hAnsi="Times New Roman" w:cs="Times New Roman"/>
          <w:sz w:val="28"/>
          <w:szCs w:val="28"/>
          <w:lang w:val="uk-UA"/>
        </w:rPr>
        <w:t>Елементи першого масиву зберігають в собі кількість елементів для кожного процесу, елементи другого – зсув елементів, призначених кожному процесу від початку масиву.</w:t>
      </w:r>
    </w:p>
    <w:bookmarkStart w:id="16" w:name="_MON_1694724077"/>
    <w:bookmarkEnd w:id="16"/>
    <w:p w:rsidR="001A0953" w:rsidRDefault="001A0953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9355" w:dyaOrig="4078">
          <v:shape id="_x0000_i1089" type="#_x0000_t75" style="width:467.55pt;height:203.7pt" o:ole="">
            <v:imagedata r:id="rId21" o:title=""/>
          </v:shape>
          <o:OLEObject Type="Embed" ProgID="Word.OpenDocumentText.12" ShapeID="_x0000_i1089" DrawAspect="Content" ObjectID="_1694727440" r:id="rId22"/>
        </w:object>
      </w:r>
    </w:p>
    <w:p w:rsidR="001A0953" w:rsidRDefault="001A0953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для збору даних використовується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Allgatherv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bookmarkStart w:id="17" w:name="_MON_1694724191"/>
    <w:bookmarkEnd w:id="17"/>
    <w:p w:rsidR="002F74C9" w:rsidRDefault="002F74C9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9355" w:dyaOrig="4078">
          <v:shape id="_x0000_i1092" type="#_x0000_t75" style="width:467.55pt;height:203.7pt" o:ole="">
            <v:imagedata r:id="rId23" o:title=""/>
          </v:shape>
          <o:OLEObject Type="Embed" ProgID="Word.OpenDocumentText.12" ShapeID="_x0000_i1092" DrawAspect="Content" ObjectID="_1694727441" r:id="rId24"/>
        </w:object>
      </w:r>
    </w:p>
    <w:p w:rsidR="00C870C1" w:rsidRDefault="00C870C1" w:rsidP="00C870C1">
      <w:pPr>
        <w:pStyle w:val="Heading2"/>
        <w:rPr>
          <w:lang w:val="uk-UA"/>
        </w:rPr>
      </w:pPr>
      <w:bookmarkStart w:id="18" w:name="_Toc84114399"/>
      <w:r>
        <w:rPr>
          <w:lang w:val="uk-UA"/>
        </w:rPr>
        <w:t>Проведення обчислювальних експериментів</w:t>
      </w:r>
      <w:bookmarkEnd w:id="18"/>
    </w:p>
    <w:p w:rsidR="00C870C1" w:rsidRDefault="00C870C1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роботи програми запустимо її з різними вхідними значеннями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C870C1">
        <w:rPr>
          <w:rFonts w:ascii="Times New Roman" w:hAnsi="Times New Roman" w:cs="Times New Roman"/>
          <w:sz w:val="28"/>
          <w:szCs w:val="28"/>
          <w:lang w:val="uk-UA"/>
        </w:rPr>
        <w:t>змірностей</w:t>
      </w:r>
      <w:proofErr w:type="spellEnd"/>
      <w:r w:rsidRPr="00C870C1">
        <w:rPr>
          <w:rFonts w:ascii="Times New Roman" w:hAnsi="Times New Roman" w:cs="Times New Roman"/>
          <w:sz w:val="28"/>
          <w:szCs w:val="28"/>
          <w:lang w:val="uk-UA"/>
        </w:rPr>
        <w:t xml:space="preserve"> і виміряємо час роботи алгоритму. Результати наведено у </w:t>
      </w:r>
      <w:r w:rsidRPr="00C870C1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C870C1">
        <w:rPr>
          <w:rFonts w:ascii="Times New Roman" w:hAnsi="Times New Roman" w:cs="Times New Roman"/>
          <w:sz w:val="28"/>
          <w:szCs w:val="28"/>
          <w:lang w:val="uk-UA"/>
        </w:rPr>
        <w:instrText xml:space="preserve"> REF _Ref84111598 \h </w:instrText>
      </w:r>
      <w:r w:rsidRPr="00C870C1">
        <w:rPr>
          <w:rFonts w:ascii="Times New Roman" w:hAnsi="Times New Roman" w:cs="Times New Roman"/>
          <w:sz w:val="28"/>
          <w:szCs w:val="28"/>
          <w:lang w:val="uk-UA"/>
        </w:rPr>
      </w:r>
      <w:r w:rsidRPr="00C870C1">
        <w:rPr>
          <w:rFonts w:ascii="Times New Roman" w:hAnsi="Times New Roman" w:cs="Times New Roman"/>
          <w:sz w:val="28"/>
          <w:szCs w:val="28"/>
          <w:lang w:val="uk-UA"/>
        </w:rPr>
        <w:instrText xml:space="preserve"> \* MERGEFORMAT </w:instrText>
      </w:r>
      <w:r w:rsidRPr="00C870C1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C6343C" w:rsidRPr="00C6343C">
        <w:rPr>
          <w:rFonts w:ascii="Times New Roman" w:hAnsi="Times New Roman" w:cs="Times New Roman"/>
          <w:sz w:val="28"/>
          <w:szCs w:val="28"/>
        </w:rPr>
        <w:t>Таблиц</w:t>
      </w:r>
      <w:r w:rsidR="00C6343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6343C" w:rsidRPr="00C6343C">
        <w:rPr>
          <w:rFonts w:ascii="Times New Roman" w:hAnsi="Times New Roman" w:cs="Times New Roman"/>
          <w:sz w:val="28"/>
          <w:szCs w:val="28"/>
        </w:rPr>
        <w:t xml:space="preserve"> </w:t>
      </w:r>
      <w:r w:rsidR="00C6343C" w:rsidRPr="00C6343C">
        <w:rPr>
          <w:rFonts w:ascii="Times New Roman" w:hAnsi="Times New Roman" w:cs="Times New Roman"/>
          <w:noProof/>
          <w:sz w:val="28"/>
          <w:szCs w:val="28"/>
        </w:rPr>
        <w:t>2</w:t>
      </w:r>
      <w:r w:rsidRPr="00C870C1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4AF3" w:rsidRDefault="00074AF3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996"/>
        <w:gridCol w:w="936"/>
        <w:gridCol w:w="936"/>
        <w:gridCol w:w="936"/>
        <w:gridCol w:w="936"/>
        <w:gridCol w:w="936"/>
        <w:gridCol w:w="936"/>
      </w:tblGrid>
      <w:tr w:rsidR="00074AF3" w:rsidTr="00E719DB">
        <w:trPr>
          <w:cantSplit/>
          <w:trHeight w:val="1134"/>
        </w:trPr>
        <w:tc>
          <w:tcPr>
            <w:tcW w:w="1018" w:type="dxa"/>
            <w:vMerge w:val="restart"/>
            <w:shd w:val="clear" w:color="auto" w:fill="E7E6E6" w:themeFill="background2"/>
            <w:textDirection w:val="btLr"/>
          </w:tcPr>
          <w:p w:rsidR="00074AF3" w:rsidRDefault="00074AF3" w:rsidP="00074AF3">
            <w:pPr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Розмір</w:t>
            </w:r>
          </w:p>
        </w:tc>
        <w:tc>
          <w:tcPr>
            <w:tcW w:w="996" w:type="dxa"/>
            <w:vMerge w:val="restart"/>
            <w:shd w:val="clear" w:color="auto" w:fill="E7E6E6" w:themeFill="background2"/>
            <w:textDirection w:val="btLr"/>
          </w:tcPr>
          <w:p w:rsidR="00074AF3" w:rsidRDefault="00074AF3" w:rsidP="00074AF3">
            <w:pPr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Послідовний алгоритм</w:t>
            </w:r>
          </w:p>
        </w:tc>
        <w:tc>
          <w:tcPr>
            <w:tcW w:w="5616" w:type="dxa"/>
            <w:gridSpan w:val="6"/>
            <w:shd w:val="clear" w:color="auto" w:fill="E7E6E6" w:themeFill="background2"/>
          </w:tcPr>
          <w:p w:rsidR="00074AF3" w:rsidRDefault="00074AF3" w:rsidP="00074A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Паралельний алгоритм</w:t>
            </w:r>
          </w:p>
        </w:tc>
      </w:tr>
      <w:tr w:rsidR="00074AF3" w:rsidTr="00E719DB">
        <w:tc>
          <w:tcPr>
            <w:tcW w:w="1018" w:type="dxa"/>
            <w:vMerge/>
            <w:shd w:val="clear" w:color="auto" w:fill="E7E6E6" w:themeFill="background2"/>
          </w:tcPr>
          <w:p w:rsidR="00074AF3" w:rsidRDefault="00074AF3" w:rsidP="00074A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6" w:type="dxa"/>
            <w:vMerge/>
            <w:shd w:val="clear" w:color="auto" w:fill="E7E6E6" w:themeFill="background2"/>
          </w:tcPr>
          <w:p w:rsidR="00074AF3" w:rsidRDefault="00074AF3" w:rsidP="00074A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72" w:type="dxa"/>
            <w:gridSpan w:val="2"/>
            <w:shd w:val="clear" w:color="auto" w:fill="E7E6E6" w:themeFill="background2"/>
          </w:tcPr>
          <w:p w:rsidR="00074AF3" w:rsidRPr="00074AF3" w:rsidRDefault="00074AF3" w:rsidP="00074A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процеси</w:t>
            </w:r>
          </w:p>
        </w:tc>
        <w:tc>
          <w:tcPr>
            <w:tcW w:w="1872" w:type="dxa"/>
            <w:gridSpan w:val="2"/>
            <w:shd w:val="clear" w:color="auto" w:fill="E7E6E6" w:themeFill="background2"/>
          </w:tcPr>
          <w:p w:rsidR="00074AF3" w:rsidRDefault="00074AF3" w:rsidP="00074A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 процеси</w:t>
            </w:r>
          </w:p>
        </w:tc>
        <w:tc>
          <w:tcPr>
            <w:tcW w:w="1872" w:type="dxa"/>
            <w:gridSpan w:val="2"/>
            <w:shd w:val="clear" w:color="auto" w:fill="E7E6E6" w:themeFill="background2"/>
          </w:tcPr>
          <w:p w:rsidR="00074AF3" w:rsidRDefault="00074AF3" w:rsidP="00074A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 процесів</w:t>
            </w:r>
          </w:p>
        </w:tc>
      </w:tr>
      <w:tr w:rsidR="00074AF3" w:rsidTr="00E719DB">
        <w:trPr>
          <w:trHeight w:val="1952"/>
        </w:trPr>
        <w:tc>
          <w:tcPr>
            <w:tcW w:w="1018" w:type="dxa"/>
            <w:vMerge/>
            <w:shd w:val="clear" w:color="auto" w:fill="E7E6E6" w:themeFill="background2"/>
          </w:tcPr>
          <w:p w:rsidR="00074AF3" w:rsidRDefault="00074AF3" w:rsidP="00074A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6" w:type="dxa"/>
            <w:vMerge/>
            <w:tcBorders>
              <w:bottom w:val="single" w:sz="12" w:space="0" w:color="auto"/>
            </w:tcBorders>
            <w:shd w:val="clear" w:color="auto" w:fill="E7E6E6" w:themeFill="background2"/>
          </w:tcPr>
          <w:p w:rsidR="00074AF3" w:rsidRDefault="00074AF3" w:rsidP="00074A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  <w:shd w:val="clear" w:color="auto" w:fill="E7E6E6" w:themeFill="background2"/>
            <w:textDirection w:val="btLr"/>
          </w:tcPr>
          <w:p w:rsidR="00074AF3" w:rsidRDefault="00074AF3" w:rsidP="00074AF3">
            <w:pPr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Теоретичний час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936" w:type="dxa"/>
            <w:tcBorders>
              <w:bottom w:val="single" w:sz="12" w:space="0" w:color="auto"/>
            </w:tcBorders>
            <w:shd w:val="clear" w:color="auto" w:fill="E7E6E6" w:themeFill="background2"/>
            <w:textDirection w:val="btLr"/>
          </w:tcPr>
          <w:p w:rsidR="00074AF3" w:rsidRDefault="00074AF3" w:rsidP="00074AF3">
            <w:pPr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роботи</w:t>
            </w:r>
          </w:p>
        </w:tc>
        <w:tc>
          <w:tcPr>
            <w:tcW w:w="936" w:type="dxa"/>
            <w:tcBorders>
              <w:bottom w:val="single" w:sz="12" w:space="0" w:color="auto"/>
            </w:tcBorders>
            <w:shd w:val="clear" w:color="auto" w:fill="E7E6E6" w:themeFill="background2"/>
            <w:textDirection w:val="btLr"/>
          </w:tcPr>
          <w:p w:rsidR="00074AF3" w:rsidRDefault="00074AF3" w:rsidP="00074AF3">
            <w:pPr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Теоретичний час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936" w:type="dxa"/>
            <w:tcBorders>
              <w:bottom w:val="single" w:sz="12" w:space="0" w:color="auto"/>
            </w:tcBorders>
            <w:shd w:val="clear" w:color="auto" w:fill="E7E6E6" w:themeFill="background2"/>
            <w:textDirection w:val="btLr"/>
          </w:tcPr>
          <w:p w:rsidR="00074AF3" w:rsidRDefault="00074AF3" w:rsidP="00074AF3">
            <w:pPr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роботи</w:t>
            </w:r>
          </w:p>
        </w:tc>
        <w:tc>
          <w:tcPr>
            <w:tcW w:w="936" w:type="dxa"/>
            <w:tcBorders>
              <w:bottom w:val="single" w:sz="12" w:space="0" w:color="auto"/>
            </w:tcBorders>
            <w:shd w:val="clear" w:color="auto" w:fill="E7E6E6" w:themeFill="background2"/>
            <w:textDirection w:val="btLr"/>
          </w:tcPr>
          <w:p w:rsidR="00074AF3" w:rsidRDefault="00074AF3" w:rsidP="00074AF3">
            <w:pPr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Теоретичний час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936" w:type="dxa"/>
            <w:tcBorders>
              <w:bottom w:val="single" w:sz="12" w:space="0" w:color="auto"/>
            </w:tcBorders>
            <w:shd w:val="clear" w:color="auto" w:fill="E7E6E6" w:themeFill="background2"/>
            <w:textDirection w:val="btLr"/>
          </w:tcPr>
          <w:p w:rsidR="00074AF3" w:rsidRDefault="00074AF3" w:rsidP="00074AF3">
            <w:pPr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роботи</w:t>
            </w:r>
          </w:p>
        </w:tc>
      </w:tr>
      <w:tr w:rsidR="00E719DB" w:rsidTr="00E719DB">
        <w:tc>
          <w:tcPr>
            <w:tcW w:w="1018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2464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3245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7216</w:t>
            </w:r>
          </w:p>
        </w:tc>
      </w:tr>
      <w:tr w:rsidR="00E719DB" w:rsidTr="00E719DB">
        <w:tc>
          <w:tcPr>
            <w:tcW w:w="1018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</w:p>
        </w:tc>
        <w:tc>
          <w:tcPr>
            <w:tcW w:w="996" w:type="dxa"/>
            <w:tcBorders>
              <w:left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494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34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643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38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1199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41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3460</w:t>
            </w:r>
          </w:p>
        </w:tc>
      </w:tr>
      <w:tr w:rsidR="00E719DB" w:rsidTr="00E719DB">
        <w:tc>
          <w:tcPr>
            <w:tcW w:w="1018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</w:t>
            </w:r>
          </w:p>
        </w:tc>
        <w:tc>
          <w:tcPr>
            <w:tcW w:w="996" w:type="dxa"/>
            <w:tcBorders>
              <w:left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0B00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476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3493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6154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3843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11097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4192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16390</w:t>
            </w:r>
          </w:p>
        </w:tc>
      </w:tr>
      <w:tr w:rsidR="00E719DB" w:rsidTr="00E719DB">
        <w:tc>
          <w:tcPr>
            <w:tcW w:w="1018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2000</w:t>
            </w:r>
          </w:p>
        </w:tc>
        <w:tc>
          <w:tcPr>
            <w:tcW w:w="996" w:type="dxa"/>
            <w:tcBorders>
              <w:left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0B0021">
              <w:rPr>
                <w:rFonts w:ascii="Times New Roman" w:hAnsi="Times New Roman" w:cs="Times New Roman"/>
                <w:sz w:val="24"/>
                <w:szCs w:val="24"/>
              </w:rPr>
              <w:t>069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13976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18882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15378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21181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16772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24211</w:t>
            </w:r>
          </w:p>
        </w:tc>
      </w:tr>
      <w:tr w:rsidR="00E719DB" w:rsidTr="00E719DB">
        <w:tc>
          <w:tcPr>
            <w:tcW w:w="1018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3000</w:t>
            </w:r>
          </w:p>
        </w:tc>
        <w:tc>
          <w:tcPr>
            <w:tcW w:w="996" w:type="dxa"/>
            <w:tcBorders>
              <w:left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0B0021"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31449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47352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34605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67368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37742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61233</w:t>
            </w:r>
          </w:p>
        </w:tc>
      </w:tr>
      <w:tr w:rsidR="00E719DB" w:rsidTr="00E719DB">
        <w:tc>
          <w:tcPr>
            <w:tcW w:w="1018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4000</w:t>
            </w:r>
          </w:p>
        </w:tc>
        <w:tc>
          <w:tcPr>
            <w:tcW w:w="996" w:type="dxa"/>
            <w:tcBorders>
              <w:left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0B0021"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55912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50778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61523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51353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67099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52146</w:t>
            </w:r>
          </w:p>
        </w:tc>
      </w:tr>
      <w:tr w:rsidR="00E719DB" w:rsidTr="00E719DB">
        <w:tc>
          <w:tcPr>
            <w:tcW w:w="1018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5000</w:t>
            </w:r>
          </w:p>
        </w:tc>
        <w:tc>
          <w:tcPr>
            <w:tcW w:w="996" w:type="dxa"/>
            <w:tcBorders>
              <w:left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0B00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951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87366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87929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96133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101433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104846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109027</w:t>
            </w:r>
          </w:p>
        </w:tc>
      </w:tr>
      <w:tr w:rsidR="00E719DB" w:rsidTr="00E719DB">
        <w:tc>
          <w:tcPr>
            <w:tcW w:w="1018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6000</w:t>
            </w:r>
          </w:p>
        </w:tc>
        <w:tc>
          <w:tcPr>
            <w:tcW w:w="996" w:type="dxa"/>
            <w:tcBorders>
              <w:left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0B0021">
              <w:rPr>
                <w:rFonts w:ascii="Times New Roman" w:hAnsi="Times New Roman" w:cs="Times New Roman"/>
                <w:sz w:val="24"/>
                <w:szCs w:val="24"/>
              </w:rPr>
              <w:t>848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125809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177427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138433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151584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150980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164589</w:t>
            </w:r>
          </w:p>
        </w:tc>
      </w:tr>
      <w:tr w:rsidR="00E719DB" w:rsidTr="00E719DB">
        <w:tc>
          <w:tcPr>
            <w:tcW w:w="1018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7000</w:t>
            </w:r>
          </w:p>
        </w:tc>
        <w:tc>
          <w:tcPr>
            <w:tcW w:w="996" w:type="dxa"/>
            <w:tcBorders>
              <w:left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0B0021"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171242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147162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188426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162307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205504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157980</w:t>
            </w:r>
          </w:p>
        </w:tc>
      </w:tr>
      <w:tr w:rsidR="00E719DB" w:rsidTr="00E719DB">
        <w:tc>
          <w:tcPr>
            <w:tcW w:w="1018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8000</w:t>
            </w:r>
          </w:p>
        </w:tc>
        <w:tc>
          <w:tcPr>
            <w:tcW w:w="996" w:type="dxa"/>
            <w:tcBorders>
              <w:left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0B0021">
              <w:rPr>
                <w:rFonts w:ascii="Times New Roman" w:hAnsi="Times New Roman" w:cs="Times New Roman"/>
                <w:sz w:val="24"/>
                <w:szCs w:val="24"/>
              </w:rPr>
              <w:t>068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223665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195676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246109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202029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268415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203583</w:t>
            </w:r>
          </w:p>
        </w:tc>
      </w:tr>
      <w:tr w:rsidR="00E719DB" w:rsidTr="00E719DB">
        <w:tc>
          <w:tcPr>
            <w:tcW w:w="1018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9000</w:t>
            </w:r>
          </w:p>
        </w:tc>
        <w:tc>
          <w:tcPr>
            <w:tcW w:w="996" w:type="dxa"/>
            <w:tcBorders>
              <w:left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0B0021">
              <w:rPr>
                <w:rFonts w:ascii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283078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310605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311484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327484</w:t>
            </w:r>
          </w:p>
        </w:tc>
        <w:tc>
          <w:tcPr>
            <w:tcW w:w="936" w:type="dxa"/>
            <w:tcBorders>
              <w:lef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339716</w:t>
            </w: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719DB" w:rsidRPr="000B0021" w:rsidRDefault="00E719DB" w:rsidP="00E719DB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361479</w:t>
            </w:r>
          </w:p>
        </w:tc>
      </w:tr>
      <w:tr w:rsidR="00E719DB" w:rsidTr="00E719DB">
        <w:tc>
          <w:tcPr>
            <w:tcW w:w="1018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10000</w:t>
            </w:r>
          </w:p>
        </w:tc>
        <w:tc>
          <w:tcPr>
            <w:tcW w:w="9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0B00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936" w:type="dxa"/>
            <w:tcBorders>
              <w:left w:val="single" w:sz="12" w:space="0" w:color="auto"/>
              <w:bottom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349481</w:t>
            </w: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301773</w:t>
            </w:r>
          </w:p>
        </w:tc>
        <w:tc>
          <w:tcPr>
            <w:tcW w:w="936" w:type="dxa"/>
            <w:tcBorders>
              <w:left w:val="single" w:sz="12" w:space="0" w:color="auto"/>
              <w:bottom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384551</w:t>
            </w: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315063</w:t>
            </w:r>
          </w:p>
        </w:tc>
        <w:tc>
          <w:tcPr>
            <w:tcW w:w="936" w:type="dxa"/>
            <w:tcBorders>
              <w:left w:val="single" w:sz="12" w:space="0" w:color="auto"/>
              <w:bottom w:val="single" w:sz="12" w:space="0" w:color="auto"/>
            </w:tcBorders>
          </w:tcPr>
          <w:p w:rsidR="00E719DB" w:rsidRPr="000B0021" w:rsidRDefault="00E719DB" w:rsidP="00E719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419405</w:t>
            </w: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E719DB" w:rsidRPr="000B0021" w:rsidRDefault="00E719DB" w:rsidP="00E719DB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0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360141</w:t>
            </w:r>
          </w:p>
        </w:tc>
      </w:tr>
    </w:tbl>
    <w:p w:rsidR="00C870C1" w:rsidRPr="00C870C1" w:rsidRDefault="00C870C1" w:rsidP="00E719DB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bookmarkStart w:id="19" w:name="_Ref84111598"/>
      <w:r w:rsidRPr="00C870C1">
        <w:rPr>
          <w:rFonts w:ascii="Times New Roman" w:hAnsi="Times New Roman" w:cs="Times New Roman"/>
          <w:sz w:val="20"/>
          <w:szCs w:val="20"/>
        </w:rPr>
        <w:t xml:space="preserve">Таблиця </w:t>
      </w:r>
      <w:r w:rsidRPr="00C870C1">
        <w:rPr>
          <w:rFonts w:ascii="Times New Roman" w:hAnsi="Times New Roman" w:cs="Times New Roman"/>
          <w:sz w:val="20"/>
          <w:szCs w:val="20"/>
        </w:rPr>
        <w:fldChar w:fldCharType="begin"/>
      </w:r>
      <w:r w:rsidRPr="00C870C1">
        <w:rPr>
          <w:rFonts w:ascii="Times New Roman" w:hAnsi="Times New Roman" w:cs="Times New Roman"/>
          <w:sz w:val="20"/>
          <w:szCs w:val="20"/>
        </w:rPr>
        <w:instrText xml:space="preserve"> SEQ Таблиця \* ARABIC </w:instrText>
      </w:r>
      <w:r w:rsidRPr="00C870C1">
        <w:rPr>
          <w:rFonts w:ascii="Times New Roman" w:hAnsi="Times New Roman" w:cs="Times New Roman"/>
          <w:sz w:val="20"/>
          <w:szCs w:val="20"/>
        </w:rPr>
        <w:fldChar w:fldCharType="separate"/>
      </w:r>
      <w:r w:rsidRPr="00C870C1">
        <w:rPr>
          <w:rFonts w:ascii="Times New Roman" w:hAnsi="Times New Roman" w:cs="Times New Roman"/>
          <w:noProof/>
          <w:sz w:val="20"/>
          <w:szCs w:val="20"/>
        </w:rPr>
        <w:t>2</w:t>
      </w:r>
      <w:r w:rsidRPr="00C870C1">
        <w:rPr>
          <w:rFonts w:ascii="Times New Roman" w:hAnsi="Times New Roman" w:cs="Times New Roman"/>
          <w:sz w:val="20"/>
          <w:szCs w:val="20"/>
        </w:rPr>
        <w:fldChar w:fldCharType="end"/>
      </w:r>
      <w:bookmarkEnd w:id="19"/>
    </w:p>
    <w:p w:rsidR="00C870C1" w:rsidRPr="002F74C9" w:rsidRDefault="00C870C1" w:rsidP="00C66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870C1" w:rsidRPr="002F74C9" w:rsidSect="00A834AC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0B5" w:rsidRDefault="008230B5" w:rsidP="00A834AC">
      <w:pPr>
        <w:spacing w:after="0" w:line="240" w:lineRule="auto"/>
      </w:pPr>
      <w:r>
        <w:separator/>
      </w:r>
    </w:p>
  </w:endnote>
  <w:endnote w:type="continuationSeparator" w:id="0">
    <w:p w:rsidR="008230B5" w:rsidRDefault="008230B5" w:rsidP="00A8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20090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34AC" w:rsidRDefault="00A834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34AC" w:rsidRDefault="00A83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0B5" w:rsidRDefault="008230B5" w:rsidP="00A834AC">
      <w:pPr>
        <w:spacing w:after="0" w:line="240" w:lineRule="auto"/>
      </w:pPr>
      <w:r>
        <w:separator/>
      </w:r>
    </w:p>
  </w:footnote>
  <w:footnote w:type="continuationSeparator" w:id="0">
    <w:p w:rsidR="008230B5" w:rsidRDefault="008230B5" w:rsidP="00A83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8F"/>
    <w:rsid w:val="00056F96"/>
    <w:rsid w:val="00074AF3"/>
    <w:rsid w:val="000B0021"/>
    <w:rsid w:val="000D18F8"/>
    <w:rsid w:val="000E3195"/>
    <w:rsid w:val="000E532C"/>
    <w:rsid w:val="000F11B6"/>
    <w:rsid w:val="00116485"/>
    <w:rsid w:val="00151939"/>
    <w:rsid w:val="001A0953"/>
    <w:rsid w:val="002215AC"/>
    <w:rsid w:val="002561E8"/>
    <w:rsid w:val="00290274"/>
    <w:rsid w:val="002F74C9"/>
    <w:rsid w:val="0030550C"/>
    <w:rsid w:val="00312125"/>
    <w:rsid w:val="00334CEB"/>
    <w:rsid w:val="003505C8"/>
    <w:rsid w:val="00390567"/>
    <w:rsid w:val="00404659"/>
    <w:rsid w:val="00421530"/>
    <w:rsid w:val="004545DB"/>
    <w:rsid w:val="005402EF"/>
    <w:rsid w:val="005910CF"/>
    <w:rsid w:val="005A7193"/>
    <w:rsid w:val="00601AE0"/>
    <w:rsid w:val="006C654D"/>
    <w:rsid w:val="00720FB2"/>
    <w:rsid w:val="00731419"/>
    <w:rsid w:val="00735E8B"/>
    <w:rsid w:val="00767B65"/>
    <w:rsid w:val="007729F4"/>
    <w:rsid w:val="007A3573"/>
    <w:rsid w:val="007B1183"/>
    <w:rsid w:val="007B7D8F"/>
    <w:rsid w:val="007C56D1"/>
    <w:rsid w:val="007C782C"/>
    <w:rsid w:val="007F4E66"/>
    <w:rsid w:val="008230B5"/>
    <w:rsid w:val="00833E89"/>
    <w:rsid w:val="00856A7A"/>
    <w:rsid w:val="008A055E"/>
    <w:rsid w:val="008D62CE"/>
    <w:rsid w:val="00A834AC"/>
    <w:rsid w:val="00AC13B5"/>
    <w:rsid w:val="00B02088"/>
    <w:rsid w:val="00B66E92"/>
    <w:rsid w:val="00B7451A"/>
    <w:rsid w:val="00C17D3C"/>
    <w:rsid w:val="00C17F38"/>
    <w:rsid w:val="00C6343C"/>
    <w:rsid w:val="00C6649C"/>
    <w:rsid w:val="00C846DB"/>
    <w:rsid w:val="00C870C1"/>
    <w:rsid w:val="00D52804"/>
    <w:rsid w:val="00D85576"/>
    <w:rsid w:val="00DB5058"/>
    <w:rsid w:val="00E41E0D"/>
    <w:rsid w:val="00E427F2"/>
    <w:rsid w:val="00E719DB"/>
    <w:rsid w:val="00EE32A6"/>
    <w:rsid w:val="00F94CBF"/>
    <w:rsid w:val="00FA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A74F"/>
  <w15:chartTrackingRefBased/>
  <w15:docId w15:val="{C9740A9F-910C-436F-AE07-E4A4A36B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058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058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648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56F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B505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058"/>
    <w:rPr>
      <w:rFonts w:ascii="Times New Roman" w:eastAsiaTheme="majorEastAsia" w:hAnsi="Times New Roman" w:cstheme="majorBidi"/>
      <w:color w:val="000000" w:themeColor="text1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34A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3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34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34A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3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4AC"/>
  </w:style>
  <w:style w:type="paragraph" w:styleId="Footer">
    <w:name w:val="footer"/>
    <w:basedOn w:val="Normal"/>
    <w:link w:val="FooterChar"/>
    <w:uiPriority w:val="99"/>
    <w:unhideWhenUsed/>
    <w:rsid w:val="00A83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E0DC8-60A3-4172-856F-2B150B6F9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7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2021-09-11T14:26:00Z</dcterms:created>
  <dcterms:modified xsi:type="dcterms:W3CDTF">2021-10-02T21:48:00Z</dcterms:modified>
</cp:coreProperties>
</file>