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16" w:type="dxa"/>
        <w:tblInd w:w="-639" w:type="dxa"/>
        <w:tblLayout w:type="fixed"/>
        <w:tblLook w:val="0000" w:firstRow="0" w:lastRow="0" w:firstColumn="0" w:lastColumn="0" w:noHBand="0" w:noVBand="0"/>
      </w:tblPr>
      <w:tblGrid>
        <w:gridCol w:w="2088"/>
        <w:gridCol w:w="8928"/>
      </w:tblGrid>
      <w:tr w:rsidR="00B3112F" w14:paraId="23D386D7" w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14:paraId="770F7607" w14:textId="77777777" w:rsidR="00B3112F" w:rsidRDefault="009811F9">
            <w:pPr>
              <w:pStyle w:val="Title"/>
              <w:tabs>
                <w:tab w:val="center" w:pos="5400"/>
              </w:tabs>
              <w:spacing w:before="0" w:line="240" w:lineRule="auto"/>
              <w:jc w:val="left"/>
              <w:rPr>
                <w:rFonts w:ascii="Times New Roman" w:hAnsi="Times New Roman"/>
                <w:b/>
                <w:smallCaps/>
                <w:spacing w:val="0"/>
                <w:sz w:val="28"/>
              </w:rPr>
            </w:pPr>
            <w:r>
              <w:rPr>
                <w:rFonts w:ascii="Times New Roman" w:hAnsi="Times New Roman"/>
                <w:b/>
                <w:noProof/>
                <w:spacing w:val="0"/>
                <w:sz w:val="20"/>
              </w:rPr>
              <w:drawing>
                <wp:inline distT="0" distB="0" distL="0" distR="0" wp14:anchorId="2225AF63" wp14:editId="1AC63D7D">
                  <wp:extent cx="1125855" cy="70294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855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8" w:type="dxa"/>
          </w:tcPr>
          <w:p w14:paraId="272FF1F1" w14:textId="77777777" w:rsidR="00B3112F" w:rsidRDefault="0023193F">
            <w:pPr>
              <w:pStyle w:val="Title"/>
              <w:tabs>
                <w:tab w:val="center" w:pos="3312"/>
              </w:tabs>
              <w:spacing w:before="0" w:line="240" w:lineRule="auto"/>
              <w:jc w:val="left"/>
              <w:rPr>
                <w:rFonts w:ascii="Times New Roman" w:hAnsi="Times New Roman"/>
                <w:b/>
                <w:smallCaps/>
                <w:spacing w:val="0"/>
                <w:sz w:val="28"/>
              </w:rPr>
            </w:pPr>
          </w:p>
          <w:p w14:paraId="756166B7" w14:textId="77777777" w:rsidR="00B3112F" w:rsidRDefault="0023193F">
            <w:pPr>
              <w:pStyle w:val="Title"/>
              <w:tabs>
                <w:tab w:val="center" w:pos="3312"/>
              </w:tabs>
              <w:spacing w:before="0" w:line="240" w:lineRule="auto"/>
              <w:jc w:val="left"/>
              <w:rPr>
                <w:rFonts w:ascii="Times New Roman" w:hAnsi="Times New Roman"/>
                <w:b/>
                <w:smallCaps/>
                <w:spacing w:val="0"/>
                <w:sz w:val="28"/>
              </w:rPr>
            </w:pPr>
            <w:r>
              <w:rPr>
                <w:rFonts w:ascii="Times New Roman" w:hAnsi="Times New Roman"/>
                <w:b/>
                <w:smallCaps/>
                <w:spacing w:val="0"/>
                <w:sz w:val="28"/>
              </w:rPr>
              <w:tab/>
              <w:t>Berkeley Software Distribution Agreement</w:t>
            </w:r>
          </w:p>
          <w:p w14:paraId="34AE7537" w14:textId="5AA30F42" w:rsidR="00B3112F" w:rsidRPr="00B35884" w:rsidRDefault="0023193F" w:rsidP="009811F9">
            <w:pPr>
              <w:pStyle w:val="Title"/>
              <w:tabs>
                <w:tab w:val="left" w:pos="6732"/>
                <w:tab w:val="right" w:pos="8712"/>
                <w:tab w:val="left" w:pos="8820"/>
                <w:tab w:val="right" w:pos="10800"/>
              </w:tabs>
              <w:spacing w:before="0" w:line="240" w:lineRule="auto"/>
              <w:jc w:val="left"/>
              <w:rPr>
                <w:rFonts w:ascii="Times New Roman" w:hAnsi="Times New Roman"/>
                <w:spacing w:val="0"/>
                <w:sz w:val="28"/>
              </w:rPr>
            </w:pPr>
            <w:bookmarkStart w:id="0" w:name="_GoBack"/>
            <w:bookmarkEnd w:id="0"/>
          </w:p>
        </w:tc>
      </w:tr>
    </w:tbl>
    <w:p w14:paraId="04E8A101" w14:textId="77777777" w:rsidR="00B3112F" w:rsidRDefault="0023193F" w:rsidP="00B3112F">
      <w:pPr>
        <w:pStyle w:val="BlockText"/>
        <w:tabs>
          <w:tab w:val="left" w:pos="360"/>
        </w:tabs>
        <w:ind w:left="0" w:right="72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This License Agreement is entered into by The Regents of the University of California, Department of Energy contract-operators of the Lawrence Berkeley National Laboratory, 1 Cyclotr</w:t>
      </w:r>
      <w:r>
        <w:rPr>
          <w:rFonts w:ascii="Times New Roman" w:hAnsi="Times New Roman"/>
          <w:i w:val="0"/>
        </w:rPr>
        <w:t>on Road, Berkeley, CA 94720 (“Berkeley Lab”), and the entity listed below (“you” or "Licensee") having its place of business at the address below:</w:t>
      </w:r>
    </w:p>
    <w:p w14:paraId="6B754DFF" w14:textId="77777777" w:rsidR="00B3112F" w:rsidRDefault="0023193F" w:rsidP="00B3112F">
      <w:pPr>
        <w:rPr>
          <w:sz w:val="20"/>
        </w:rPr>
      </w:pPr>
    </w:p>
    <w:p w14:paraId="0E3E170B" w14:textId="77777777" w:rsidR="00B3112F" w:rsidRDefault="0023193F" w:rsidP="00B3112F">
      <w:pPr>
        <w:tabs>
          <w:tab w:val="right" w:pos="9360"/>
        </w:tabs>
        <w:rPr>
          <w:sz w:val="20"/>
        </w:rPr>
      </w:pPr>
      <w:r>
        <w:rPr>
          <w:sz w:val="20"/>
        </w:rPr>
        <w:t xml:space="preserve">Company/Institution (“Licensee”):  </w:t>
      </w:r>
      <w:r>
        <w:rPr>
          <w:sz w:val="20"/>
          <w:u w:val="single"/>
        </w:rPr>
        <w:tab/>
      </w:r>
    </w:p>
    <w:p w14:paraId="7F06A795" w14:textId="77777777" w:rsidR="00B3112F" w:rsidRDefault="0023193F" w:rsidP="00B3112F">
      <w:pPr>
        <w:tabs>
          <w:tab w:val="right" w:pos="9360"/>
        </w:tabs>
        <w:rPr>
          <w:sz w:val="20"/>
        </w:rPr>
      </w:pPr>
    </w:p>
    <w:p w14:paraId="3D57EDE0" w14:textId="77777777" w:rsidR="00B3112F" w:rsidRDefault="0023193F" w:rsidP="00B3112F">
      <w:pPr>
        <w:tabs>
          <w:tab w:val="right" w:pos="9360"/>
        </w:tabs>
        <w:rPr>
          <w:sz w:val="20"/>
        </w:rPr>
      </w:pPr>
      <w:r>
        <w:rPr>
          <w:sz w:val="20"/>
        </w:rPr>
        <w:t xml:space="preserve">Name of responsible Licensee employee:  </w:t>
      </w:r>
      <w:r>
        <w:rPr>
          <w:sz w:val="20"/>
          <w:u w:val="single"/>
        </w:rPr>
        <w:tab/>
      </w:r>
    </w:p>
    <w:p w14:paraId="714D6FD5" w14:textId="77777777" w:rsidR="00B3112F" w:rsidRDefault="0023193F" w:rsidP="00B3112F">
      <w:pPr>
        <w:tabs>
          <w:tab w:val="right" w:pos="9360"/>
        </w:tabs>
        <w:rPr>
          <w:sz w:val="20"/>
        </w:rPr>
      </w:pPr>
    </w:p>
    <w:p w14:paraId="42C826D4" w14:textId="77777777" w:rsidR="00B3112F" w:rsidRDefault="0023193F" w:rsidP="00B3112F">
      <w:pPr>
        <w:tabs>
          <w:tab w:val="right" w:pos="9360"/>
        </w:tabs>
        <w:rPr>
          <w:sz w:val="20"/>
        </w:rPr>
      </w:pPr>
      <w:r>
        <w:rPr>
          <w:sz w:val="20"/>
        </w:rPr>
        <w:t xml:space="preserve">Title or position:  </w:t>
      </w:r>
      <w:r>
        <w:rPr>
          <w:sz w:val="20"/>
          <w:u w:val="single"/>
        </w:rPr>
        <w:tab/>
      </w:r>
    </w:p>
    <w:p w14:paraId="138674F3" w14:textId="77777777" w:rsidR="00B3112F" w:rsidRDefault="0023193F" w:rsidP="00B3112F">
      <w:pPr>
        <w:tabs>
          <w:tab w:val="right" w:pos="9360"/>
        </w:tabs>
        <w:rPr>
          <w:sz w:val="20"/>
        </w:rPr>
      </w:pPr>
    </w:p>
    <w:p w14:paraId="28415144" w14:textId="77777777" w:rsidR="00B3112F" w:rsidRDefault="0023193F" w:rsidP="00B3112F">
      <w:pPr>
        <w:tabs>
          <w:tab w:val="right" w:pos="9360"/>
        </w:tabs>
        <w:rPr>
          <w:sz w:val="20"/>
        </w:rPr>
      </w:pPr>
      <w:r>
        <w:rPr>
          <w:sz w:val="20"/>
        </w:rPr>
        <w:t>Depa</w:t>
      </w:r>
      <w:r>
        <w:rPr>
          <w:sz w:val="20"/>
        </w:rPr>
        <w:t xml:space="preserve">rtment (if applicable):  </w:t>
      </w:r>
      <w:r>
        <w:rPr>
          <w:sz w:val="20"/>
          <w:u w:val="single"/>
        </w:rPr>
        <w:tab/>
      </w:r>
    </w:p>
    <w:p w14:paraId="6CD76003" w14:textId="77777777" w:rsidR="00B3112F" w:rsidRDefault="0023193F" w:rsidP="00B3112F">
      <w:pPr>
        <w:tabs>
          <w:tab w:val="right" w:pos="9360"/>
        </w:tabs>
        <w:rPr>
          <w:sz w:val="20"/>
        </w:rPr>
      </w:pPr>
    </w:p>
    <w:p w14:paraId="1D8B49C7" w14:textId="77777777" w:rsidR="00B3112F" w:rsidRDefault="0023193F" w:rsidP="00B3112F">
      <w:pPr>
        <w:tabs>
          <w:tab w:val="right" w:pos="9360"/>
        </w:tabs>
        <w:rPr>
          <w:sz w:val="20"/>
        </w:rPr>
      </w:pPr>
      <w:r>
        <w:rPr>
          <w:sz w:val="20"/>
        </w:rPr>
        <w:t xml:space="preserve">Address:  </w:t>
      </w:r>
      <w:r>
        <w:rPr>
          <w:sz w:val="20"/>
          <w:u w:val="single"/>
        </w:rPr>
        <w:tab/>
      </w:r>
    </w:p>
    <w:p w14:paraId="039A2659" w14:textId="77777777" w:rsidR="00B3112F" w:rsidRDefault="0023193F" w:rsidP="00B3112F">
      <w:pPr>
        <w:tabs>
          <w:tab w:val="right" w:pos="9360"/>
        </w:tabs>
        <w:rPr>
          <w:sz w:val="20"/>
        </w:rPr>
      </w:pPr>
    </w:p>
    <w:p w14:paraId="4BBDC9A5" w14:textId="77777777" w:rsidR="00B3112F" w:rsidRDefault="0023193F" w:rsidP="00B3112F">
      <w:pPr>
        <w:tabs>
          <w:tab w:val="right" w:pos="9360"/>
        </w:tabs>
        <w:rPr>
          <w:sz w:val="20"/>
        </w:rPr>
      </w:pPr>
      <w:r>
        <w:rPr>
          <w:sz w:val="20"/>
        </w:rPr>
        <w:t xml:space="preserve">City / State / Postal Code / Country:  </w:t>
      </w:r>
      <w:r>
        <w:rPr>
          <w:sz w:val="20"/>
          <w:u w:val="single"/>
        </w:rPr>
        <w:tab/>
      </w:r>
    </w:p>
    <w:p w14:paraId="4AEDAA50" w14:textId="77777777" w:rsidR="00B3112F" w:rsidRDefault="0023193F" w:rsidP="00B3112F">
      <w:pPr>
        <w:tabs>
          <w:tab w:val="right" w:pos="9360"/>
        </w:tabs>
        <w:rPr>
          <w:sz w:val="20"/>
        </w:rPr>
      </w:pPr>
    </w:p>
    <w:p w14:paraId="1AABA412" w14:textId="77777777" w:rsidR="00B3112F" w:rsidRDefault="0023193F" w:rsidP="00B3112F">
      <w:pPr>
        <w:tabs>
          <w:tab w:val="left" w:pos="5040"/>
          <w:tab w:val="left" w:pos="5400"/>
          <w:tab w:val="right" w:pos="9360"/>
        </w:tabs>
        <w:rPr>
          <w:sz w:val="20"/>
        </w:rPr>
      </w:pPr>
      <w:r>
        <w:rPr>
          <w:sz w:val="20"/>
        </w:rPr>
        <w:t xml:space="preserve">Tel: 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Fax:  </w:t>
      </w:r>
      <w:r>
        <w:rPr>
          <w:sz w:val="20"/>
          <w:u w:val="single"/>
        </w:rPr>
        <w:tab/>
      </w:r>
    </w:p>
    <w:p w14:paraId="45C1F452" w14:textId="77777777" w:rsidR="00B3112F" w:rsidRDefault="0023193F" w:rsidP="00B3112F">
      <w:pPr>
        <w:tabs>
          <w:tab w:val="left" w:pos="3600"/>
          <w:tab w:val="left" w:pos="3960"/>
          <w:tab w:val="left" w:pos="5040"/>
          <w:tab w:val="left" w:pos="5400"/>
          <w:tab w:val="left" w:pos="6840"/>
          <w:tab w:val="left" w:pos="7200"/>
          <w:tab w:val="right" w:pos="9360"/>
        </w:tabs>
        <w:rPr>
          <w:sz w:val="20"/>
        </w:rPr>
      </w:pPr>
    </w:p>
    <w:p w14:paraId="3CC6C6F4" w14:textId="77777777" w:rsidR="00B3112F" w:rsidRDefault="0023193F" w:rsidP="00B3112F">
      <w:pPr>
        <w:tabs>
          <w:tab w:val="left" w:pos="5040"/>
          <w:tab w:val="left" w:pos="5400"/>
          <w:tab w:val="right" w:pos="10440"/>
        </w:tabs>
        <w:rPr>
          <w:sz w:val="20"/>
        </w:rPr>
      </w:pPr>
      <w:r>
        <w:rPr>
          <w:sz w:val="20"/>
        </w:rPr>
        <w:t xml:space="preserve">E-Mail:  </w:t>
      </w:r>
      <w:r>
        <w:rPr>
          <w:sz w:val="20"/>
          <w:u w:val="single"/>
        </w:rPr>
        <w:tab/>
      </w:r>
      <w:r>
        <w:rPr>
          <w:sz w:val="20"/>
        </w:rPr>
        <w:tab/>
      </w:r>
    </w:p>
    <w:p w14:paraId="30CB5E53" w14:textId="77777777" w:rsid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rPr>
          <w:sz w:val="20"/>
          <w:u w:val="single"/>
        </w:rPr>
      </w:pPr>
    </w:p>
    <w:p w14:paraId="04EE6E46" w14:textId="77777777" w:rsidR="00B3112F" w:rsidRDefault="0023193F" w:rsidP="00B3112F">
      <w:pPr>
        <w:pStyle w:val="BodyTextIndent"/>
        <w:tabs>
          <w:tab w:val="clear" w:pos="360"/>
        </w:tabs>
        <w:spacing w:after="0"/>
      </w:pPr>
      <w:r>
        <w:t>The parties now agree as follows:</w:t>
      </w:r>
    </w:p>
    <w:p w14:paraId="4A0917EB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rPr>
          <w:sz w:val="20"/>
          <w:u w:val="single"/>
        </w:rPr>
      </w:pPr>
    </w:p>
    <w:p w14:paraId="59E77DD1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rPr>
          <w:sz w:val="20"/>
        </w:rPr>
        <w:sectPr w:rsidR="00B3112F" w:rsidRPr="00B3112F"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14:paraId="20D2A6E6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  <w:r w:rsidRPr="00B3112F">
        <w:rPr>
          <w:sz w:val="20"/>
        </w:rPr>
        <w:t xml:space="preserve">1. Redistribution and use in source and binary forms, with or without modification, are permitted provided </w:t>
      </w:r>
      <w:r w:rsidRPr="00B3112F">
        <w:rPr>
          <w:sz w:val="20"/>
        </w:rPr>
        <w:t>that the following conditions are met:</w:t>
      </w:r>
    </w:p>
    <w:p w14:paraId="4C599594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</w:p>
    <w:p w14:paraId="23CC284F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  <w:r w:rsidRPr="00B3112F">
        <w:rPr>
          <w:sz w:val="20"/>
        </w:rPr>
        <w:t>(1) Redistributions of source code must retain the copyright notice, this list of conditions and the following disclaimer.</w:t>
      </w:r>
    </w:p>
    <w:p w14:paraId="6A33147F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</w:p>
    <w:p w14:paraId="44A63603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  <w:r w:rsidRPr="00B3112F">
        <w:rPr>
          <w:sz w:val="20"/>
        </w:rPr>
        <w:t>(2) Redistributions in binary form must reproduce the copyright notice, this list of conditi</w:t>
      </w:r>
      <w:r w:rsidRPr="00B3112F">
        <w:rPr>
          <w:sz w:val="20"/>
        </w:rPr>
        <w:t>ons and the following disclaimer in the documentation and/or other materials provided with the distribution.</w:t>
      </w:r>
    </w:p>
    <w:p w14:paraId="3772DDD1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</w:p>
    <w:p w14:paraId="4CB474C4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  <w:r w:rsidRPr="00B3112F">
        <w:rPr>
          <w:sz w:val="20"/>
        </w:rPr>
        <w:t>(3) Neither the name of the University of California, Lawrence Berkeley National Laboratory, U.S. Dept. of Energy nor the names of its contributor</w:t>
      </w:r>
      <w:r w:rsidRPr="00B3112F">
        <w:rPr>
          <w:sz w:val="20"/>
        </w:rPr>
        <w:t>s may be used to endorse or promote products derived from this software without specific prior written permission.</w:t>
      </w:r>
    </w:p>
    <w:p w14:paraId="41F054E0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</w:p>
    <w:p w14:paraId="3BF4EEC4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  <w:r w:rsidRPr="00B3112F">
        <w:rPr>
          <w:sz w:val="20"/>
        </w:rPr>
        <w:t>2. THIS SOFTWARE IS PROVIDED BY THE COPYRIGHT HOLDERS AND CONTRIBUTORS "AS IS" AND ANY EXPRESS OR IMPLIED WARRANTIES, INCLUDING, BUT NOT LIM</w:t>
      </w:r>
      <w:r w:rsidRPr="00B3112F">
        <w:rPr>
          <w:sz w:val="20"/>
        </w:rPr>
        <w:t xml:space="preserve">ITED TO, THE IMPLIED WARRANTIES OF MERCHANTABILITY AND FITNESS FOR A PARTICULAR PURPOSE ARE DISCLAIMED. IN NO EVENT SHALL THE COPYRIGHT OWNER OR CONTRIBUTORS BE LIABLE FOR ANY DIRECT, </w:t>
      </w:r>
      <w:r w:rsidRPr="00B3112F">
        <w:rPr>
          <w:sz w:val="20"/>
        </w:rPr>
        <w:t>INDIRECT, INCIDENTAL, SPECIAL, EXEMPLARY, OR CONSEQUENTIAL DAMAGES (INCL</w:t>
      </w:r>
      <w:r w:rsidRPr="00B3112F">
        <w:rPr>
          <w:sz w:val="20"/>
        </w:rPr>
        <w:t>UDING, BUT NOT LIMITED TO, PROCUREMENT OF SUBSTITUTE GOODS OR SERVICES; LOSS OF USE, DATA, OR PROFITS; OR BUSINESS INTERRUPTION) HOWEVER CAUSED AND ON ANY THEORY OF LIABILITY, WHETHER IN CONTRACT, STRICT LIABILITY, OR TORT (INCLUDING NEGLIGENCE OR OTHERWIS</w:t>
      </w:r>
      <w:r w:rsidRPr="00B3112F">
        <w:rPr>
          <w:sz w:val="20"/>
        </w:rPr>
        <w:t>E) ARISING IN ANY WAY OUT OF THE USE OF THIS SOFTWARE, EVEN IF ADVISED OF THE POSSIBILITY OF SUCH DAMAGE.</w:t>
      </w:r>
    </w:p>
    <w:p w14:paraId="3E78A36E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</w:p>
    <w:p w14:paraId="35227EB7" w14:textId="77777777" w:rsidR="00B3112F" w:rsidRPr="00B3112F" w:rsidRDefault="0023193F" w:rsidP="00B3112F">
      <w:pPr>
        <w:tabs>
          <w:tab w:val="left" w:pos="3600"/>
          <w:tab w:val="left" w:pos="3960"/>
          <w:tab w:val="left" w:pos="6840"/>
          <w:tab w:val="left" w:pos="7200"/>
          <w:tab w:val="right" w:pos="10080"/>
        </w:tabs>
        <w:jc w:val="both"/>
        <w:rPr>
          <w:sz w:val="20"/>
        </w:rPr>
      </w:pPr>
      <w:r w:rsidRPr="00B3112F">
        <w:rPr>
          <w:sz w:val="20"/>
        </w:rPr>
        <w:t xml:space="preserve">3. You are under no obligation whatsoever to provide any bug fixes, patches, or upgrades to the features, functionality or performance of the source </w:t>
      </w:r>
      <w:r w:rsidRPr="00B3112F">
        <w:rPr>
          <w:sz w:val="20"/>
        </w:rPr>
        <w:t xml:space="preserve">code ("Enhancements") to anyone; however, if you choose to make your Enhancements available either publicly, or directly to Lawrence Berkeley National Laboratory, without imposing a separate written license agreement for such Enhancements, then you hereby </w:t>
      </w:r>
      <w:r w:rsidRPr="00B3112F">
        <w:rPr>
          <w:sz w:val="20"/>
        </w:rPr>
        <w:t>grant the following license: a non-exclusive, royalty-free perpetual license to install, use, modify, prepare derivative works, incorporate into other computer software, distribute, and sublicense such enhancements or derivative works thereof, in binary an</w:t>
      </w:r>
      <w:r w:rsidRPr="00B3112F">
        <w:rPr>
          <w:sz w:val="20"/>
        </w:rPr>
        <w:t>d source code form.</w:t>
      </w:r>
    </w:p>
    <w:p w14:paraId="0763FE76" w14:textId="77777777" w:rsidR="00B3112F" w:rsidRDefault="0023193F" w:rsidP="00B3112F">
      <w:pPr>
        <w:jc w:val="both"/>
      </w:pPr>
    </w:p>
    <w:sectPr w:rsidR="00B3112F" w:rsidSect="00B3112F">
      <w:type w:val="continuous"/>
      <w:pgSz w:w="12240" w:h="15840"/>
      <w:pgMar w:top="1152" w:right="1152" w:bottom="1152" w:left="1152" w:header="720" w:footer="720" w:gutter="0"/>
      <w:cols w:num="2" w:space="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A0E1" w14:textId="77777777" w:rsidR="0023193F" w:rsidRDefault="0023193F">
      <w:r>
        <w:separator/>
      </w:r>
    </w:p>
  </w:endnote>
  <w:endnote w:type="continuationSeparator" w:id="0">
    <w:p w14:paraId="71EC05F8" w14:textId="77777777" w:rsidR="0023193F" w:rsidRDefault="0023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7432" w14:textId="77777777" w:rsidR="00B3112F" w:rsidRPr="00B3112F" w:rsidRDefault="0023193F">
    <w:pPr>
      <w:pStyle w:val="Footer"/>
      <w:rPr>
        <w:sz w:val="20"/>
      </w:rPr>
    </w:pPr>
    <w:r w:rsidRPr="00B3112F">
      <w:rPr>
        <w:sz w:val="20"/>
      </w:rPr>
      <w:t>071106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CC11C" w14:textId="77777777" w:rsidR="0023193F" w:rsidRDefault="0023193F">
      <w:r>
        <w:separator/>
      </w:r>
    </w:p>
  </w:footnote>
  <w:footnote w:type="continuationSeparator" w:id="0">
    <w:p w14:paraId="6153A827" w14:textId="77777777" w:rsidR="0023193F" w:rsidRDefault="00231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91"/>
    <w:rsid w:val="0023193F"/>
    <w:rsid w:val="0098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47E194"/>
  <w15:chartTrackingRefBased/>
  <w15:docId w15:val="{177B17A0-B19C-A74B-BDE7-16E8E188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B3112F"/>
    <w:pPr>
      <w:spacing w:before="120" w:line="360" w:lineRule="atLeast"/>
      <w:jc w:val="center"/>
    </w:pPr>
    <w:rPr>
      <w:rFonts w:ascii="Times" w:hAnsi="Times"/>
      <w:spacing w:val="10"/>
      <w:sz w:val="32"/>
      <w:szCs w:val="20"/>
    </w:rPr>
  </w:style>
  <w:style w:type="paragraph" w:styleId="BlockText">
    <w:name w:val="Block Text"/>
    <w:basedOn w:val="Normal"/>
    <w:rsid w:val="00B3112F"/>
    <w:pPr>
      <w:ind w:left="360" w:right="360"/>
    </w:pPr>
    <w:rPr>
      <w:rFonts w:ascii="Times" w:hAnsi="Times"/>
      <w:i/>
      <w:sz w:val="20"/>
      <w:szCs w:val="20"/>
    </w:rPr>
  </w:style>
  <w:style w:type="paragraph" w:styleId="BodyTextIndent">
    <w:name w:val="Body Text Indent"/>
    <w:basedOn w:val="Normal"/>
    <w:rsid w:val="00B3112F"/>
    <w:pPr>
      <w:tabs>
        <w:tab w:val="left" w:pos="360"/>
      </w:tabs>
      <w:spacing w:after="120"/>
      <w:jc w:val="both"/>
    </w:pPr>
    <w:rPr>
      <w:sz w:val="20"/>
      <w:szCs w:val="20"/>
    </w:rPr>
  </w:style>
  <w:style w:type="paragraph" w:styleId="Header">
    <w:name w:val="header"/>
    <w:basedOn w:val="Normal"/>
    <w:rsid w:val="00B31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3112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1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 LBNL Modified BSD License agreement ***</vt:lpstr>
    </vt:vector>
  </TitlesOfParts>
  <Company>LBNL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 LBNL Modified BSD License agreement ***</dc:title>
  <dc:subject/>
  <dc:creator>Pam Seidenman</dc:creator>
  <cp:keywords/>
  <cp:lastModifiedBy>David H Bailey</cp:lastModifiedBy>
  <cp:revision>2</cp:revision>
  <dcterms:created xsi:type="dcterms:W3CDTF">2019-04-26T17:38:00Z</dcterms:created>
  <dcterms:modified xsi:type="dcterms:W3CDTF">2019-04-26T17:38:00Z</dcterms:modified>
</cp:coreProperties>
</file>