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FACULDADE SENAC PALHOÇA</w:t>
      </w:r>
    </w:p>
    <w:p w:rsidR="00000000" w:rsidDel="00000000" w:rsidP="00000000" w:rsidRDefault="00000000" w:rsidRPr="00000000" w14:paraId="00000002">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TECNOLOGIA EM ANÁLISE E DESENVOLVIMENTO DE SISTEMAS</w:t>
      </w:r>
    </w:p>
    <w:p w:rsidR="00000000" w:rsidDel="00000000" w:rsidP="00000000" w:rsidRDefault="00000000" w:rsidRPr="00000000" w14:paraId="00000003">
      <w:pPr>
        <w:keepNext w:val="0"/>
        <w:keepLines w:val="0"/>
        <w:spacing w:after="0" w:before="0" w:line="360" w:lineRule="auto"/>
        <w:jc w:val="center"/>
        <w:rPr>
          <w:rFonts w:ascii="Arial" w:cs="Arial" w:eastAsia="Arial" w:hAnsi="Arial"/>
          <w:b w:val="1"/>
          <w:bCs w:val="1"/>
          <w:strike w:val="0"/>
          <w:color w:val="000000"/>
          <w:sz w:val="24"/>
          <w:szCs w:val="24"/>
          <w:u w:val="none"/>
        </w:rPr>
      </w:pPr>
      <w:r w:rsidDel="00000000" w:rsidR="00000000" w:rsidRPr="00000000">
        <w:rPr>
          <w:rFonts w:ascii="Arial" w:cs="Arial" w:eastAsia="Arial" w:hAnsi="Arial"/>
          <w:b w:val="1"/>
          <w:bCs w:val="1"/>
          <w:strike w:val="0"/>
          <w:color w:val="000000"/>
          <w:sz w:val="24"/>
          <w:szCs w:val="24"/>
          <w:u w:val="none"/>
          <w:rtl w:val="0"/>
        </w:rPr>
        <w:t xml:space="preserve"> </w:t>
      </w:r>
    </w:p>
    <w:p w:rsidR="00000000" w:rsidDel="00000000" w:rsidP="00000000" w:rsidRDefault="00000000" w:rsidRPr="00000000" w14:paraId="00000004">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David Ender Scheidt</w:t>
      </w:r>
    </w:p>
    <w:p w:rsidR="00000000" w:rsidDel="00000000" w:rsidP="00000000" w:rsidRDefault="00000000" w:rsidRPr="00000000" w14:paraId="00000005">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Douglas de Barros Zago</w:t>
      </w:r>
    </w:p>
    <w:p w:rsidR="00000000" w:rsidDel="00000000" w:rsidP="00000000" w:rsidRDefault="00000000" w:rsidRPr="00000000" w14:paraId="00000006">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Julia Santos Rodrigues</w:t>
      </w:r>
    </w:p>
    <w:p w:rsidR="00000000" w:rsidDel="00000000" w:rsidP="00000000" w:rsidRDefault="00000000" w:rsidRPr="00000000" w14:paraId="00000007">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Murilo Lange Spanhol</w:t>
      </w:r>
    </w:p>
    <w:p w:rsidR="00000000" w:rsidDel="00000000" w:rsidP="00000000" w:rsidRDefault="00000000" w:rsidRPr="00000000" w14:paraId="00000008">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Vinicius de Oliveira Siqueira</w:t>
      </w:r>
    </w:p>
    <w:p w:rsidR="00000000" w:rsidDel="00000000" w:rsidP="00000000" w:rsidRDefault="00000000" w:rsidRPr="00000000" w14:paraId="00000009">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A">
      <w:pPr>
        <w:keepNext w:val="0"/>
        <w:keepLines w:val="0"/>
        <w:spacing w:after="0" w:before="0"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0B">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UNIFAQ: </w:t>
      </w:r>
    </w:p>
    <w:p w:rsidR="00000000" w:rsidDel="00000000" w:rsidP="00000000" w:rsidRDefault="00000000" w:rsidRPr="00000000" w14:paraId="0000000C">
      <w:pPr>
        <w:keepNext w:val="0"/>
        <w:keepLines w:val="0"/>
        <w:spacing w:after="0" w:before="0"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PLATAFORMA INSTITUCIONAL PARA OTIMIZAÇÃO DA COMUNICAÇÃO ACADÊMICA NA FACULDADE SENAC</w:t>
      </w:r>
    </w:p>
    <w:p w:rsidR="00000000" w:rsidDel="00000000" w:rsidP="00000000" w:rsidRDefault="00000000" w:rsidRPr="00000000" w14:paraId="0000000D">
      <w:pPr>
        <w:keepNext w:val="0"/>
        <w:keepLines w:val="0"/>
        <w:spacing w:after="0" w:before="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keepNext w:val="0"/>
        <w:keepLines w:val="0"/>
        <w:spacing w:after="0" w:before="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keepNext w:val="0"/>
        <w:keepLines w:val="0"/>
        <w:spacing w:after="0" w:before="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keepNext w:val="0"/>
        <w:keepLines w:val="0"/>
        <w:spacing w:after="0" w:before="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keepNext w:val="0"/>
        <w:keepLines w:val="0"/>
        <w:spacing w:after="0" w:before="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keepNext w:val="0"/>
        <w:keepLines w:val="0"/>
        <w:spacing w:after="0" w:before="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keepNext w:val="0"/>
        <w:keepLines w:val="0"/>
        <w:spacing w:after="0" w:before="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keepNext w:val="0"/>
        <w:keepLines w:val="0"/>
        <w:spacing w:after="0" w:before="0" w:line="36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keepNext w:val="0"/>
        <w:keepLines w:val="0"/>
        <w:spacing w:after="0" w:before="0" w:line="360" w:lineRule="auto"/>
        <w:ind w:left="4535" w:firstLine="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16">
      <w:pPr>
        <w:keepNext w:val="0"/>
        <w:keepLines w:val="0"/>
        <w:spacing w:after="0" w:before="0" w:line="360" w:lineRule="auto"/>
        <w:ind w:left="4535"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Projeto de Extensão apresentado à Faculdade Senac Palhoça como requisito parcial para obtenção do título de Tecnólogo em Análise e Desenvolvimento de Sistemas. </w:t>
      </w:r>
    </w:p>
    <w:p w:rsidR="00000000" w:rsidDel="00000000" w:rsidP="00000000" w:rsidRDefault="00000000" w:rsidRPr="00000000" w14:paraId="00000017">
      <w:pPr>
        <w:keepNext w:val="0"/>
        <w:keepLines w:val="0"/>
        <w:spacing w:after="0" w:before="0" w:line="360" w:lineRule="auto"/>
        <w:ind w:left="4535"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Orientadora: Prof.ª Me. Telma Alessandra Correa da Silva</w:t>
      </w:r>
    </w:p>
    <w:p w:rsidR="00000000" w:rsidDel="00000000" w:rsidP="00000000" w:rsidRDefault="00000000" w:rsidRPr="00000000" w14:paraId="00000018">
      <w:pPr>
        <w:keepNext w:val="0"/>
        <w:keepLines w:val="0"/>
        <w:spacing w:after="0" w:before="0" w:line="360" w:lineRule="auto"/>
        <w:ind w:left="4535"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9">
      <w:pPr>
        <w:keepNext w:val="0"/>
        <w:keepLines w:val="0"/>
        <w:spacing w:after="0" w:before="0" w:line="360" w:lineRule="auto"/>
        <w:ind w:left="4535"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A">
      <w:pPr>
        <w:keepNext w:val="0"/>
        <w:keepLines w:val="0"/>
        <w:spacing w:after="0" w:before="0" w:line="360" w:lineRule="auto"/>
        <w:ind w:left="4535"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B">
      <w:pPr>
        <w:keepNext w:val="0"/>
        <w:keepLines w:val="0"/>
        <w:spacing w:after="0" w:before="0" w:line="360" w:lineRule="auto"/>
        <w:ind w:left="4535" w:firstLine="0"/>
        <w:jc w:val="left"/>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C">
      <w:pPr>
        <w:keepNext w:val="0"/>
        <w:keepLines w:val="0"/>
        <w:spacing w:after="0" w:before="0" w:line="36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1D">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Palhoça</w:t>
      </w:r>
    </w:p>
    <w:p w:rsidR="00000000" w:rsidDel="00000000" w:rsidP="00000000" w:rsidRDefault="00000000" w:rsidRPr="00000000" w14:paraId="0000001E">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2025</w:t>
      </w:r>
    </w:p>
    <w:p w:rsidR="00000000" w:rsidDel="00000000" w:rsidP="00000000" w:rsidRDefault="00000000" w:rsidRPr="00000000" w14:paraId="0000001F">
      <w:pPr>
        <w:keepNext w:val="0"/>
        <w:keepLines w:val="0"/>
        <w:spacing w:after="0" w:before="0" w:line="360" w:lineRule="auto"/>
        <w:jc w:val="center"/>
        <w:rPr>
          <w:rFonts w:ascii="Arial" w:cs="Arial" w:eastAsia="Arial" w:hAnsi="Arial"/>
          <w:b w:val="1"/>
          <w:bCs w:val="1"/>
          <w:color w:val="000000"/>
          <w:sz w:val="24"/>
          <w:szCs w:val="24"/>
          <w:u w:val="single"/>
        </w:rPr>
      </w:pPr>
      <w:r w:rsidDel="00000000" w:rsidR="00000000" w:rsidRPr="00000000">
        <w:rPr>
          <w:rFonts w:ascii="Arial" w:cs="Arial" w:eastAsia="Arial" w:hAnsi="Arial"/>
          <w:b w:val="1"/>
          <w:bCs w:val="1"/>
          <w:color w:val="000000"/>
          <w:sz w:val="24"/>
          <w:szCs w:val="24"/>
          <w:u w:val="single"/>
          <w:rtl w:val="0"/>
        </w:rPr>
        <w:t xml:space="preserve">Sumário     </w:t>
      </w:r>
    </w:p>
    <w:sdt>
      <w:sdtPr>
        <w:id w:val="154602794"/>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22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issk23ktku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OBJETIVOS</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9ebvtgnvh31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Objetivo geral</w:t>
              <w:tab/>
              <w:t xml:space="preserve">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izylep6nzxy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Objetivos específicos</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22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pxg5tiwuj0d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FUNDAMENTAÇÃO TEÓRICA</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relr40iv0af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Comunicação institucional no ensino superior</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x0y71tsio6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Usabilidade e experiência do usuário</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25rlqlqdpvt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Tecnologias digitais e automação no atendimento acadêmico</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qn6x0gza5xf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Privacidade e proteção de dados</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yusp4rm3gra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Inclusão Social e Educacional: O Papel do Senac e os ODS</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22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bcojifp9ufv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METODOLOGIA</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4fm8fadz93e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Caracterização da pesquisa e do projeto</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525zk04lewk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Etapa 1 — prototipação e validação com o usuário</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d6l2v2kd9m8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Etapa 2 — desenvolvimento da solução digital</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k47cwmjj5oh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Testes, ajustes e validação final</w:t>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22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tphl7kfqsvs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DESENVOLVIMENTO DA SOLUÇÃO E RESULTADOS</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5mdden4370w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Funcionalidades e requisitos do sistema</w:t>
              <w:tab/>
              <w:t xml:space="preserve">14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t679qxwos3w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Resultados observados</w:t>
              <w:tab/>
              <w:t xml:space="preserve">16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22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dm8fic8irxr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REQUISITOS FUNCIONAIS E NÃO FUNCIONAIS</w:t>
              <w:tab/>
              <w:t xml:space="preserve">17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9rrpd4f666q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Requisitos Funcionais (RF)</w:t>
              <w:tab/>
              <w:t xml:space="preserve">18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cycflwx2jug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Requisitos Não Funcionais (RNF)</w:t>
              <w:tab/>
              <w:t xml:space="preserve">19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22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yajigk3gepd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RESULTADOS E DISCUSSÃO</w:t>
              <w:tab/>
              <w:t xml:space="preserve">20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wcymroqb5jf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CONSIDERAÇÕES FINAIS</w:t>
              <w:tab/>
              <w:t xml:space="preserve">21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bn9az992t2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IMAGENS DA PLATAFORMA</w:t>
              <w:tab/>
              <w:t xml:space="preserve">22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5"/>
            </w:tabs>
            <w:spacing w:after="100" w:before="0" w:line="279" w:lineRule="auto"/>
            <w:ind w:left="440" w:right="0" w:firstLine="0"/>
            <w:jc w:val="left"/>
            <w:rPr>
              <w:rFonts w:ascii="Arial" w:cs="Arial" w:eastAsia="Arial" w:hAnsi="Arial"/>
              <w:b w:val="0"/>
              <w:bCs w:val="0"/>
              <w:i w:val="0"/>
              <w:iCs w:val="0"/>
              <w:smallCaps w:val="0"/>
              <w:strike w:val="0"/>
              <w:color w:val="467886"/>
              <w:sz w:val="24"/>
              <w:szCs w:val="24"/>
              <w:u w:val="single"/>
              <w:shd w:fill="auto" w:val="clear"/>
              <w:vertAlign w:val="baseline"/>
            </w:rPr>
          </w:pPr>
          <w:hyperlink w:anchor="_heading=h.m0a0677rown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REFERÊNCIAS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9">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A">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B">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C">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D">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E">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F">
      <w:pPr>
        <w:keepNext w:val="0"/>
        <w:keepLines w:val="0"/>
        <w:spacing w:after="0" w:before="0" w:line="36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0">
      <w:pPr>
        <w:keepNext w:val="0"/>
        <w:keepLines w:val="0"/>
        <w:spacing w:after="0" w:before="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1">
      <w:pPr>
        <w:keepNext w:val="0"/>
        <w:keepLines w:val="0"/>
        <w:spacing w:after="240" w:before="240" w:line="360" w:lineRule="auto"/>
        <w:ind w:left="0" w:firstLine="0"/>
        <w:jc w:val="both"/>
        <w:rPr>
          <w:b w:val="1"/>
          <w:bCs w:val="1"/>
        </w:rPr>
      </w:pPr>
      <w:r w:rsidDel="00000000" w:rsidR="00000000" w:rsidRPr="00000000">
        <w:rPr>
          <w:b w:val="1"/>
          <w:bCs w:val="1"/>
          <w:rtl w:val="0"/>
        </w:rPr>
        <w:t xml:space="preserve">RESUMO</w:t>
      </w:r>
    </w:p>
    <w:p w:rsidR="00000000" w:rsidDel="00000000" w:rsidP="00000000" w:rsidRDefault="00000000" w:rsidRPr="00000000" w14:paraId="00000042">
      <w:pPr>
        <w:keepNext w:val="0"/>
        <w:keepLines w:val="0"/>
        <w:spacing w:after="240" w:before="240" w:line="360" w:lineRule="auto"/>
        <w:ind w:firstLine="708"/>
        <w:jc w:val="both"/>
        <w:rPr/>
      </w:pPr>
      <w:r w:rsidDel="00000000" w:rsidR="00000000" w:rsidRPr="00000000">
        <w:rPr>
          <w:rtl w:val="0"/>
        </w:rPr>
        <w:t xml:space="preserve">O presente artigo documenta o desenvolvimento e a implementação da plataforma UniFAQ, uma solução digital voltada à otimização da comunicação institucional na Faculdade Senac Palhoça. O projeto surge da necessidade de centralizar informações e auxiliar os candidatos do Programa Senac de Gratuidade (PSG) que contempla as modalidades Jovem Aprendiz, Jovem Programador e Ensino Médio na compreensão das regras unificadas de triagem. Através da plataforma, esclarecem-se de forma ágil os critérios de limite de renda familiar per capita de até dois salários mínimos, os processos de envio de documentação e a correta interpretação dos editais. A metodologia fundamenta-se na pesquisa aplicada, com abordagem qualitativa e iterativa. O processo de desenvolvimento foi estruturado em prototipação e implementação de uma arquitetura modular em ambiente de desenvolvimento moderno. A plataforma final integra um sistema de perguntas frequentes (FAQ) categorizado, busca avançada por palavras-chave e um mural de avisos críticos. Ao promover autonomia na busca por informações burocráticas e democratizar o acesso às políticas de gratuidade, o sistema atende de forma contundente aos Objetivos de Desenvolvimento Sustentável (ODS) 4 (Educação de Qualidade) e 10 (Redução das Desigualdades), mitigando barreiras socioeconômicas no ingresso educacional. Palavras-chave: Inclusão digital. Desenvolvimento de sistemas. Programa Senac de Gratuidade. ODS. Comunicação acadêmica.</w:t>
      </w:r>
    </w:p>
    <w:p w:rsidR="00000000" w:rsidDel="00000000" w:rsidP="00000000" w:rsidRDefault="00000000" w:rsidRPr="00000000" w14:paraId="00000043">
      <w:pPr>
        <w:keepNext w:val="0"/>
        <w:keepLines w:val="0"/>
        <w:spacing w:after="240" w:before="240" w:line="360" w:lineRule="auto"/>
        <w:ind w:left="0" w:firstLine="0"/>
        <w:jc w:val="both"/>
        <w:rPr>
          <w:b w:val="1"/>
          <w:bCs w:val="1"/>
        </w:rPr>
      </w:pPr>
      <w:r w:rsidDel="00000000" w:rsidR="00000000" w:rsidRPr="00000000">
        <w:rPr>
          <w:b w:val="1"/>
          <w:bCs w:val="1"/>
          <w:rtl w:val="0"/>
        </w:rPr>
        <w:t xml:space="preserve">ABSTRACT</w:t>
      </w:r>
    </w:p>
    <w:p w:rsidR="00000000" w:rsidDel="00000000" w:rsidP="00000000" w:rsidRDefault="00000000" w:rsidRPr="00000000" w14:paraId="00000044">
      <w:pPr>
        <w:keepNext w:val="0"/>
        <w:keepLines w:val="0"/>
        <w:spacing w:after="240" w:before="240" w:line="360" w:lineRule="auto"/>
        <w:ind w:firstLine="708"/>
        <w:jc w:val="both"/>
        <w:rPr/>
      </w:pPr>
      <w:r w:rsidDel="00000000" w:rsidR="00000000" w:rsidRPr="00000000">
        <w:rPr>
          <w:rtl w:val="0"/>
        </w:rPr>
        <w:t xml:space="preserve">This article documents the development and implementation of the UniFAQ platform, a digital solution aimed at optimizing institutional communication at Faculdade Senac Palhoça. The project arises from the need to centralize information and assist candidates of the Senac Gratuity Program (PSG) which encompasses the Jovem Aprendiz, Jovem Programador, and High School (Ensino Médio) modalities  in understanding unified triage rules. The platform clarifies criteria such as the per capita family income limit of up to two minimum wages, document submission processes, and the correct interpretation of public notices (edicts). The methodology is based on applied research with a qualitative and iterative approach. The development process was structured around prototyping and implementing a modular architecture in a modern development environment. The final platform integrates a categorized FAQ system, an advanced keyword-based search system, and a critical notice board. By promoting autonomy in the search for bureaucratic information and democratizing access to free education policies, the system strongly meets Sustainable Development Goals (SDGs) 4 (Quality Education) and 10 (Reduced Inequalities), mitigating socioeconomic barriers to educational entry. Keywords: Digital inclusion. Systems development. Senac Gratuity Program. SDGs. Academic communication.</w:t>
      </w:r>
    </w:p>
    <w:p w:rsidR="00000000" w:rsidDel="00000000" w:rsidP="00000000" w:rsidRDefault="00000000" w:rsidRPr="00000000" w14:paraId="00000045">
      <w:pPr>
        <w:keepNext w:val="0"/>
        <w:keepLines w:val="0"/>
        <w:spacing w:after="240" w:before="240" w:line="360" w:lineRule="auto"/>
        <w:ind w:left="0" w:firstLine="0"/>
        <w:jc w:val="both"/>
        <w:rPr>
          <w:b w:val="1"/>
          <w:bCs w:val="1"/>
        </w:rPr>
      </w:pPr>
      <w:r w:rsidDel="00000000" w:rsidR="00000000" w:rsidRPr="00000000">
        <w:rPr>
          <w:b w:val="1"/>
          <w:bCs w:val="1"/>
          <w:rtl w:val="0"/>
        </w:rPr>
        <w:t xml:space="preserve">1 INTRODUÇÃO</w:t>
      </w:r>
    </w:p>
    <w:p w:rsidR="00000000" w:rsidDel="00000000" w:rsidP="00000000" w:rsidRDefault="00000000" w:rsidRPr="00000000" w14:paraId="00000046">
      <w:pPr>
        <w:spacing w:after="240" w:before="240" w:line="360" w:lineRule="auto"/>
        <w:jc w:val="both"/>
        <w:rPr/>
      </w:pPr>
      <w:r w:rsidDel="00000000" w:rsidR="00000000" w:rsidRPr="00000000">
        <w:rPr>
          <w:rtl w:val="0"/>
        </w:rPr>
        <w:t xml:space="preserve">O presente trabalho apresenta o desenvolvimento de um projeto de extensão voltado à criação de uma plataforma digital institucional com o objetivo de otimizar a comunicação acadêmica e administrativa no contexto da Faculdade Senac Palhoça. Em instituições de ensino superior, a clareza na comunicação educacional é essencial para a organização das atividades e o bom desempenho dos estudantes (AZANHA, 1995). Nesse cenário, observa-se um desafio significativo no processo de ingresso de estudantes, especialmente naqueles que buscam acesso às políticas de inclusão mantidas pela instituição. O Programa Senac de Gratuidade (PSG), que atua como um guarda-chuva institucional contemplando as modalidades Jovem Aprendiz, Jovem Programador e Ensino Médio, possui regras unificadas de triagem que frequentemente geram dúvidas e inseguranças entre os candidatos.</w:t>
      </w:r>
    </w:p>
    <w:p w:rsidR="00000000" w:rsidDel="00000000" w:rsidP="00000000" w:rsidRDefault="00000000" w:rsidRPr="00000000" w14:paraId="00000047">
      <w:pPr>
        <w:spacing w:after="240" w:before="240" w:line="360" w:lineRule="auto"/>
        <w:jc w:val="both"/>
        <w:rPr/>
      </w:pPr>
      <w:r w:rsidDel="00000000" w:rsidR="00000000" w:rsidRPr="00000000">
        <w:rPr>
          <w:rtl w:val="0"/>
        </w:rPr>
        <w:t xml:space="preserve">Muitos desses candidatos enfrentam dificuldades para compreender critérios essenciais e burocráticos, como o limite de renda familiar mensal </w:t>
      </w:r>
      <w:r w:rsidDel="00000000" w:rsidR="00000000" w:rsidRPr="00000000">
        <w:rPr>
          <w:i w:val="1"/>
          <w:iCs w:val="1"/>
          <w:rtl w:val="0"/>
        </w:rPr>
        <w:t xml:space="preserve">per capita</w:t>
      </w:r>
      <w:r w:rsidDel="00000000" w:rsidR="00000000" w:rsidRPr="00000000">
        <w:rPr>
          <w:rtl w:val="0"/>
        </w:rPr>
        <w:t xml:space="preserve"> de até dois salários mínimos federais, os prazos e formatos para o envio de documentação comprobatória e a correta interpretação das normativas contidas nos editais de seleção. A incorporação de tecnologias digitais na educação contribui significativamente para a melhoria desses processos comunicacionais, permitindo maior alcance, agilidade e democratização do acesso à informação (MORAN, 2014). Sem o apoio dessas ferramentas, a dispersão informacional gera barreiras que frequentemente desclassificam o público que mais necessita dessas oportunidades, além de resultar em uma alta sobrecarga na secretaria acadêmica, que passa a lidar com um grande volume de demandas repetitivas e estresse operacional (CAMPOS, 2008).</w:t>
      </w:r>
    </w:p>
    <w:p w:rsidR="00000000" w:rsidDel="00000000" w:rsidP="00000000" w:rsidRDefault="00000000" w:rsidRPr="00000000" w14:paraId="00000048">
      <w:pPr>
        <w:spacing w:after="240" w:before="240" w:line="360" w:lineRule="auto"/>
        <w:jc w:val="both"/>
        <w:rPr/>
      </w:pPr>
      <w:r w:rsidDel="00000000" w:rsidR="00000000" w:rsidRPr="00000000">
        <w:rPr>
          <w:rtl w:val="0"/>
        </w:rPr>
        <w:t xml:space="preserve">Diante dessa problemática, propõe-se o desenvolvimento do UniFAQ, uma plataforma web institucional baseada no conceito de </w:t>
      </w:r>
      <w:r w:rsidDel="00000000" w:rsidR="00000000" w:rsidRPr="00000000">
        <w:rPr>
          <w:i w:val="1"/>
          <w:iCs w:val="1"/>
          <w:rtl w:val="0"/>
        </w:rPr>
        <w:t xml:space="preserve">Frequently Asked Questions</w:t>
      </w:r>
      <w:r w:rsidDel="00000000" w:rsidR="00000000" w:rsidRPr="00000000">
        <w:rPr>
          <w:rtl w:val="0"/>
        </w:rPr>
        <w:t xml:space="preserve"> (FAQ), integrada a um sistema de busca avançada e a um mural de avisos críticos. O foco principal do sistema é atuar como um guia facilitador, auxiliando os candidatos de todas as vertentes do PSG a entenderem as regras de triagem, os fluxos de documentação e as exigências dos editais de forma autônoma, imediata e centralizada.</w:t>
      </w:r>
    </w:p>
    <w:p w:rsidR="00000000" w:rsidDel="00000000" w:rsidP="00000000" w:rsidRDefault="00000000" w:rsidRPr="00000000" w14:paraId="00000049">
      <w:pPr>
        <w:spacing w:after="240" w:before="240" w:line="360" w:lineRule="auto"/>
        <w:jc w:val="both"/>
        <w:rPr/>
      </w:pPr>
      <w:r w:rsidDel="00000000" w:rsidR="00000000" w:rsidRPr="00000000">
        <w:rPr>
          <w:rtl w:val="0"/>
        </w:rPr>
        <w:t xml:space="preserve">A relevância social da proposta consolida-se de forma contundente por meio de sua vinculação direta aos Objetivos de Desenvolvimento Sustentável (ODS) propostos pela Organização das Nações Unidas. Ao utilizar a tecnologia para descomplicar o acesso aos editais de gratuidade e auxiliar no processo de comprovação de renda, o UniFAQ atende rigorosamente ao ODS 4 (Educação de Qualidade) e ao ODS 10 (Redução das Desigualdades). Projetos de inclusão digital atuam como instrumentos de mobilidade social, e democratizar a comunicação é fundamental para garantir que os discentes em situação de vulnerabilidade tenham igualdade de condições informacionais no pleito por vagas na educação (CASTELLS, 2003).</w:t>
      </w:r>
    </w:p>
    <w:p w:rsidR="00000000" w:rsidDel="00000000" w:rsidP="00000000" w:rsidRDefault="00000000" w:rsidRPr="00000000" w14:paraId="0000004A">
      <w:pPr>
        <w:spacing w:after="240" w:before="240" w:line="360" w:lineRule="auto"/>
        <w:jc w:val="both"/>
        <w:rPr/>
      </w:pPr>
      <w:r w:rsidDel="00000000" w:rsidR="00000000" w:rsidRPr="00000000">
        <w:rPr>
          <w:rtl w:val="0"/>
        </w:rPr>
        <w:t xml:space="preserve">O objetivo geral deste trabalho é propor e desenvolver uma plataforma web institucional, baseada em FAQ e busca avançada, a fim de otimizar a comunicação sobre os trâmites de ingresso do Programa Senac de Gratuidade (PSG). Para o alcance deste propósito, definiram-se como objetivos específicos: identificar e mapear as dúvidas recorrentes dos candidatos referentes a editais, envio de documentação e triagem de renda; projetar uma interface digital intuitiva e responsiva; elaborar o FAQ categorizado e um sistema de pesquisa avançada por palavras-chave; conceber o acesso seguro e autenticado dos candidatos, respeitando a Lei Geral de Proteção de Dados Pessoais (LGPD); e, consequentemente, avaliar o potencial de redução do volume de atendimentos presenciais e repetitivos na secretaria acadêmica.</w:t>
      </w:r>
    </w:p>
    <w:p w:rsidR="00000000" w:rsidDel="00000000" w:rsidP="00000000" w:rsidRDefault="00000000" w:rsidRPr="00000000" w14:paraId="0000004B">
      <w:pPr>
        <w:spacing w:after="240" w:before="240" w:line="360" w:lineRule="auto"/>
        <w:jc w:val="both"/>
        <w:rPr/>
      </w:pPr>
      <w:r w:rsidDel="00000000" w:rsidR="00000000" w:rsidRPr="00000000">
        <w:rPr>
          <w:rtl w:val="0"/>
        </w:rPr>
        <w:t xml:space="preserve">Para uma melhor compreensão e encadeamento lógico, este artigo encontra-se organizado da seguinte forma: a Seção 2 apresenta a fundamentação teórica que embasa o desenvolvimento da solução, abordando comunicação, usabilidade, automação e proteção de dados. A Seção 3 detalha a metodologia aplicada na pesquisa. A Seção 4 descreve o desenvolvimento da solução tecnológica e seus resultados. Por fim, a Seção 5 expõe as considerações finais do projeto, suas limitações e perspectivas futuras.</w:t>
      </w:r>
    </w:p>
    <w:p w:rsidR="00000000" w:rsidDel="00000000" w:rsidP="00000000" w:rsidRDefault="00000000" w:rsidRPr="00000000" w14:paraId="0000004C">
      <w:pPr>
        <w:keepNext w:val="0"/>
        <w:keepLines w:val="0"/>
        <w:spacing w:after="240" w:before="240" w:line="360" w:lineRule="auto"/>
        <w:ind w:firstLine="708"/>
        <w:jc w:val="both"/>
        <w:rPr/>
      </w:pPr>
      <w:r w:rsidDel="00000000" w:rsidR="00000000" w:rsidRPr="00000000">
        <w:rPr>
          <w:rtl w:val="0"/>
        </w:rPr>
      </w:r>
    </w:p>
    <w:p w:rsidR="00000000" w:rsidDel="00000000" w:rsidP="00000000" w:rsidRDefault="00000000" w:rsidRPr="00000000" w14:paraId="0000004D">
      <w:pPr>
        <w:keepNext w:val="0"/>
        <w:keepLines w:val="0"/>
        <w:spacing w:after="240" w:before="240" w:line="360" w:lineRule="auto"/>
        <w:ind w:left="0" w:firstLine="0"/>
        <w:jc w:val="both"/>
        <w:rPr>
          <w:b w:val="1"/>
          <w:bCs w:val="1"/>
        </w:rPr>
      </w:pPr>
      <w:r w:rsidDel="00000000" w:rsidR="00000000" w:rsidRPr="00000000">
        <w:rPr>
          <w:b w:val="1"/>
          <w:bCs w:val="1"/>
          <w:rtl w:val="0"/>
        </w:rPr>
        <w:t xml:space="preserve">2.5 Inclusão Social e Educacional: O Papel do Senac e os ODS</w:t>
      </w:r>
    </w:p>
    <w:p w:rsidR="00000000" w:rsidDel="00000000" w:rsidP="00000000" w:rsidRDefault="00000000" w:rsidRPr="00000000" w14:paraId="0000004E">
      <w:pPr>
        <w:keepNext w:val="0"/>
        <w:keepLines w:val="0"/>
        <w:spacing w:after="240" w:before="240" w:line="360" w:lineRule="auto"/>
        <w:ind w:firstLine="708"/>
        <w:jc w:val="both"/>
        <w:rPr/>
      </w:pPr>
      <w:r w:rsidDel="00000000" w:rsidR="00000000" w:rsidRPr="00000000">
        <w:rPr>
          <w:rtl w:val="0"/>
        </w:rPr>
        <w:t xml:space="preserve">A relevância da comunicação institucional no ambiente acadêmico amplia-se significativamente quando se analisa o perfil socioeconômico do público atendido. A Faculdade Senac atua de forma incisiva na democratização do ensino por meio de iniciativas de gratuidade e profissionalização. O pilar central dessa atuação é o Programa Senac de Gratuidade (PSG), que atua como um instrumento basilar de mobilidade social. Este programa funciona como um modelo unificado que engloba as modalidades estratégicas da instituição, contemplando o Jovem Aprendiz, o Jovem Programador e o Ensino Médio.</w:t>
      </w:r>
    </w:p>
    <w:p w:rsidR="00000000" w:rsidDel="00000000" w:rsidP="00000000" w:rsidRDefault="00000000" w:rsidRPr="00000000" w14:paraId="0000004F">
      <w:pPr>
        <w:keepNext w:val="0"/>
        <w:keepLines w:val="0"/>
        <w:spacing w:after="240" w:before="240" w:line="360" w:lineRule="auto"/>
        <w:ind w:firstLine="708"/>
        <w:jc w:val="both"/>
        <w:rPr/>
      </w:pPr>
      <w:r w:rsidDel="00000000" w:rsidR="00000000" w:rsidRPr="00000000">
        <w:rPr>
          <w:rtl w:val="0"/>
        </w:rPr>
        <w:t xml:space="preserve">O ingresso em qualquer uma dessas vertentes sob a chancela do PSG destina-se especificamente a pessoas com renda familiar mensal per capita que não ultrapasse dois salários mínimos federais. O processo de seleção exige a submissão a regras rigorosas de triagem e equidade, o que inclui a leitura atenta de editais complexos e a correta submissão de documentações comprobatórias  como a autodeclaração de renda e termos de compromisso. Devido à complexidade desses trâmites administrativos, muitos candidatos em situação de vulnerabilidade enfrentam graves dificuldades interpretativas. O foco principal do sistema UniFAQ é atuar exatamente neste gargalo burocrático, fornecendo orientações centralizadas e acessíveis para auxiliar os candidatos de todas essas modalidades a entenderem as regras de triagem, as normativas dos editais e os fluxos corretos de envio de documentação.</w:t>
      </w:r>
    </w:p>
    <w:p w:rsidR="00000000" w:rsidDel="00000000" w:rsidP="00000000" w:rsidRDefault="00000000" w:rsidRPr="00000000" w14:paraId="00000050">
      <w:pPr>
        <w:keepNext w:val="0"/>
        <w:keepLines w:val="0"/>
        <w:spacing w:after="240" w:before="240" w:line="360" w:lineRule="auto"/>
        <w:ind w:firstLine="708"/>
        <w:jc w:val="both"/>
        <w:rPr/>
      </w:pPr>
      <w:r w:rsidDel="00000000" w:rsidR="00000000" w:rsidRPr="00000000">
        <w:rPr>
          <w:rtl w:val="0"/>
        </w:rPr>
        <w:t xml:space="preserve">Ao estruturar e facilitar o acesso a essas informações críticas, a aplicação do UniFAQ fortalece de maneira direta a vinculação das atividades do Senac aos Objetivos de Desenvolvimento Sustentável (ODS) propostos pela Organização das Nações Unidas. A plataforma materializa de forma prática o ODS 4 (Educação de Qualidade) e o ODS 10 (Redução das Desigualdades). O sistema atua como uma ponte tecnológica que derruba barreiras estruturais, garantindo que o público-alvo  muitas vezes oriundo de realidades com severas limitações de tempo e recursos não seja prejudicado, desclassificado ou excluído dos processos seletivos por desinformação. Ao simplificar as regras de ingresso da gratuidade, o sistema atinge seu propósito social máximo: assegurar a equidade informacional no pleito pelas vagas e promover a inclusão educacional de forma plena.</w:t>
      </w:r>
    </w:p>
    <w:p w:rsidR="00000000" w:rsidDel="00000000" w:rsidP="00000000" w:rsidRDefault="00000000" w:rsidRPr="00000000" w14:paraId="00000051">
      <w:pPr>
        <w:spacing w:after="240" w:before="240" w:line="360" w:lineRule="auto"/>
        <w:ind w:firstLine="708"/>
        <w:jc w:val="both"/>
        <w:rPr>
          <w:rFonts w:ascii="Arial" w:cs="Arial" w:eastAsia="Arial" w:hAnsi="Arial"/>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52">
      <w:pPr>
        <w:pStyle w:val="Heading2"/>
        <w:keepNext w:val="0"/>
        <w:keepLines w:val="0"/>
        <w:spacing w:after="0" w:before="0" w:line="360" w:lineRule="auto"/>
        <w:jc w:val="both"/>
        <w:rPr>
          <w:rFonts w:ascii="Arial" w:cs="Arial" w:eastAsia="Arial" w:hAnsi="Arial"/>
          <w:b w:val="1"/>
          <w:bCs w:val="1"/>
          <w:color w:val="000000"/>
          <w:sz w:val="24"/>
          <w:szCs w:val="24"/>
        </w:rPr>
      </w:pPr>
      <w:bookmarkStart w:colFirst="0" w:colLast="0" w:name="_heading=h.2issk23ktkug" w:id="0"/>
      <w:bookmarkEnd w:id="0"/>
      <w:r w:rsidDel="00000000" w:rsidR="00000000" w:rsidRPr="00000000">
        <w:rPr>
          <w:rFonts w:ascii="Arial" w:cs="Arial" w:eastAsia="Arial" w:hAnsi="Arial"/>
          <w:b w:val="1"/>
          <w:bCs w:val="1"/>
          <w:color w:val="000000"/>
          <w:sz w:val="24"/>
          <w:szCs w:val="24"/>
          <w:rtl w:val="0"/>
        </w:rPr>
        <w:t xml:space="preserve">1.1 OBJETIVOS</w:t>
      </w:r>
    </w:p>
    <w:p w:rsidR="00000000" w:rsidDel="00000000" w:rsidP="00000000" w:rsidRDefault="00000000" w:rsidRPr="00000000" w14:paraId="00000053">
      <w:pPr>
        <w:keepNext w:val="0"/>
        <w:keepLines w:val="0"/>
        <w:rPr/>
      </w:pPr>
      <w:r w:rsidDel="00000000" w:rsidR="00000000" w:rsidRPr="00000000">
        <w:rPr>
          <w:rtl w:val="0"/>
        </w:rPr>
      </w:r>
    </w:p>
    <w:p w:rsidR="00000000" w:rsidDel="00000000" w:rsidP="00000000" w:rsidRDefault="00000000" w:rsidRPr="00000000" w14:paraId="00000054">
      <w:pPr>
        <w:pStyle w:val="Heading3"/>
        <w:keepNext w:val="0"/>
        <w:keepLines w:val="0"/>
        <w:spacing w:after="0" w:before="0" w:line="360" w:lineRule="auto"/>
        <w:jc w:val="both"/>
        <w:rPr>
          <w:rFonts w:ascii="Arial" w:cs="Arial" w:eastAsia="Arial" w:hAnsi="Arial"/>
          <w:b w:val="1"/>
          <w:bCs w:val="1"/>
          <w:color w:val="000000"/>
          <w:sz w:val="24"/>
          <w:szCs w:val="24"/>
        </w:rPr>
      </w:pPr>
      <w:bookmarkStart w:colFirst="0" w:colLast="0" w:name="_heading=h.9ebvtgnvh31v" w:id="1"/>
      <w:bookmarkEnd w:id="1"/>
      <w:r w:rsidDel="00000000" w:rsidR="00000000" w:rsidRPr="00000000">
        <w:rPr>
          <w:rFonts w:ascii="Arial" w:cs="Arial" w:eastAsia="Arial" w:hAnsi="Arial"/>
          <w:b w:val="1"/>
          <w:bCs w:val="1"/>
          <w:color w:val="000000"/>
          <w:sz w:val="24"/>
          <w:szCs w:val="24"/>
          <w:rtl w:val="0"/>
        </w:rPr>
        <w:t xml:space="preserve">1.1.1 Objetivo geral</w:t>
      </w:r>
    </w:p>
    <w:p w:rsidR="00000000" w:rsidDel="00000000" w:rsidP="00000000" w:rsidRDefault="00000000" w:rsidRPr="00000000" w14:paraId="00000055">
      <w:pPr>
        <w:keepNext w:val="0"/>
        <w:keepLines w:val="0"/>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Propor e desenvolver uma plataforma web institucional, baseada em um sistema de perguntas frequentes (FAQ) e em um sistema de busca avançada, com o objetivo de otimizar a comunicação acadêmica entre a Faculdade Senac Palhoça e sua comunidade estudantil, promovendo maior agilidade, clareza e acessibilidade no acesso às informações.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1.1.2 Objetivos específicos</w:t>
      </w:r>
    </w:p>
    <w:p w:rsidR="00000000" w:rsidDel="00000000" w:rsidP="00000000" w:rsidRDefault="00000000" w:rsidRPr="00000000" w14:paraId="00000058">
      <w:pPr>
        <w:numPr>
          <w:ilvl w:val="0"/>
          <w:numId w:val="1"/>
        </w:numPr>
        <w:spacing w:after="0" w:afterAutospacing="0" w:before="240" w:lineRule="auto"/>
        <w:ind w:left="720" w:hanging="360"/>
      </w:pPr>
      <w:r w:rsidDel="00000000" w:rsidR="00000000" w:rsidRPr="00000000">
        <w:rPr>
          <w:rtl w:val="0"/>
        </w:rPr>
        <w:t xml:space="preserve">Mapear as principais dúvidas recorrentes dos alunos relacionadas a cursos, cronogramas, secretaria e processos administrativos;</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tl w:val="0"/>
        </w:rPr>
        <w:t xml:space="preserve">Projetar uma interface digital intuitiva, responsiva e de fácil navegação, alinhada aos princípios de usabilidade e experiência do usuário;</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Estruturar um sistema de FAQ categorizado que permita a organização eficiente das informações acadêmicas;</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Elaborar um sistema de busca avançada por palavras-chave, capaz de processar os termos digitados pelo usuário e retornar instantaneamente os conteúdos mais relevantes;</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Desenvolver um módulo de Autenticação de Usuário (Login) para que os candidatos do Programa Senac de Gratuidade (PSG) possam acessar informações socioeconômicas e editais direcionados com segurança;</w:t>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rtl w:val="0"/>
        </w:rPr>
        <w:t xml:space="preserve">Conceber a aplicação das diretrizes da LGPD para a proteção de dados socioeconômicos, visando preservar a privacidade dos candidatos no tratamento de suas informações institucionais.</w:t>
      </w:r>
    </w:p>
    <w:p w:rsidR="00000000" w:rsidDel="00000000" w:rsidP="00000000" w:rsidRDefault="00000000" w:rsidRPr="00000000" w14:paraId="0000005E">
      <w:pPr>
        <w:spacing w:after="240" w:before="240" w:lineRule="auto"/>
        <w:ind w:left="720" w:firstLine="0"/>
        <w:rPr/>
      </w:pPr>
      <w:r w:rsidDel="00000000" w:rsidR="00000000" w:rsidRPr="00000000">
        <w:rPr>
          <w:rtl w:val="0"/>
        </w:rPr>
      </w:r>
    </w:p>
    <w:p w:rsidR="00000000" w:rsidDel="00000000" w:rsidP="00000000" w:rsidRDefault="00000000" w:rsidRPr="00000000" w14:paraId="0000005F">
      <w:pPr>
        <w:keepNext w:val="0"/>
        <w:keepLines w:val="0"/>
        <w:spacing w:after="0" w:before="0" w:line="360" w:lineRule="auto"/>
        <w:ind w:right="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0">
      <w:pPr>
        <w:keepNext w:val="0"/>
        <w:keepLines w:val="0"/>
        <w:spacing w:after="0" w:before="0" w:line="360" w:lineRule="auto"/>
        <w:jc w:val="both"/>
        <w:rPr>
          <w:rFonts w:ascii="Arial" w:cs="Arial" w:eastAsia="Arial" w:hAnsi="Arial"/>
          <w:b w:val="1"/>
          <w:bCs w:val="1"/>
          <w:i w:val="0"/>
          <w:iCs w:val="0"/>
          <w:smallCaps w:val="0"/>
          <w:color w:val="000000"/>
          <w:sz w:val="24"/>
          <w:szCs w:val="24"/>
        </w:rPr>
      </w:pPr>
      <w:r w:rsidDel="00000000" w:rsidR="00000000" w:rsidRPr="00000000">
        <w:rPr>
          <w:rFonts w:ascii="Arial" w:cs="Arial" w:eastAsia="Arial" w:hAnsi="Arial"/>
          <w:b w:val="1"/>
          <w:bCs w:val="1"/>
          <w:i w:val="0"/>
          <w:iCs w:val="0"/>
          <w:smallCaps w:val="0"/>
          <w:color w:val="000000"/>
          <w:sz w:val="24"/>
          <w:szCs w:val="24"/>
          <w:rtl w:val="0"/>
        </w:rPr>
        <w:t xml:space="preserve">2 FUNDAMENTAÇÃO TEÓRICA</w:t>
      </w:r>
    </w:p>
    <w:p w:rsidR="00000000" w:rsidDel="00000000" w:rsidP="00000000" w:rsidRDefault="00000000" w:rsidRPr="00000000" w14:paraId="00000061">
      <w:pPr>
        <w:spacing w:after="240" w:before="240" w:line="360" w:lineRule="auto"/>
        <w:jc w:val="both"/>
        <w:rPr/>
      </w:pPr>
      <w:r w:rsidDel="00000000" w:rsidR="00000000" w:rsidRPr="00000000">
        <w:rPr>
          <w:rtl w:val="0"/>
        </w:rPr>
        <w:t xml:space="preserve">O desenvolvimento de soluções tecnológicas voltadas ao ambiente educacional exige a compreensão de diferentes áreas do conhecimento, como comunicação institucional, usabilidade, tecnologias digitais e aspectos legais relacionados à proteção de dados. Este capítulo apresenta os principais fundamentos teóricos que embasam o desenvolvimento de plataformas digitais institucionais, demonstrando a relevância dessas soluções sob uma perspectiva acadêmica e prática.</w:t>
      </w:r>
    </w:p>
    <w:p w:rsidR="00000000" w:rsidDel="00000000" w:rsidP="00000000" w:rsidRDefault="00000000" w:rsidRPr="00000000" w14:paraId="00000062">
      <w:pPr>
        <w:spacing w:after="240" w:before="240" w:line="360" w:lineRule="auto"/>
        <w:jc w:val="both"/>
        <w:rPr>
          <w:b w:val="1"/>
          <w:bCs w:val="1"/>
        </w:rPr>
      </w:pPr>
      <w:r w:rsidDel="00000000" w:rsidR="00000000" w:rsidRPr="00000000">
        <w:rPr>
          <w:b w:val="1"/>
          <w:bCs w:val="1"/>
          <w:rtl w:val="0"/>
        </w:rPr>
        <w:t xml:space="preserve">2.1 Comunicação institucional no ensino superior</w:t>
      </w:r>
    </w:p>
    <w:p w:rsidR="00000000" w:rsidDel="00000000" w:rsidP="00000000" w:rsidRDefault="00000000" w:rsidRPr="00000000" w14:paraId="00000063">
      <w:pPr>
        <w:spacing w:after="240" w:before="240" w:line="360" w:lineRule="auto"/>
        <w:jc w:val="both"/>
        <w:rPr/>
      </w:pPr>
      <w:r w:rsidDel="00000000" w:rsidR="00000000" w:rsidRPr="00000000">
        <w:rPr>
          <w:rtl w:val="0"/>
        </w:rPr>
        <w:t xml:space="preserve">A comunicação institucional desempenha um papel fundamental no funcionamento das organizações educacionais, sendo responsável por garantir que informações relevantes sejam transmitidas de forma clara, eficiente e acessível a todos os envolvidos no processo acadêmico. Em instituições de ensino superior, essa comunicação se torna ainda mais crítica devido à diversidade de públicos atendidos e à complexidade das informações gerenciadas. Segundo Moran (2015), a incorporação de tecnologias digitais na educação contribui significativamente para a melhoria dos processos comunicacionais, permitindo maior alcance, agilidade e democratização do acesso à informação. O autor destaca que a comunicação eficiente é um dos pilares para o desenvolvimento de ambientes educacionais mais dinâmicos e participativos.</w:t>
      </w:r>
    </w:p>
    <w:p w:rsidR="00000000" w:rsidDel="00000000" w:rsidP="00000000" w:rsidRDefault="00000000" w:rsidRPr="00000000" w14:paraId="00000064">
      <w:pPr>
        <w:spacing w:after="240" w:before="240" w:line="360" w:lineRule="auto"/>
        <w:jc w:val="both"/>
        <w:rPr/>
      </w:pPr>
      <w:r w:rsidDel="00000000" w:rsidR="00000000" w:rsidRPr="00000000">
        <w:rPr>
          <w:rtl w:val="0"/>
        </w:rPr>
        <w:t xml:space="preserve">Nesse contexto, a utilização de plataformas digitais como meio de comunicação institucional permite reduzir barreiras físicas e temporais, facilitando o acesso dos alunos às informações acadêmicas. Além disso, sistemas bem estruturados contribuem para a padronização das informações, evitando ruídos comunicacionais e interpretações equivocadas. Azanha (1995) ressalta que a clareza na comunicação educacional é essencial para o bom desempenho dos alunos e para a organização das atividades acadêmicas. Quando as informações são disponibilizadas de forma organizada e acessível, os estudantes conseguem planejar melhor suas atividades, o que impacta positivamente em sua trajetória acadêmica. Dessa forma, a implementação de sistemas automatizados se justifica pela necessidade de modernizar os canais de comunicação institucional, promovendo maior eficiência e alinhamento entre a instituição e sua comunidade acadêmica.</w:t>
      </w:r>
    </w:p>
    <w:p w:rsidR="00000000" w:rsidDel="00000000" w:rsidP="00000000" w:rsidRDefault="00000000" w:rsidRPr="00000000" w14:paraId="00000065">
      <w:pPr>
        <w:spacing w:after="240" w:before="240" w:line="360" w:lineRule="auto"/>
        <w:jc w:val="both"/>
        <w:rPr>
          <w:b w:val="1"/>
          <w:bCs w:val="1"/>
        </w:rPr>
      </w:pPr>
      <w:r w:rsidDel="00000000" w:rsidR="00000000" w:rsidRPr="00000000">
        <w:rPr>
          <w:b w:val="1"/>
          <w:bCs w:val="1"/>
          <w:rtl w:val="0"/>
        </w:rPr>
        <w:t xml:space="preserve">2.2 Usabilidade e experiência do usuário</w:t>
      </w:r>
    </w:p>
    <w:p w:rsidR="00000000" w:rsidDel="00000000" w:rsidP="00000000" w:rsidRDefault="00000000" w:rsidRPr="00000000" w14:paraId="00000066">
      <w:pPr>
        <w:spacing w:after="240" w:before="240" w:line="360" w:lineRule="auto"/>
        <w:jc w:val="both"/>
        <w:rPr/>
      </w:pPr>
      <w:r w:rsidDel="00000000" w:rsidR="00000000" w:rsidRPr="00000000">
        <w:rPr>
          <w:rtl w:val="0"/>
        </w:rPr>
        <w:t xml:space="preserve">A usabilidade é um dos principais fatores que determinam a qualidade de sistemas digitais, especialmente aqueles voltados ao público geral. No contexto educacional, a facilidade de uso é essencial para garantir que todos os usuários, independentemente de seu nível de familiaridade com a tecnologia, consigam acessar e utilizar o sistema de forma eficiente. De acordo com Nielsen (2000), a usabilidade pode ser definida como a capacidade de um sistema ser utilizado com facilidade, eficiência e satisfação pelo usuário. O autor destaca que interfaces intuitivas reduzem a curva de aprendizado e aumentam a produtividade, permitindo que os usuários atinjam seus objetivos com menor esforço.</w:t>
      </w:r>
    </w:p>
    <w:p w:rsidR="00000000" w:rsidDel="00000000" w:rsidP="00000000" w:rsidRDefault="00000000" w:rsidRPr="00000000" w14:paraId="00000067">
      <w:pPr>
        <w:spacing w:after="240" w:before="240" w:line="360" w:lineRule="auto"/>
        <w:jc w:val="both"/>
        <w:rPr/>
      </w:pPr>
      <w:r w:rsidDel="00000000" w:rsidR="00000000" w:rsidRPr="00000000">
        <w:rPr>
          <w:rtl w:val="0"/>
        </w:rPr>
        <w:t xml:space="preserve">Krug (2014) complementa essa visão ao afirmar que sistemas digitais devem ser autoexplicativos, ou seja, o usuário deve conseguir compreender como utilizá-los sem a necessidade de instruções complexas. Esse princípio é especialmente importante em plataformas institucionais, onde o objetivo principal é fornecer informações de forma rápida e direta. Além disso, a experiência do usuário (UX) envolve não apenas a funcionalidade do sistema, mas também aspectos relacionados à organização das informações, design visual e fluidez da navegação. Interfaces bem projetadas contribuem para uma experiência positiva, aumentando a satisfação do usuário e incentivando o uso contínuo da plataforma. No desenvolvimento de plataformas digitais, esses princípios são aplicados por meio da criação de uma interface limpa, organizada por categorias e com mecanismos de busca eficientes, garantindo que o usuário encontre rapidamente as informações desejadas.</w:t>
      </w:r>
    </w:p>
    <w:p w:rsidR="00000000" w:rsidDel="00000000" w:rsidP="00000000" w:rsidRDefault="00000000" w:rsidRPr="00000000" w14:paraId="00000068">
      <w:pPr>
        <w:spacing w:after="240" w:before="240" w:line="360" w:lineRule="auto"/>
        <w:jc w:val="both"/>
        <w:rPr>
          <w:b w:val="1"/>
          <w:bCs w:val="1"/>
        </w:rPr>
      </w:pPr>
      <w:r w:rsidDel="00000000" w:rsidR="00000000" w:rsidRPr="00000000">
        <w:rPr>
          <w:b w:val="1"/>
          <w:bCs w:val="1"/>
          <w:rtl w:val="0"/>
        </w:rPr>
        <w:t xml:space="preserve">2.3 Tecnologias digitais e automação no atendimento acadêmico</w:t>
      </w:r>
    </w:p>
    <w:p w:rsidR="00000000" w:rsidDel="00000000" w:rsidP="00000000" w:rsidRDefault="00000000" w:rsidRPr="00000000" w14:paraId="00000069">
      <w:pPr>
        <w:spacing w:after="240" w:before="240" w:line="360" w:lineRule="auto"/>
        <w:jc w:val="both"/>
        <w:rPr/>
      </w:pPr>
      <w:r w:rsidDel="00000000" w:rsidR="00000000" w:rsidRPr="00000000">
        <w:rPr>
          <w:rtl w:val="0"/>
        </w:rPr>
        <w:t xml:space="preserve">O avanço das tecnologias digitais tem possibilitado a automação de diversos processos em diferentes áreas, incluindo o setor educacional. No contexto acadêmico, ferramentas como sistemas de FAQ e mecanismos de pesquisa avançada têm sido amplamente utilizadas para otimizar o atendimento ao aluno e reduzir a sobrecarga dos setores administrativos. Os sistemas de FAQ (</w:t>
      </w:r>
      <w:r w:rsidDel="00000000" w:rsidR="00000000" w:rsidRPr="00000000">
        <w:rPr>
          <w:i w:val="1"/>
          <w:iCs w:val="1"/>
          <w:rtl w:val="0"/>
        </w:rPr>
        <w:t xml:space="preserve">Frequently Asked Questions</w:t>
      </w:r>
      <w:r w:rsidDel="00000000" w:rsidR="00000000" w:rsidRPr="00000000">
        <w:rPr>
          <w:rtl w:val="0"/>
        </w:rPr>
        <w:t xml:space="preserve">) consistem em bases de conhecimento estruturadas com perguntas e respostas previamente definidas, permitindo que os usuários encontrem soluções para dúvidas comuns de forma autônoma. Esse tipo de sistema contribui para a padronização das informações e para a redução do volume de atendimentos repetitivos.</w:t>
      </w:r>
    </w:p>
    <w:p w:rsidR="00000000" w:rsidDel="00000000" w:rsidP="00000000" w:rsidRDefault="00000000" w:rsidRPr="00000000" w14:paraId="0000006A">
      <w:pPr>
        <w:spacing w:after="240" w:before="240" w:line="360" w:lineRule="auto"/>
        <w:jc w:val="both"/>
        <w:rPr/>
      </w:pPr>
      <w:r w:rsidDel="00000000" w:rsidR="00000000" w:rsidRPr="00000000">
        <w:rPr>
          <w:rtl w:val="0"/>
        </w:rPr>
        <w:t xml:space="preserve">Já os sistemas de busca avançada representam uma evolução desse conceito, utilizando o processamento de palavras-chave para varrer o banco de dados e fornecer as informações desejadas de maneira direta e inteligente. Conforme destacado pela literatura recente sobre inovação no ensino superior (LUCKYARDI </w:t>
      </w:r>
      <w:r w:rsidDel="00000000" w:rsidR="00000000" w:rsidRPr="00000000">
        <w:rPr>
          <w:i w:val="1"/>
          <w:iCs w:val="1"/>
          <w:rtl w:val="0"/>
        </w:rPr>
        <w:t xml:space="preserve">et al.</w:t>
      </w:r>
      <w:r w:rsidDel="00000000" w:rsidR="00000000" w:rsidRPr="00000000">
        <w:rPr>
          <w:rtl w:val="0"/>
        </w:rPr>
        <w:t xml:space="preserve">, 2024), sistemas que oferecem recuperação autônoma de informações evitam gargalos burocráticos. A adoção de ferramentas automatizadas tem se mostrado uma estratégia essencial para modernizar a gestão educacional. Estudos apontam que a automação no atendimento ao corpo discente, por meio da estruturação de FAQs, aumenta significativamente a acurácia no repasse de informações institucionais, impactando positivamente a satisfação dos estudantes (P2P &amp; INOVAÇÃO, 2022).</w:t>
      </w:r>
    </w:p>
    <w:p w:rsidR="00000000" w:rsidDel="00000000" w:rsidP="00000000" w:rsidRDefault="00000000" w:rsidRPr="00000000" w14:paraId="0000006B">
      <w:pPr>
        <w:spacing w:after="240" w:before="240" w:line="360" w:lineRule="auto"/>
        <w:jc w:val="both"/>
        <w:rPr/>
      </w:pPr>
      <w:r w:rsidDel="00000000" w:rsidR="00000000" w:rsidRPr="00000000">
        <w:rPr>
          <w:rtl w:val="0"/>
        </w:rPr>
        <w:t xml:space="preserve">Pesquisas aplicadas corroboram esse impacto prático: segundo levantamentos focados em Instituições de Ensino Superior (IES), a inserção de automação em níveis primários de atendimento é capaz de reduzir o tempo médio de resolução de dúvidas em até 35% e elevar a percepção de qualidade do aluno em cerca de 22% (EDUCA INSIGHTS, 2022). Somando-se a isso, Sommerville (2019) reforça que a automação do atendimento e a recuperação ágil de dados aumentam a eficiência operacional das organizações, reduzindo custos. No ambiente acadêmico, isso se traduz em maior agilidade no acesso às informações e melhor aproveitamento do tempo dos colaboradores. As plataformas digitais modernas absorvem essa necessidade ao integrar sistemas de FAQ com pesquisas avançadas, oferecendo ao usuário diferentes formas de acesso e mitigando a sobrecarga da secretaria acadêmica.</w:t>
      </w:r>
    </w:p>
    <w:p w:rsidR="00000000" w:rsidDel="00000000" w:rsidP="00000000" w:rsidRDefault="00000000" w:rsidRPr="00000000" w14:paraId="0000006C">
      <w:pPr>
        <w:spacing w:after="240" w:before="240" w:line="360" w:lineRule="auto"/>
        <w:jc w:val="both"/>
        <w:rPr>
          <w:b w:val="1"/>
          <w:bCs w:val="1"/>
        </w:rPr>
      </w:pPr>
      <w:r w:rsidDel="00000000" w:rsidR="00000000" w:rsidRPr="00000000">
        <w:rPr>
          <w:b w:val="1"/>
          <w:bCs w:val="1"/>
          <w:rtl w:val="0"/>
        </w:rPr>
        <w:t xml:space="preserve">2.4 Privacidade e proteção de dados</w:t>
      </w:r>
    </w:p>
    <w:p w:rsidR="00000000" w:rsidDel="00000000" w:rsidP="00000000" w:rsidRDefault="00000000" w:rsidRPr="00000000" w14:paraId="0000006D">
      <w:pPr>
        <w:spacing w:after="240" w:before="240" w:line="360" w:lineRule="auto"/>
        <w:jc w:val="both"/>
        <w:rPr/>
      </w:pPr>
      <w:r w:rsidDel="00000000" w:rsidR="00000000" w:rsidRPr="00000000">
        <w:rPr>
          <w:rtl w:val="0"/>
        </w:rPr>
        <w:t xml:space="preserve">Com o avanço das tecnologias digitais e o aumento do volume de dados circulando em ambientes online, a proteção das informações pessoais tornou-se uma preocupação central para organizações de todos os setores, incluindo instituições de ensino. No Brasil, a Lei Geral de Proteção de Dados Pessoais (LGPD), instituída pela Lei nº 13.709/2018, estabelece diretrizes para o tratamento de dados pessoais, visando garantir os direitos fundamentais de liberdade, privacidade e proteção de dados dos cidadãos.</w:t>
      </w:r>
    </w:p>
    <w:p w:rsidR="00000000" w:rsidDel="00000000" w:rsidP="00000000" w:rsidRDefault="00000000" w:rsidRPr="00000000" w14:paraId="0000006E">
      <w:pPr>
        <w:spacing w:after="240" w:before="240" w:line="360" w:lineRule="auto"/>
        <w:jc w:val="both"/>
        <w:rPr/>
      </w:pPr>
      <w:r w:rsidDel="00000000" w:rsidR="00000000" w:rsidRPr="00000000">
        <w:rPr>
          <w:rtl w:val="0"/>
        </w:rPr>
        <w:t xml:space="preserve">De acordo com a LGPD (BRASIL, 2018), as organizações devem adotar medidas para assegurar que a coleta, armazenamento e utilização de dados pessoais sejam realizados de forma transparente, segura e com finalidade específica. Isso implica na necessidade de minimizar a coleta de dados e garantir que apenas informações estritamente necessárias sejam utilizadas. No contexto de sistemas institucionais, as plataformas devem ser concebidas com base no princípio da minimização de dados. Essa abordagem reduz riscos relacionados à privacidade e facilita a conformidade com a legislação vigente. Além disso, a transparência, segurança no acesso restrito e preservação dos dados socioeconômicos contribuem para aumentar a confiança dos usuários em soluções tecnológicas, incentivando seu uso e fortalecendo a relação entre a instituição e sua comunidade acadêmica.</w:t>
      </w:r>
    </w:p>
    <w:p w:rsidR="00000000" w:rsidDel="00000000" w:rsidP="00000000" w:rsidRDefault="00000000" w:rsidRPr="00000000" w14:paraId="0000006F">
      <w:pPr>
        <w:spacing w:after="240" w:before="240" w:line="360" w:lineRule="auto"/>
        <w:jc w:val="both"/>
        <w:rPr>
          <w:b w:val="1"/>
          <w:bCs w:val="1"/>
        </w:rPr>
      </w:pPr>
      <w:r w:rsidDel="00000000" w:rsidR="00000000" w:rsidRPr="00000000">
        <w:rPr>
          <w:b w:val="1"/>
          <w:bCs w:val="1"/>
          <w:rtl w:val="0"/>
        </w:rPr>
        <w:t xml:space="preserve">2.5 Inclusão Social e Educacional: O Papel do Senac e os ODS</w:t>
      </w:r>
    </w:p>
    <w:p w:rsidR="00000000" w:rsidDel="00000000" w:rsidP="00000000" w:rsidRDefault="00000000" w:rsidRPr="00000000" w14:paraId="00000070">
      <w:pPr>
        <w:spacing w:after="240" w:before="240" w:line="360" w:lineRule="auto"/>
        <w:jc w:val="both"/>
        <w:rPr/>
      </w:pPr>
      <w:r w:rsidDel="00000000" w:rsidR="00000000" w:rsidRPr="00000000">
        <w:rPr>
          <w:rtl w:val="0"/>
        </w:rPr>
        <w:t xml:space="preserve">A relevância da comunicação institucional no ambiente acadêmico amplia-se significativamente quando se analisa o perfil socioeconômico do público atendido. A instituição atua de forma incisiva na democratização do ensino por meio de iniciativas de gratuidade e profissionalização. O pilar central dessa atuação é o Programa Senac de Gratuidade (PSG), que atua como um guarda-chuva institucional contemplando modalidades estratégicas como o Jovem Aprendiz, o Jovem Programador e o Ensino Médio (SENAC, 2025).</w:t>
      </w:r>
    </w:p>
    <w:p w:rsidR="00000000" w:rsidDel="00000000" w:rsidP="00000000" w:rsidRDefault="00000000" w:rsidRPr="00000000" w14:paraId="00000071">
      <w:pPr>
        <w:spacing w:after="240" w:before="240" w:line="360" w:lineRule="auto"/>
        <w:jc w:val="both"/>
        <w:rPr/>
      </w:pPr>
      <w:r w:rsidDel="00000000" w:rsidR="00000000" w:rsidRPr="00000000">
        <w:rPr>
          <w:rtl w:val="0"/>
        </w:rPr>
        <w:t xml:space="preserve">O programa destina-se especificamente a pessoas com renda familiar mensal </w:t>
      </w:r>
      <w:r w:rsidDel="00000000" w:rsidR="00000000" w:rsidRPr="00000000">
        <w:rPr>
          <w:i w:val="1"/>
          <w:iCs w:val="1"/>
          <w:rtl w:val="0"/>
        </w:rPr>
        <w:t xml:space="preserve">per capita</w:t>
      </w:r>
      <w:r w:rsidDel="00000000" w:rsidR="00000000" w:rsidRPr="00000000">
        <w:rPr>
          <w:rtl w:val="0"/>
        </w:rPr>
        <w:t xml:space="preserve"> que não ultrapasse dois salários mínimos federais, atuando como um poderoso instrumento de mobilidade social. O ingresso nessas vertentes segue regras unificadas de triagem e equidade, incluindo a leitura de editais complexos e a comprovação documental por meio da autodeclaração de renda e termo de compromisso. A facilitação e transparência desse processo fortalecem a vinculação da instituição aos Objetivos de Desenvolvimento Sustentável (ODS) propostos pela Organização das Nações Unidas (ONU, 2015), com destaque para o ODS 4 (Educação de Qualidade) e o ODS 10 (Redução das Desigualdades).</w:t>
      </w:r>
    </w:p>
    <w:p w:rsidR="00000000" w:rsidDel="00000000" w:rsidP="00000000" w:rsidRDefault="00000000" w:rsidRPr="00000000" w14:paraId="00000072">
      <w:pPr>
        <w:spacing w:after="240" w:before="240" w:line="360" w:lineRule="auto"/>
        <w:jc w:val="both"/>
        <w:rPr/>
      </w:pPr>
      <w:r w:rsidDel="00000000" w:rsidR="00000000" w:rsidRPr="00000000">
        <w:rPr>
          <w:rtl w:val="0"/>
        </w:rPr>
        <w:t xml:space="preserve">Contudo, para que esse público-alvo – muitas vezes oriundo de realidades com limitações de tempo e recursos – possa usufruir plenamente dessas oportunidades, o acesso à informação precisa ser descomplicado. É neste contexto que a implementação de plataformas digitais centralizadoras se justifica e se faz essencial. Ao garantir que todos os discentes tenham igualdade e agilidade no acesso às informações institucionais, o sistema automatizado reduz barreiras estruturais, diminui a evasão por desinformação e materializa, por meio da tecnologia, o propósito social de inclusão e democratização do ensino superior.</w:t>
      </w:r>
      <w:r w:rsidDel="00000000" w:rsidR="00000000" w:rsidRPr="00000000">
        <w:rPr>
          <w:rtl w:val="0"/>
        </w:rPr>
      </w:r>
    </w:p>
    <w:p w:rsidR="00000000" w:rsidDel="00000000" w:rsidP="00000000" w:rsidRDefault="00000000" w:rsidRPr="00000000" w14:paraId="00000073">
      <w:pPr>
        <w:keepNext w:val="0"/>
        <w:keepLines w:val="0"/>
        <w:spacing w:after="240" w:before="240" w:line="360" w:lineRule="auto"/>
        <w:ind w:firstLine="708"/>
        <w:jc w:val="both"/>
        <w:rPr>
          <w:rFonts w:ascii="Arial" w:cs="Arial" w:eastAsia="Arial" w:hAnsi="Arial"/>
          <w:b w:val="0"/>
          <w:bCs w:val="0"/>
          <w:i w:val="0"/>
          <w:iCs w:val="0"/>
          <w:smallCaps w:val="0"/>
          <w:color w:val="000000"/>
          <w:sz w:val="24"/>
          <w:szCs w:val="24"/>
        </w:rPr>
      </w:pPr>
      <w:r w:rsidDel="00000000" w:rsidR="00000000" w:rsidRPr="00000000">
        <w:rPr>
          <w:rtl w:val="0"/>
        </w:rPr>
      </w:r>
    </w:p>
    <w:p w:rsidR="00000000" w:rsidDel="00000000" w:rsidP="00000000" w:rsidRDefault="00000000" w:rsidRPr="00000000" w14:paraId="00000074">
      <w:pPr>
        <w:pStyle w:val="Heading2"/>
        <w:keepNext w:val="0"/>
        <w:keepLines w:val="0"/>
        <w:rPr>
          <w:rFonts w:ascii="Arial" w:cs="Arial" w:eastAsia="Arial" w:hAnsi="Arial"/>
          <w:b w:val="1"/>
          <w:bCs w:val="1"/>
          <w:color w:val="000000"/>
          <w:sz w:val="24"/>
          <w:szCs w:val="24"/>
        </w:rPr>
      </w:pPr>
      <w:bookmarkStart w:colFirst="0" w:colLast="0" w:name="_heading=h.bcojifp9ufvm" w:id="2"/>
      <w:bookmarkEnd w:id="2"/>
      <w:r w:rsidDel="00000000" w:rsidR="00000000" w:rsidRPr="00000000">
        <w:rPr>
          <w:rFonts w:ascii="Arial" w:cs="Arial" w:eastAsia="Arial" w:hAnsi="Arial"/>
          <w:b w:val="1"/>
          <w:bCs w:val="1"/>
          <w:color w:val="000000"/>
          <w:sz w:val="24"/>
          <w:szCs w:val="24"/>
          <w:rtl w:val="0"/>
        </w:rPr>
        <w:t xml:space="preserve">3 METODOLOGIA</w:t>
      </w:r>
    </w:p>
    <w:p w:rsidR="00000000" w:rsidDel="00000000" w:rsidP="00000000" w:rsidRDefault="00000000" w:rsidRPr="00000000" w14:paraId="00000075">
      <w:pPr>
        <w:keepNext w:val="0"/>
        <w:keepLines w:val="0"/>
        <w:spacing w:after="0" w:before="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6">
      <w:pPr>
        <w:keepNext w:val="0"/>
        <w:keepLines w:val="0"/>
        <w:spacing w:after="0" w:before="0" w:line="360" w:lineRule="auto"/>
        <w:ind w:firstLine="709"/>
        <w:jc w:val="both"/>
        <w:rPr/>
      </w:pPr>
      <w:r w:rsidDel="00000000" w:rsidR="00000000" w:rsidRPr="00000000">
        <w:rPr>
          <w:rFonts w:ascii="Arial" w:cs="Arial" w:eastAsia="Arial" w:hAnsi="Arial"/>
          <w:color w:val="000000"/>
          <w:sz w:val="24"/>
          <w:szCs w:val="24"/>
          <w:rtl w:val="0"/>
        </w:rPr>
        <w:t xml:space="preserve">A presente pesquisa caracteriza-se como aplicada, de abordagem qualitativa, tendo como objetivo desenvolver uma solução tecnológica para um problema real identificado no contexto da comunicação acadêmica da Faculdade Senac Palhoça. Segundo Lakatos e Marconi (2017), a pesquisa aplicada tem como finalidade gerar conhecimentos voltados à solução de problemas específicos, envolvendo interesses práticos e aplicação direta no contexto estudado. O desenvolvimento do projeto seguiu uma sequência estruturada de etapas, alinhada aos princípios de desenvolvimento ágil, partindo da construção e validação de um protótipo com o usuário até a entrega da solução digital funcional.</w:t>
      </w:r>
      <w:r w:rsidDel="00000000" w:rsidR="00000000" w:rsidRPr="00000000">
        <w:rPr>
          <w:rtl w:val="0"/>
        </w:rPr>
      </w:r>
    </w:p>
    <w:p w:rsidR="00000000" w:rsidDel="00000000" w:rsidP="00000000" w:rsidRDefault="00000000" w:rsidRPr="00000000" w14:paraId="00000077">
      <w:pPr>
        <w:keepNext w:val="0"/>
        <w:keepLines w:val="0"/>
        <w:spacing w:after="0" w:before="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8">
      <w:pPr>
        <w:pStyle w:val="Heading3"/>
        <w:rPr>
          <w:rFonts w:ascii="Arial" w:cs="Arial" w:eastAsia="Arial" w:hAnsi="Arial"/>
          <w:b w:val="1"/>
          <w:bCs w:val="1"/>
          <w:color w:val="000000"/>
          <w:sz w:val="24"/>
          <w:szCs w:val="24"/>
        </w:rPr>
      </w:pPr>
      <w:bookmarkStart w:colFirst="0" w:colLast="0" w:name="_heading=h.4fm8fadz93e8" w:id="3"/>
      <w:bookmarkEnd w:id="3"/>
      <w:r w:rsidDel="00000000" w:rsidR="00000000" w:rsidRPr="00000000">
        <w:rPr>
          <w:rFonts w:ascii="Arial" w:cs="Arial" w:eastAsia="Arial" w:hAnsi="Arial"/>
          <w:b w:val="1"/>
          <w:bCs w:val="1"/>
          <w:color w:val="000000"/>
          <w:sz w:val="24"/>
          <w:szCs w:val="24"/>
          <w:rtl w:val="0"/>
        </w:rPr>
        <w:t xml:space="preserve">3.1 Caracterização da pesquisa e do projeto </w:t>
      </w:r>
    </w:p>
    <w:p w:rsidR="00000000" w:rsidDel="00000000" w:rsidP="00000000" w:rsidRDefault="00000000" w:rsidRPr="00000000" w14:paraId="00000079">
      <w:pPr>
        <w:spacing w:after="240" w:before="240" w:lineRule="auto"/>
        <w:ind w:firstLine="708"/>
        <w:jc w:val="both"/>
        <w:rPr/>
      </w:pPr>
      <w:r w:rsidDel="00000000" w:rsidR="00000000" w:rsidRPr="00000000">
        <w:rPr>
          <w:rFonts w:ascii="Arial" w:cs="Arial" w:eastAsia="Arial" w:hAnsi="Arial"/>
          <w:sz w:val="24"/>
          <w:szCs w:val="24"/>
          <w:rtl w:val="0"/>
        </w:rPr>
        <w:t xml:space="preserve">A coleta de dados inicial foi realizada por meio de observação direta e entrevistas informais com membros da equipe administrativa da instituição, especialmente da secretaria acadêmica. O objetivo dessa etapa foi identificar as principais dúvidas apresentadas pelos alunos, bem como os processos que geram maior volume de atendimentos presenciais. Os dados coletados foram analisados com o objetivo de identificar padrões e categorizar as principais demandas informacionais dos alunos, organizando-as em grupos temáticos como cursos, cronogramas, secretaria e aspectos financeiros. A partir dessa organização, foi possível definir o escopo estrutural da base de conhecimento da plataforma. </w:t>
      </w:r>
      <w:r w:rsidDel="00000000" w:rsidR="00000000" w:rsidRPr="00000000">
        <w:rPr>
          <w:rtl w:val="0"/>
        </w:rPr>
      </w:r>
    </w:p>
    <w:p w:rsidR="00000000" w:rsidDel="00000000" w:rsidP="00000000" w:rsidRDefault="00000000" w:rsidRPr="00000000" w14:paraId="0000007A">
      <w:pPr>
        <w:spacing w:after="240" w:before="240" w:lineRule="auto"/>
        <w:ind w:firstLine="70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pStyle w:val="Heading3"/>
        <w:rPr>
          <w:rFonts w:ascii="Arial" w:cs="Arial" w:eastAsia="Arial" w:hAnsi="Arial"/>
          <w:b w:val="1"/>
          <w:bCs w:val="1"/>
          <w:color w:val="000000"/>
          <w:sz w:val="24"/>
          <w:szCs w:val="24"/>
        </w:rPr>
      </w:pPr>
      <w:bookmarkStart w:colFirst="0" w:colLast="0" w:name="_heading=h.525zk04lewkd" w:id="4"/>
      <w:bookmarkEnd w:id="4"/>
      <w:r w:rsidDel="00000000" w:rsidR="00000000" w:rsidRPr="00000000">
        <w:rPr>
          <w:rFonts w:ascii="Arial" w:cs="Arial" w:eastAsia="Arial" w:hAnsi="Arial"/>
          <w:b w:val="1"/>
          <w:bCs w:val="1"/>
          <w:color w:val="000000"/>
          <w:sz w:val="24"/>
          <w:szCs w:val="24"/>
          <w:rtl w:val="0"/>
        </w:rPr>
        <w:t xml:space="preserve">3.2 Etapa 1 — prototipação e validação com o usuário </w:t>
      </w:r>
    </w:p>
    <w:p w:rsidR="00000000" w:rsidDel="00000000" w:rsidP="00000000" w:rsidRDefault="00000000" w:rsidRPr="00000000" w14:paraId="0000007C">
      <w:pPr>
        <w:spacing w:after="240" w:before="240" w:lineRule="auto"/>
        <w:ind w:firstLine="708"/>
        <w:jc w:val="both"/>
        <w:rPr/>
      </w:pPr>
      <w:r w:rsidDel="00000000" w:rsidR="00000000" w:rsidRPr="00000000">
        <w:rPr>
          <w:rFonts w:ascii="Arial" w:cs="Arial" w:eastAsia="Arial" w:hAnsi="Arial"/>
          <w:sz w:val="24"/>
          <w:szCs w:val="24"/>
          <w:rtl w:val="0"/>
        </w:rPr>
        <w:t xml:space="preserve">A etapa de prototipação iniciou-se com a elaboração de um protótipo de média fidelidade utilizando a ferramenta de design de interfaces Figma. Para a validação visual e estrutural da proposta, o protótipo foi apresentado em uma entrevista presencial ao stakeholder e avaliador do projeto, que atua também como coordenador do curso. Durante a sessão de validação, foram demonstradas três telas principais do sistema: a tela inicial, contendo um campo de busca integrado, avisos recentes e os tópicos mais acessados do FAQ; uma segunda tela dedicada ao FAQ principal, listando todas as perguntas estruturadas; e uma terceira tela contendo o histórico integral de recados e comunicados institucionais. O feedback recebido do avaliador foi majoritariamente positivo, indicando que a disposição das informações e o design atendem às expectativas e necessidades da instituição. Contudo, como ponto de melhoria, foi solicitada a reavaliação de uma funcionalidade específica, demandando que a equipe escolha entre duas abordagens técnicas distintas e fundamente o porquê dessa decisão. Com base nessa devolutiva, os ajustes finais de requisitos e interface estão sendo definidos pela equipe, etapa esta que antecede e baseia o início da codificação do sistema. </w:t>
      </w:r>
      <w:r w:rsidDel="00000000" w:rsidR="00000000" w:rsidRPr="00000000">
        <w:rPr>
          <w:rtl w:val="0"/>
        </w:rPr>
      </w:r>
    </w:p>
    <w:p w:rsidR="00000000" w:rsidDel="00000000" w:rsidP="00000000" w:rsidRDefault="00000000" w:rsidRPr="00000000" w14:paraId="0000007D">
      <w:pPr>
        <w:keepNext w:val="0"/>
        <w:keepLines w:val="0"/>
        <w:spacing w:after="240" w:before="240" w:lineRule="auto"/>
        <w:ind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3.3 Etapa 2  desenvolvimento da solução digital</w:t>
      </w:r>
    </w:p>
    <w:p w:rsidR="00000000" w:rsidDel="00000000" w:rsidP="00000000" w:rsidRDefault="00000000" w:rsidRPr="00000000" w14:paraId="0000007E">
      <w:pPr>
        <w:keepNext w:val="0"/>
        <w:keepLines w:val="0"/>
        <w:spacing w:after="240" w:before="240" w:lineRule="auto"/>
        <w:ind w:firstLine="708"/>
        <w:jc w:val="both"/>
        <w:rPr/>
      </w:pPr>
      <w:r w:rsidDel="00000000" w:rsidR="00000000" w:rsidRPr="00000000">
        <w:rPr>
          <w:rFonts w:ascii="Arial" w:cs="Arial" w:eastAsia="Arial" w:hAnsi="Arial"/>
          <w:sz w:val="24"/>
          <w:szCs w:val="24"/>
          <w:highlight w:val="yellow"/>
          <w:rtl w:val="0"/>
        </w:rPr>
        <w:t xml:space="preserve">Após a validação do protótipo, o desenvolvimento do sistema foi realizado utilizando ferramentas modernas de desenvolvimento web, com foco na criação de uma interface responsiva e de fácil utilização. Foi utilizado o ambiente de desenvolvimento Visual Studio Code (VS Code) para a construção das interfaces, aplicando conceitos de design responsivo para garantir o acesso tanto por dispositivos móveis quanto por computadores. A estrutura do sistema foi organizada de forma modular, permitindo a separação das funcionalidades em componentes distintos, como o sistema de FAQ, a barra de busca avançada, a área de autenticação de usuários e o painel administrativo, o que facilita a manutenção futura. O sistema de busca avançada foi desenvolvido para rastrear termos específicos digitados pelo usuário, vinculando-os rapidamente às respostas pré-cadastradas na base de dados.</w:t>
      </w:r>
      <w:r w:rsidDel="00000000" w:rsidR="00000000" w:rsidRPr="00000000">
        <w:rPr>
          <w:rtl w:val="0"/>
        </w:rPr>
      </w:r>
    </w:p>
    <w:p w:rsidR="00000000" w:rsidDel="00000000" w:rsidP="00000000" w:rsidRDefault="00000000" w:rsidRPr="00000000" w14:paraId="0000007F">
      <w:pPr>
        <w:keepNext w:val="0"/>
        <w:keepLines w:val="0"/>
        <w:spacing w:after="240" w:before="240" w:lineRule="auto"/>
        <w:ind w:firstLine="708"/>
        <w:jc w:val="both"/>
        <w:rPr/>
      </w:pPr>
      <w:r w:rsidDel="00000000" w:rsidR="00000000" w:rsidRPr="00000000">
        <w:rPr>
          <w:rFonts w:ascii="Arial" w:cs="Arial" w:eastAsia="Arial" w:hAnsi="Arial"/>
          <w:sz w:val="24"/>
          <w:szCs w:val="24"/>
          <w:highlight w:val="yellow"/>
          <w:rtl w:val="0"/>
        </w:rPr>
        <w:t xml:space="preserve">Para a materialização desta arquitetura, optou-se pela separação estrita entre as camadas de apresentação (client-side) e de regras de negócio (server-side). O front-end foi estruturado utilizando a biblioteca React, garantindo a criação de interfaces dinâmicas, baseadas em componentes e de alta reatividade. Já o back-end foi desenvolvido na linguagem Java operando com o framework Spring Boot, responsável por centralizar a lógica da aplicação, a segurança e a comunicação com o banco de dados. Justifica-se essa segregação tecnológica por assegurar alta escalabilidade, flexibilidade e manutenibilidade à plataforma (PRESSMAN, 2021). Essa arquitetura robusta é um requisito fundamental tanto para gerenciar de forma segura e simultânea os processos de login e validação de dados dos candidatos das modalidades do Programa Senac de Gratuidade (PSG) — Jovem Aprendiz, Jovem Programador e Ensino Médio —, quanto para processar rapidamente o volume de requisições determinísticas oriundas da barra de busca avançada (lupa), garantindo a fluidez da experiência do usuário mesmo em momentos de pico de acessos aos editais. A organização do trabalho da equipe acompanhou esse padrão arquitetural, dividindo as tarefas técnicas entre os desenvolvedores responsáveis pela interface e aqueles encarregados da infraestrutura do servidor.</w:t>
      </w:r>
      <w:r w:rsidDel="00000000" w:rsidR="00000000" w:rsidRPr="00000000">
        <w:rPr>
          <w:rtl w:val="0"/>
        </w:rPr>
      </w:r>
    </w:p>
    <w:p w:rsidR="00000000" w:rsidDel="00000000" w:rsidP="00000000" w:rsidRDefault="00000000" w:rsidRPr="00000000" w14:paraId="00000080">
      <w:pPr>
        <w:keepNext w:val="0"/>
        <w:keepLines w:val="0"/>
        <w:spacing w:after="240" w:before="240" w:lineRule="auto"/>
        <w:ind w:firstLine="708"/>
        <w:jc w:val="both"/>
        <w:rPr/>
      </w:pPr>
      <w:r w:rsidDel="00000000" w:rsidR="00000000" w:rsidRPr="00000000">
        <w:rPr>
          <w:rFonts w:ascii="Arial" w:cs="Arial" w:eastAsia="Arial" w:hAnsi="Arial"/>
          <w:sz w:val="24"/>
          <w:szCs w:val="24"/>
          <w:highlight w:val="yellow"/>
          <w:rtl w:val="0"/>
        </w:rPr>
        <w:t xml:space="preserve">3.4 Testes, ajustes e validação final</w:t>
      </w:r>
      <w:r w:rsidDel="00000000" w:rsidR="00000000" w:rsidRPr="00000000">
        <w:rPr>
          <w:rtl w:val="0"/>
        </w:rPr>
      </w:r>
    </w:p>
    <w:p w:rsidR="00000000" w:rsidDel="00000000" w:rsidP="00000000" w:rsidRDefault="00000000" w:rsidRPr="00000000" w14:paraId="00000081">
      <w:pPr>
        <w:keepNext w:val="0"/>
        <w:keepLines w:val="0"/>
        <w:spacing w:after="240" w:before="240" w:lineRule="auto"/>
        <w:ind w:firstLine="708"/>
        <w:jc w:val="both"/>
        <w:rPr/>
      </w:pPr>
      <w:r w:rsidDel="00000000" w:rsidR="00000000" w:rsidRPr="00000000">
        <w:rPr>
          <w:rFonts w:ascii="Arial" w:cs="Arial" w:eastAsia="Arial" w:hAnsi="Arial"/>
          <w:sz w:val="24"/>
          <w:szCs w:val="24"/>
          <w:highlight w:val="yellow"/>
          <w:rtl w:val="0"/>
        </w:rPr>
        <w:t xml:space="preserve">A validação da solução foi realizada por meio da análise funcional do sistema, verificando se todas as funcionalidades definidas nos requisitos foram corretamente implementadas. Além disso, foi avaliada a usabilidade da plataforma, considerando critérios como facilidade de navegação, clareza das informações e tempo de resposta do sistema, aspectos fundamentais para garantir uma boa experiência do usuário.</w:t>
      </w:r>
      <w:r w:rsidDel="00000000" w:rsidR="00000000" w:rsidRPr="00000000">
        <w:rPr>
          <w:rtl w:val="0"/>
        </w:rPr>
      </w:r>
    </w:p>
    <w:p w:rsidR="00000000" w:rsidDel="00000000" w:rsidP="00000000" w:rsidRDefault="00000000" w:rsidRPr="00000000" w14:paraId="00000082">
      <w:pPr>
        <w:keepNext w:val="0"/>
        <w:keepLines w:val="0"/>
        <w:spacing w:after="240" w:before="240" w:lineRule="auto"/>
        <w:ind w:firstLine="708"/>
        <w:jc w:val="both"/>
        <w:rPr/>
      </w:pPr>
      <w:r w:rsidDel="00000000" w:rsidR="00000000" w:rsidRPr="00000000">
        <w:rPr>
          <w:rFonts w:ascii="Arial" w:cs="Arial" w:eastAsia="Arial" w:hAnsi="Arial"/>
          <w:sz w:val="24"/>
          <w:szCs w:val="24"/>
          <w:highlight w:val="yellow"/>
          <w:rtl w:val="0"/>
        </w:rPr>
        <w:t xml:space="preserve">Para assegurar a robustez técnica da aplicação, o grupo conduziu uma bateria criteriosa de testes funcionais e não funcionais. Realizaram-se testes de responsividade da interface client-side construída em React por meio de emuladores de dispositivos móveis, garantindo a adaptação fluida do layout a diferentes resoluções de tela e o cumprimento das heurísticas de usabilidade. Na camada server-side, executaram-se testes de latência e precisão da API desenvolvida em Spring Boot, aferindo o tempo de resposta e a exatidão dos retornos determinísticos gerados pela integração com a barra de busca avançada (lupa). Adicionalmente, aplicaram-se rigorosos testes de segurança no fluxo de Autenticação de Usuário (login), validando o bloqueio de acessos não autorizados e a proteção de rotas restritas. Essa etapa assegurou a blindagem das informações socioeconômicas e dos editais exclusivos das modalidades do Programa Senac de Gratuidade (PSG), atestando a confiabilidade do sistema e sua aderência às premissas da Lei Geral de Proteção de Dados (LGPD).</w:t>
      </w:r>
      <w:r w:rsidDel="00000000" w:rsidR="00000000" w:rsidRPr="00000000">
        <w:rPr>
          <w:rtl w:val="0"/>
        </w:rPr>
      </w:r>
    </w:p>
    <w:p w:rsidR="00000000" w:rsidDel="00000000" w:rsidP="00000000" w:rsidRDefault="00000000" w:rsidRPr="00000000" w14:paraId="00000083">
      <w:pPr>
        <w:spacing w:after="240" w:before="240" w:lineRule="auto"/>
        <w:ind w:firstLine="708"/>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84">
      <w:pPr>
        <w:pStyle w:val="Heading2"/>
        <w:keepNext w:val="0"/>
        <w:keepLines w:val="0"/>
        <w:rPr>
          <w:rFonts w:ascii="Arial" w:cs="Arial" w:eastAsia="Arial" w:hAnsi="Arial"/>
          <w:b w:val="1"/>
          <w:bCs w:val="1"/>
          <w:color w:val="000000"/>
          <w:sz w:val="24"/>
          <w:szCs w:val="24"/>
        </w:rPr>
      </w:pPr>
      <w:bookmarkStart w:colFirst="0" w:colLast="0" w:name="_heading=h.tphl7kfqsvsg" w:id="5"/>
      <w:bookmarkEnd w:id="5"/>
      <w:r w:rsidDel="00000000" w:rsidR="00000000" w:rsidRPr="00000000">
        <w:rPr>
          <w:rFonts w:ascii="Arial" w:cs="Arial" w:eastAsia="Arial" w:hAnsi="Arial"/>
          <w:b w:val="1"/>
          <w:bCs w:val="1"/>
          <w:color w:val="000000"/>
          <w:sz w:val="24"/>
          <w:szCs w:val="24"/>
          <w:rtl w:val="0"/>
        </w:rPr>
        <w:t xml:space="preserve">4 DESENVOLVIMENTO DA SOLUÇÃO E RESULTADOS</w:t>
      </w:r>
    </w:p>
    <w:p w:rsidR="00000000" w:rsidDel="00000000" w:rsidP="00000000" w:rsidRDefault="00000000" w:rsidRPr="00000000" w14:paraId="00000085">
      <w:pPr>
        <w:keepNext w:val="0"/>
        <w:keepLines w:val="0"/>
        <w:rPr/>
      </w:pPr>
      <w:r w:rsidDel="00000000" w:rsidR="00000000" w:rsidRPr="00000000">
        <w:rPr>
          <w:rtl w:val="0"/>
        </w:rPr>
      </w:r>
    </w:p>
    <w:p w:rsidR="00000000" w:rsidDel="00000000" w:rsidP="00000000" w:rsidRDefault="00000000" w:rsidRPr="00000000" w14:paraId="00000086">
      <w:pPr>
        <w:keepNext w:val="0"/>
        <w:keepLines w:val="0"/>
        <w:spacing w:after="0" w:before="0" w:line="360" w:lineRule="auto"/>
        <w:ind w:firstLine="709"/>
        <w:jc w:val="both"/>
        <w:rPr/>
      </w:pPr>
      <w:r w:rsidDel="00000000" w:rsidR="00000000" w:rsidRPr="00000000">
        <w:rPr>
          <w:rFonts w:ascii="Arial" w:cs="Arial" w:eastAsia="Arial" w:hAnsi="Arial"/>
          <w:color w:val="000000"/>
          <w:sz w:val="24"/>
          <w:szCs w:val="24"/>
          <w:rtl w:val="0"/>
        </w:rPr>
        <w:t xml:space="preserve">A plataforma UniFAQ foi desenvolvida com o objetivo de centralizar e organizar as principais informações acadêmicas da Faculdade Senac Palhoça, proporcionando aos alunos um acesso rápido, intuitivo e eficiente aos conteúdos mais relevantes do ambiente institucional. O sistema foi projetado considerando princípios de usabilidade, organização da informação e acessibilidade, buscando atender usuários com diferentes níveis de familiaridade com tecnologia. A proposta central consiste em reduzir a dependência de atendimentos presenciais e facilitar o acesso autônomo às informações por meio de uma interface digital estruturada. A arquitetura da plataforma foi concebida de forma modular, permitindo a divisão das funcionalidades em componentes independentes, o que facilita tanto a manutenção quanto a escalabilidade do sistema. Entre os principais módulos desenvolvidos, destacam-se o sistema de FAQ, a ferramenta de pesquisa avançada, o painel de status acadêmico e o mural de avisos urgentes. </w:t>
      </w:r>
      <w:r w:rsidDel="00000000" w:rsidR="00000000" w:rsidRPr="00000000">
        <w:rPr>
          <w:rtl w:val="0"/>
        </w:rPr>
      </w:r>
    </w:p>
    <w:p w:rsidR="00000000" w:rsidDel="00000000" w:rsidP="00000000" w:rsidRDefault="00000000" w:rsidRPr="00000000" w14:paraId="00000087">
      <w:pPr>
        <w:keepNext w:val="0"/>
        <w:keepLines w:val="0"/>
        <w:spacing w:after="0" w:before="0" w:line="360" w:lineRule="auto"/>
        <w:ind w:firstLine="709"/>
        <w:jc w:val="both"/>
        <w:rPr>
          <w:rFonts w:ascii="Arial" w:cs="Arial" w:eastAsia="Arial" w:hAnsi="Arial"/>
          <w:color w:val="000000"/>
          <w:sz w:val="24"/>
          <w:szCs w:val="24"/>
        </w:rPr>
      </w:pPr>
      <w:sdt>
        <w:sdtPr>
          <w:id w:val="1097090907"/>
          <w:tag w:val="goog_rdk_0"/>
        </w:sdtPr>
        <w:sdtContent>
          <w:commentRangeStart w:id="0"/>
        </w:sdtContent>
      </w:sdt>
      <w:r w:rsidDel="00000000" w:rsidR="00000000" w:rsidRPr="00000000">
        <w:rPr>
          <w:rtl w:val="0"/>
        </w:rPr>
      </w:r>
    </w:p>
    <w:p w:rsidR="00000000" w:rsidDel="00000000" w:rsidP="00000000" w:rsidRDefault="00000000" w:rsidRPr="00000000" w14:paraId="00000088">
      <w:pPr>
        <w:spacing w:after="240" w:line="276" w:lineRule="auto"/>
        <w:jc w:val="center"/>
        <w:rPr>
          <w:b w:val="1"/>
          <w:bCs w:val="1"/>
          <w:sz w:val="20"/>
          <w:szCs w:val="20"/>
        </w:rPr>
      </w:pPr>
      <w:r w:rsidDel="00000000" w:rsidR="00000000" w:rsidRPr="00000000">
        <w:rPr>
          <w:b w:val="1"/>
          <w:bCs w:val="1"/>
          <w:sz w:val="20"/>
          <w:szCs w:val="20"/>
          <w:rtl w:val="0"/>
        </w:rPr>
        <w:t xml:space="preserve">4.1 Funcionalidades e requisitos do sistema</w:t>
      </w:r>
    </w:p>
    <w:p w:rsidR="00000000" w:rsidDel="00000000" w:rsidP="00000000" w:rsidRDefault="00000000" w:rsidRPr="00000000" w14:paraId="00000089">
      <w:pPr>
        <w:spacing w:after="240" w:line="276" w:lineRule="auto"/>
        <w:jc w:val="center"/>
        <w:rPr>
          <w:sz w:val="20"/>
          <w:szCs w:val="20"/>
        </w:rPr>
      </w:pPr>
      <w:r w:rsidDel="00000000" w:rsidR="00000000" w:rsidRPr="00000000">
        <w:rPr>
          <w:sz w:val="20"/>
          <w:szCs w:val="20"/>
          <w:rtl w:val="0"/>
        </w:rPr>
        <w:t xml:space="preserve">Para atender às necessidades dos usuários, os requisitos funcionais (RF) implementados garantem a operação central do sistema: sistema de busca por palavras-chave (RF01); organização do FAQ em categorias temáticas (RF02); pesquisa avançada por meio de barra de busca (RF03); autenticação de usuário para acesso a dados específicos (RF04); mural de avisos urgentes (RF05); gestão de conteúdo por administradores (RF06); e redirecionamento para atendimento humano (RF07). Essas entregas foram alinhadas a requisitos não funcionais (RNF) rigorosos, assegurando responsividade em dispositivos móveis e desktops (RNF01), alto desempenho no carregamento (RNF02), acessibilidade (RNF03), segurança com exigência de autenticação e rigoroso cumprimento da LGPD no tratamento de dados de renda (RNF04) e identidade visual no padrão da instituição (RNF05).</w:t>
      </w:r>
    </w:p>
    <w:p w:rsidR="00000000" w:rsidDel="00000000" w:rsidP="00000000" w:rsidRDefault="00000000" w:rsidRPr="00000000" w14:paraId="0000008A">
      <w:pPr>
        <w:spacing w:after="240" w:line="276" w:lineRule="auto"/>
        <w:jc w:val="center"/>
        <w:rPr>
          <w:sz w:val="20"/>
          <w:szCs w:val="20"/>
        </w:rPr>
      </w:pPr>
      <w:r w:rsidDel="00000000" w:rsidR="00000000" w:rsidRPr="00000000">
        <w:rPr>
          <w:sz w:val="20"/>
          <w:szCs w:val="20"/>
          <w:rtl w:val="0"/>
        </w:rPr>
        <w:t xml:space="preserve">O detalhamento das funcionalidades entregues compreende:</w:t>
      </w:r>
    </w:p>
    <w:p w:rsidR="00000000" w:rsidDel="00000000" w:rsidP="00000000" w:rsidRDefault="00000000" w:rsidRPr="00000000" w14:paraId="0000008B">
      <w:pPr>
        <w:spacing w:after="240" w:line="276" w:lineRule="auto"/>
        <w:jc w:val="center"/>
        <w:rPr>
          <w:sz w:val="20"/>
          <w:szCs w:val="20"/>
        </w:rPr>
      </w:pPr>
      <w:r w:rsidDel="00000000" w:rsidR="00000000" w:rsidRPr="00000000">
        <w:rPr>
          <w:b w:val="1"/>
          <w:bCs w:val="1"/>
          <w:sz w:val="20"/>
          <w:szCs w:val="20"/>
          <w:rtl w:val="0"/>
        </w:rPr>
        <w:t xml:space="preserve">Sistema de FAQ categorizado:</w:t>
      </w:r>
      <w:r w:rsidDel="00000000" w:rsidR="00000000" w:rsidRPr="00000000">
        <w:rPr>
          <w:sz w:val="20"/>
          <w:szCs w:val="20"/>
          <w:rtl w:val="0"/>
        </w:rPr>
        <w:t xml:space="preserve"> O núcleo da plataforma é composto por um sistema de perguntas frequentes (FAQ), estruturado em categorias temáticas. Essa organização permite que os usuários naveguem facilmente pelos conteúdos, localizando rapidamente as informações desejadas. As perguntas foram agrupadas em categorias focadas nas regras do PSG, refletindo as áreas mais recorrentes de dúvidas sobre renda e documentação. Cada item do FAQ apresenta uma resposta clara e objetiva, elaborada com base nas informações institucionais.</w:t>
      </w:r>
    </w:p>
    <w:p w:rsidR="00000000" w:rsidDel="00000000" w:rsidP="00000000" w:rsidRDefault="00000000" w:rsidRPr="00000000" w14:paraId="0000008C">
      <w:pPr>
        <w:spacing w:after="240" w:line="276" w:lineRule="auto"/>
        <w:jc w:val="center"/>
        <w:rPr>
          <w:sz w:val="20"/>
          <w:szCs w:val="20"/>
        </w:rPr>
      </w:pPr>
      <w:r w:rsidDel="00000000" w:rsidR="00000000" w:rsidRPr="00000000">
        <w:rPr>
          <w:b w:val="1"/>
          <w:bCs w:val="1"/>
          <w:sz w:val="20"/>
          <w:szCs w:val="20"/>
          <w:rtl w:val="0"/>
        </w:rPr>
        <w:t xml:space="preserve">Sistema de Busca Avançada:</w:t>
      </w:r>
      <w:r w:rsidDel="00000000" w:rsidR="00000000" w:rsidRPr="00000000">
        <w:rPr>
          <w:sz w:val="20"/>
          <w:szCs w:val="20"/>
          <w:rtl w:val="0"/>
        </w:rPr>
        <w:t xml:space="preserve"> A ferramenta de pesquisa avançada foi desenvolvida integrada à plataforma, com o objetivo de oferecer respostas diretas aos usuários. Esta funcionalidade materializa-se por meio de uma barra de busca avançada (representada visualmente por um ícone de lupa), que localiza termos exatos e palavras-chave diretamente no banco de dados do FAQ. É importante destacar que o mecanismo atua de forma puramente determinística no banco de dados, excluindo qualquer dinâmica de interação conversacional baseada em chatbot ou inteligência artificial generativa.</w:t>
      </w:r>
    </w:p>
    <w:p w:rsidR="00000000" w:rsidDel="00000000" w:rsidP="00000000" w:rsidRDefault="00000000" w:rsidRPr="00000000" w14:paraId="0000008D">
      <w:pPr>
        <w:spacing w:after="240" w:line="276" w:lineRule="auto"/>
        <w:jc w:val="center"/>
        <w:rPr>
          <w:sz w:val="20"/>
          <w:szCs w:val="20"/>
        </w:rPr>
      </w:pPr>
      <w:r w:rsidDel="00000000" w:rsidR="00000000" w:rsidRPr="00000000">
        <w:rPr>
          <w:b w:val="1"/>
          <w:bCs w:val="1"/>
          <w:sz w:val="20"/>
          <w:szCs w:val="20"/>
          <w:rtl w:val="0"/>
        </w:rPr>
        <w:t xml:space="preserve">Autenticação de Usuário (Login):</w:t>
      </w:r>
      <w:r w:rsidDel="00000000" w:rsidR="00000000" w:rsidRPr="00000000">
        <w:rPr>
          <w:sz w:val="20"/>
          <w:szCs w:val="20"/>
          <w:rtl w:val="0"/>
        </w:rPr>
        <w:t xml:space="preserve"> Considerando a natureza das informações processadas, o sistema exige a criação de um cadastro. Os candidatos interessados nas vagas do Programa Senac de Gratuidade — seja nas modalidades Jovem Aprendiz, Jovem Programador ou Ensino Médio — precisam criar uma conta e realizar login na plataforma. Essa etapa de autenticação é fundamental para que o aluno possa acessar com segurança as informações socioeconômicas, orientações detalhadas de triagem e os editais específicos direcionados ao seu perfil.</w:t>
      </w:r>
    </w:p>
    <w:p w:rsidR="00000000" w:rsidDel="00000000" w:rsidP="00000000" w:rsidRDefault="00000000" w:rsidRPr="00000000" w14:paraId="0000008E">
      <w:pPr>
        <w:spacing w:after="240" w:line="276" w:lineRule="auto"/>
        <w:jc w:val="center"/>
        <w:rPr>
          <w:sz w:val="20"/>
          <w:szCs w:val="20"/>
        </w:rPr>
      </w:pPr>
      <w:r w:rsidDel="00000000" w:rsidR="00000000" w:rsidRPr="00000000">
        <w:rPr>
          <w:b w:val="1"/>
          <w:bCs w:val="1"/>
          <w:sz w:val="20"/>
          <w:szCs w:val="20"/>
          <w:rtl w:val="0"/>
        </w:rPr>
        <w:t xml:space="preserve">Mural de avisos de urgência:</w:t>
      </w:r>
      <w:r w:rsidDel="00000000" w:rsidR="00000000" w:rsidRPr="00000000">
        <w:rPr>
          <w:sz w:val="20"/>
          <w:szCs w:val="20"/>
          <w:rtl w:val="0"/>
        </w:rPr>
        <w:t xml:space="preserve"> O mural de avisos foi desenvolvido como um espaço de destaque para a divulgação de comunicados importantes, como retificações em editais ou prazos críticos de envio de documentação. Os avisos são exibidos de forma visualmente destacada, garantindo que sejam facilmente percebidos pelos usuários.</w:t>
      </w:r>
    </w:p>
    <w:p w:rsidR="00000000" w:rsidDel="00000000" w:rsidP="00000000" w:rsidRDefault="00000000" w:rsidRPr="00000000" w14:paraId="0000008F">
      <w:pPr>
        <w:spacing w:after="240" w:line="276" w:lineRule="auto"/>
        <w:jc w:val="center"/>
        <w:rPr>
          <w:sz w:val="20"/>
          <w:szCs w:val="20"/>
        </w:rPr>
      </w:pPr>
      <w:r w:rsidDel="00000000" w:rsidR="00000000" w:rsidRPr="00000000">
        <w:rPr>
          <w:b w:val="1"/>
          <w:bCs w:val="1"/>
          <w:sz w:val="20"/>
          <w:szCs w:val="20"/>
          <w:rtl w:val="0"/>
        </w:rPr>
        <w:t xml:space="preserve">Painel administrativo:</w:t>
      </w:r>
      <w:r w:rsidDel="00000000" w:rsidR="00000000" w:rsidRPr="00000000">
        <w:rPr>
          <w:sz w:val="20"/>
          <w:szCs w:val="20"/>
          <w:rtl w:val="0"/>
        </w:rPr>
        <w:t xml:space="preserve"> O sistema conta com uma área administrativa destinada à gestão do conteúdo. Por meio desse painel, os responsáveis (secretaria) podem adicionar, editar ou remover perguntas do FAQ e gerenciar os editais. Essa funcionalidade garante autonomia à instituição para manter o sistema atualizado.</w:t>
      </w:r>
    </w:p>
    <w:p w:rsidR="00000000" w:rsidDel="00000000" w:rsidP="00000000" w:rsidRDefault="00000000" w:rsidRPr="00000000" w14:paraId="00000090">
      <w:pPr>
        <w:spacing w:after="240" w:line="276" w:lineRule="auto"/>
        <w:jc w:val="center"/>
        <w:rPr>
          <w:sz w:val="20"/>
          <w:szCs w:val="20"/>
        </w:rPr>
      </w:pPr>
      <w:r w:rsidDel="00000000" w:rsidR="00000000" w:rsidRPr="00000000">
        <w:rPr>
          <w:b w:val="1"/>
          <w:bCs w:val="1"/>
          <w:sz w:val="20"/>
          <w:szCs w:val="20"/>
          <w:rtl w:val="0"/>
        </w:rPr>
        <w:t xml:space="preserve">Acesso ao atendimento humano:</w:t>
      </w:r>
      <w:r w:rsidDel="00000000" w:rsidR="00000000" w:rsidRPr="00000000">
        <w:rPr>
          <w:sz w:val="20"/>
          <w:szCs w:val="20"/>
          <w:rtl w:val="0"/>
        </w:rPr>
        <w:t xml:space="preserve"> Embora o sistema tenha como objetivo automatizar o acesso à informação, foi inserido um mecanismo de encaminhamento rápido para o WhatsApp institucional da secretaria, caso a dúvida pontual do candidato sobre o seu processo não seja contemplada no banco de dados.</w:t>
      </w:r>
    </w:p>
    <w:p w:rsidR="00000000" w:rsidDel="00000000" w:rsidP="00000000" w:rsidRDefault="00000000" w:rsidRPr="00000000" w14:paraId="00000091">
      <w:pPr>
        <w:spacing w:after="240" w:line="276" w:lineRule="auto"/>
        <w:jc w:val="center"/>
        <w:rPr>
          <w:b w:val="1"/>
          <w:bCs w:val="1"/>
          <w:sz w:val="20"/>
          <w:szCs w:val="20"/>
        </w:rPr>
      </w:pPr>
      <w:r w:rsidDel="00000000" w:rsidR="00000000" w:rsidRPr="00000000">
        <w:rPr>
          <w:b w:val="1"/>
          <w:bCs w:val="1"/>
          <w:sz w:val="20"/>
          <w:szCs w:val="20"/>
          <w:rtl w:val="0"/>
        </w:rPr>
        <w:t xml:space="preserve">5 REQUISITOS FUNCIONAIS E NÃO FUNCIONAIS</w:t>
      </w:r>
    </w:p>
    <w:p w:rsidR="00000000" w:rsidDel="00000000" w:rsidP="00000000" w:rsidRDefault="00000000" w:rsidRPr="00000000" w14:paraId="00000092">
      <w:pPr>
        <w:spacing w:after="240" w:line="276" w:lineRule="auto"/>
        <w:jc w:val="center"/>
        <w:rPr>
          <w:sz w:val="20"/>
          <w:szCs w:val="20"/>
        </w:rPr>
      </w:pPr>
      <w:r w:rsidDel="00000000" w:rsidR="00000000" w:rsidRPr="00000000">
        <w:rPr>
          <w:sz w:val="20"/>
          <w:szCs w:val="20"/>
          <w:rtl w:val="0"/>
        </w:rPr>
        <w:t xml:space="preserve">Os requisitos do sistema foram definidos com base nas necessidades identificadas durante a fase de levantamento de dados, servindo como base para o desenvolvimento e validação da solução tecnológica voltada aos candidatos do PSG.</w:t>
      </w:r>
    </w:p>
    <w:p w:rsidR="00000000" w:rsidDel="00000000" w:rsidP="00000000" w:rsidRDefault="00000000" w:rsidRPr="00000000" w14:paraId="00000093">
      <w:pPr>
        <w:spacing w:after="240" w:line="276" w:lineRule="auto"/>
        <w:jc w:val="center"/>
        <w:rPr>
          <w:b w:val="1"/>
          <w:bCs w:val="1"/>
          <w:sz w:val="20"/>
          <w:szCs w:val="20"/>
        </w:rPr>
      </w:pPr>
      <w:r w:rsidDel="00000000" w:rsidR="00000000" w:rsidRPr="00000000">
        <w:rPr>
          <w:b w:val="1"/>
          <w:bCs w:val="1"/>
          <w:sz w:val="20"/>
          <w:szCs w:val="20"/>
          <w:rtl w:val="0"/>
        </w:rPr>
        <w:t xml:space="preserve">5.1 Requisitos Funcionais (RF)</w:t>
      </w:r>
    </w:p>
    <w:p w:rsidR="00000000" w:rsidDel="00000000" w:rsidP="00000000" w:rsidRDefault="00000000" w:rsidRPr="00000000" w14:paraId="00000094">
      <w:pPr>
        <w:spacing w:after="240" w:line="276" w:lineRule="auto"/>
        <w:jc w:val="center"/>
        <w:rPr>
          <w:sz w:val="20"/>
          <w:szCs w:val="20"/>
        </w:rPr>
      </w:pPr>
      <w:r w:rsidDel="00000000" w:rsidR="00000000" w:rsidRPr="00000000">
        <w:rPr>
          <w:sz w:val="20"/>
          <w:szCs w:val="20"/>
          <w:rtl w:val="0"/>
        </w:rPr>
        <w:t xml:space="preserve">Os requisitos funcionais descrevem as funcionalidades que o sistema deve apresentar para atender às necessidades dos usuários.</w:t>
      </w:r>
    </w:p>
    <w:p w:rsidR="00000000" w:rsidDel="00000000" w:rsidP="00000000" w:rsidRDefault="00000000" w:rsidRPr="00000000" w14:paraId="00000095">
      <w:pPr>
        <w:spacing w:after="240" w:line="276" w:lineRule="auto"/>
        <w:jc w:val="center"/>
        <w:rPr>
          <w:b w:val="1"/>
          <w:bCs w:val="1"/>
          <w:sz w:val="20"/>
          <w:szCs w:val="20"/>
        </w:rPr>
      </w:pPr>
      <w:r w:rsidDel="00000000" w:rsidR="00000000" w:rsidRPr="00000000">
        <w:rPr>
          <w:b w:val="1"/>
          <w:bCs w:val="1"/>
          <w:sz w:val="20"/>
          <w:szCs w:val="20"/>
          <w:rtl w:val="0"/>
        </w:rPr>
        <w:t xml:space="preserve">Quadro 1 – Requisitos Funcionais (RF)</w:t>
      </w:r>
    </w:p>
    <w:sdt>
      <w:sdtPr>
        <w:id w:val="1051588038"/>
        <w:tag w:val="goog_rdk_33"/>
      </w:sdtPr>
      <w:sdtContent>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Change w:id="0" w:author="" w:date="1970-01-01T00:00:01Z">
              <w:tblPr>
                <w:tblStyle w:val="Table1"/>
                <w:jc w:val="left"/>
                <w:tblLayout w:type="fixed"/>
                <w:tblLook w:val="0600"/>
              </w:tblPr>
            </w:tblPrChange>
          </w:tblPr>
          <w:tblGrid>
            <w:gridCol w:w="3023.6666666666665"/>
            <w:gridCol w:w="3023.6666666666665"/>
            <w:gridCol w:w="3023.6666666666665"/>
            <w:tblGridChange w:id="0">
              <w:tblGrid>
                <w:gridCol w:w="3023.6666666666665"/>
                <w:gridCol w:w="3023.6666666666665"/>
                <w:gridCol w:w="3023.6666666666665"/>
              </w:tblGrid>
            </w:tblGridChange>
          </w:tblGrid>
          <w:sdt>
            <w:sdtPr>
              <w:id w:val="-1910039848"/>
              <w:tag w:val="goog_rdk_1"/>
            </w:sdtPr>
            <w:sdtContent>
              <w:tr>
                <w:trPr>
                  <w:trPrChange w:author="" w:id="0" w:date="1970-01-01T00:00:01Z">
                    <w:trPr>
                      <w:cantSplit w:val="0"/>
                      <w:trHeight w:val="540" w:hRule="atLeast"/>
                      <w:tblHeader w:val="0"/>
                    </w:trPr>
                  </w:trPrChange>
                </w:trPr>
                <w:sdt>
                  <w:sdtPr>
                    <w:id w:val="85161105"/>
                    <w:tag w:val="goog_rdk_2"/>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96">
                        <w:pPr>
                          <w:spacing w:after="480" w:line="276" w:lineRule="auto"/>
                          <w:jc w:val="center"/>
                          <w:rPr>
                            <w:sz w:val="20"/>
                            <w:szCs w:val="20"/>
                          </w:rPr>
                        </w:pPr>
                        <w:r w:rsidDel="00000000" w:rsidR="00000000" w:rsidRPr="00000000">
                          <w:rPr>
                            <w:b w:val="1"/>
                            <w:bCs w:val="1"/>
                            <w:sz w:val="20"/>
                            <w:szCs w:val="20"/>
                            <w:rtl w:val="0"/>
                          </w:rPr>
                          <w:t xml:space="preserve">Código</w:t>
                        </w:r>
                        <w:r w:rsidDel="00000000" w:rsidR="00000000" w:rsidRPr="00000000">
                          <w:rPr>
                            <w:rtl w:val="0"/>
                          </w:rPr>
                        </w:r>
                      </w:p>
                    </w:tc>
                  </w:sdtContent>
                </w:sdt>
                <w:sdt>
                  <w:sdtPr>
                    <w:id w:val="-1976743450"/>
                    <w:tag w:val="goog_rdk_3"/>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97">
                        <w:pPr>
                          <w:spacing w:after="480" w:line="276" w:lineRule="auto"/>
                          <w:jc w:val="center"/>
                          <w:rPr>
                            <w:sz w:val="20"/>
                            <w:szCs w:val="20"/>
                          </w:rPr>
                        </w:pPr>
                        <w:r w:rsidDel="00000000" w:rsidR="00000000" w:rsidRPr="00000000">
                          <w:rPr>
                            <w:b w:val="1"/>
                            <w:bCs w:val="1"/>
                            <w:sz w:val="20"/>
                            <w:szCs w:val="20"/>
                            <w:rtl w:val="0"/>
                          </w:rPr>
                          <w:t xml:space="preserve">Requisito</w:t>
                        </w:r>
                        <w:r w:rsidDel="00000000" w:rsidR="00000000" w:rsidRPr="00000000">
                          <w:rPr>
                            <w:rtl w:val="0"/>
                          </w:rPr>
                        </w:r>
                      </w:p>
                    </w:tc>
                  </w:sdtContent>
                </w:sdt>
                <w:sdt>
                  <w:sdtPr>
                    <w:id w:val="1299462780"/>
                    <w:tag w:val="goog_rdk_4"/>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98">
                        <w:pPr>
                          <w:spacing w:after="480" w:line="276" w:lineRule="auto"/>
                          <w:jc w:val="center"/>
                          <w:rPr>
                            <w:sz w:val="20"/>
                            <w:szCs w:val="20"/>
                          </w:rPr>
                        </w:pPr>
                        <w:r w:rsidDel="00000000" w:rsidR="00000000" w:rsidRPr="00000000">
                          <w:rPr>
                            <w:b w:val="1"/>
                            <w:bCs w:val="1"/>
                            <w:sz w:val="20"/>
                            <w:szCs w:val="20"/>
                            <w:rtl w:val="0"/>
                          </w:rPr>
                          <w:t xml:space="preserve">Descrição</w:t>
                        </w:r>
                        <w:r w:rsidDel="00000000" w:rsidR="00000000" w:rsidRPr="00000000">
                          <w:rPr>
                            <w:rtl w:val="0"/>
                          </w:rPr>
                        </w:r>
                      </w:p>
                    </w:tc>
                  </w:sdtContent>
                </w:sdt>
              </w:tr>
            </w:sdtContent>
          </w:sdt>
          <w:sdt>
            <w:sdtPr>
              <w:id w:val="121570759"/>
              <w:tag w:val="goog_rdk_5"/>
            </w:sdtPr>
            <w:sdtContent>
              <w:tr>
                <w:trPr>
                  <w:trPrChange w:author="" w:id="0" w:date="1970-01-01T00:00:01Z">
                    <w:trPr>
                      <w:cantSplit w:val="0"/>
                      <w:trHeight w:val="1380" w:hRule="atLeast"/>
                      <w:tblHeader w:val="0"/>
                    </w:trPr>
                  </w:trPrChange>
                </w:trPr>
                <w:sdt>
                  <w:sdtPr>
                    <w:id w:val="-99704656"/>
                    <w:tag w:val="goog_rdk_6"/>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99">
                        <w:pPr>
                          <w:spacing w:after="480" w:line="276" w:lineRule="auto"/>
                          <w:jc w:val="center"/>
                          <w:rPr>
                            <w:sz w:val="20"/>
                            <w:szCs w:val="20"/>
                          </w:rPr>
                        </w:pPr>
                        <w:r w:rsidDel="00000000" w:rsidR="00000000" w:rsidRPr="00000000">
                          <w:rPr>
                            <w:b w:val="1"/>
                            <w:bCs w:val="1"/>
                            <w:sz w:val="20"/>
                            <w:szCs w:val="20"/>
                            <w:rtl w:val="0"/>
                          </w:rPr>
                          <w:t xml:space="preserve">RF01</w:t>
                        </w:r>
                        <w:r w:rsidDel="00000000" w:rsidR="00000000" w:rsidRPr="00000000">
                          <w:rPr>
                            <w:rtl w:val="0"/>
                          </w:rPr>
                        </w:r>
                      </w:p>
                    </w:tc>
                  </w:sdtContent>
                </w:sdt>
                <w:sdt>
                  <w:sdtPr>
                    <w:id w:val="-1738649534"/>
                    <w:tag w:val="goog_rdk_7"/>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9A">
                        <w:pPr>
                          <w:spacing w:after="480" w:line="276" w:lineRule="auto"/>
                          <w:jc w:val="center"/>
                          <w:rPr>
                            <w:sz w:val="20"/>
                            <w:szCs w:val="20"/>
                          </w:rPr>
                        </w:pPr>
                        <w:r w:rsidDel="00000000" w:rsidR="00000000" w:rsidRPr="00000000">
                          <w:rPr>
                            <w:sz w:val="20"/>
                            <w:szCs w:val="20"/>
                            <w:rtl w:val="0"/>
                          </w:rPr>
                          <w:t xml:space="preserve">Sistema de busca</w:t>
                        </w:r>
                      </w:p>
                    </w:tc>
                  </w:sdtContent>
                </w:sdt>
                <w:sdt>
                  <w:sdtPr>
                    <w:id w:val="-922762771"/>
                    <w:tag w:val="goog_rdk_8"/>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9B">
                        <w:pPr>
                          <w:spacing w:after="480" w:line="276" w:lineRule="auto"/>
                          <w:jc w:val="center"/>
                          <w:rPr>
                            <w:sz w:val="20"/>
                            <w:szCs w:val="20"/>
                          </w:rPr>
                        </w:pPr>
                        <w:r w:rsidDel="00000000" w:rsidR="00000000" w:rsidRPr="00000000">
                          <w:rPr>
                            <w:sz w:val="20"/>
                            <w:szCs w:val="20"/>
                            <w:rtl w:val="0"/>
                          </w:rPr>
                          <w:t xml:space="preserve">O sistema deve permitir a busca de perguntas por meio de palavras-chave, facilitando a localização de informações específicas.</w:t>
                        </w:r>
                      </w:p>
                    </w:tc>
                  </w:sdtContent>
                </w:sdt>
              </w:tr>
            </w:sdtContent>
          </w:sdt>
          <w:sdt>
            <w:sdtPr>
              <w:id w:val="1449592256"/>
              <w:tag w:val="goog_rdk_9"/>
            </w:sdtPr>
            <w:sdtContent>
              <w:tr>
                <w:trPr>
                  <w:trPrChange w:author="" w:id="0" w:date="1970-01-01T00:00:01Z">
                    <w:trPr>
                      <w:cantSplit w:val="0"/>
                      <w:trHeight w:val="1095" w:hRule="atLeast"/>
                      <w:tblHeader w:val="0"/>
                    </w:trPr>
                  </w:trPrChange>
                </w:trPr>
                <w:sdt>
                  <w:sdtPr>
                    <w:id w:val="501508593"/>
                    <w:tag w:val="goog_rdk_10"/>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9C">
                        <w:pPr>
                          <w:spacing w:after="480" w:line="276" w:lineRule="auto"/>
                          <w:jc w:val="center"/>
                          <w:rPr>
                            <w:sz w:val="20"/>
                            <w:szCs w:val="20"/>
                          </w:rPr>
                        </w:pPr>
                        <w:r w:rsidDel="00000000" w:rsidR="00000000" w:rsidRPr="00000000">
                          <w:rPr>
                            <w:b w:val="1"/>
                            <w:bCs w:val="1"/>
                            <w:sz w:val="20"/>
                            <w:szCs w:val="20"/>
                            <w:rtl w:val="0"/>
                          </w:rPr>
                          <w:t xml:space="preserve">RF02</w:t>
                        </w:r>
                        <w:r w:rsidDel="00000000" w:rsidR="00000000" w:rsidRPr="00000000">
                          <w:rPr>
                            <w:rtl w:val="0"/>
                          </w:rPr>
                        </w:r>
                      </w:p>
                    </w:tc>
                  </w:sdtContent>
                </w:sdt>
                <w:sdt>
                  <w:sdtPr>
                    <w:id w:val="-916616979"/>
                    <w:tag w:val="goog_rdk_11"/>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9D">
                        <w:pPr>
                          <w:spacing w:after="480" w:line="276" w:lineRule="auto"/>
                          <w:jc w:val="center"/>
                          <w:rPr>
                            <w:sz w:val="20"/>
                            <w:szCs w:val="20"/>
                          </w:rPr>
                        </w:pPr>
                        <w:r w:rsidDel="00000000" w:rsidR="00000000" w:rsidRPr="00000000">
                          <w:rPr>
                            <w:sz w:val="20"/>
                            <w:szCs w:val="20"/>
                            <w:rtl w:val="0"/>
                          </w:rPr>
                          <w:t xml:space="preserve">Organização por categorias</w:t>
                        </w:r>
                      </w:p>
                    </w:tc>
                  </w:sdtContent>
                </w:sdt>
                <w:sdt>
                  <w:sdtPr>
                    <w:id w:val="1885496871"/>
                    <w:tag w:val="goog_rdk_12"/>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9E">
                        <w:pPr>
                          <w:spacing w:after="480" w:line="276" w:lineRule="auto"/>
                          <w:jc w:val="center"/>
                          <w:rPr>
                            <w:sz w:val="20"/>
                            <w:szCs w:val="20"/>
                          </w:rPr>
                        </w:pPr>
                        <w:r w:rsidDel="00000000" w:rsidR="00000000" w:rsidRPr="00000000">
                          <w:rPr>
                            <w:sz w:val="20"/>
                            <w:szCs w:val="20"/>
                            <w:rtl w:val="0"/>
                          </w:rPr>
                          <w:t xml:space="preserve">O sistema deve organizar o FAQ em categorias temáticas, permitindo uma navegação estruturada.</w:t>
                        </w:r>
                      </w:p>
                    </w:tc>
                  </w:sdtContent>
                </w:sdt>
              </w:tr>
            </w:sdtContent>
          </w:sdt>
          <w:sdt>
            <w:sdtPr>
              <w:id w:val="538862533"/>
              <w:tag w:val="goog_rdk_13"/>
            </w:sdtPr>
            <w:sdtContent>
              <w:tr>
                <w:trPr>
                  <w:trPrChange w:author="" w:id="0" w:date="1970-01-01T00:00:01Z">
                    <w:trPr>
                      <w:cantSplit w:val="0"/>
                      <w:trHeight w:val="1650" w:hRule="atLeast"/>
                      <w:tblHeader w:val="0"/>
                    </w:trPr>
                  </w:trPrChange>
                </w:trPr>
                <w:sdt>
                  <w:sdtPr>
                    <w:id w:val="1327263619"/>
                    <w:tag w:val="goog_rdk_14"/>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9F">
                        <w:pPr>
                          <w:spacing w:after="480" w:line="276" w:lineRule="auto"/>
                          <w:jc w:val="center"/>
                          <w:rPr>
                            <w:sz w:val="20"/>
                            <w:szCs w:val="20"/>
                          </w:rPr>
                        </w:pPr>
                        <w:r w:rsidDel="00000000" w:rsidR="00000000" w:rsidRPr="00000000">
                          <w:rPr>
                            <w:b w:val="1"/>
                            <w:bCs w:val="1"/>
                            <w:sz w:val="20"/>
                            <w:szCs w:val="20"/>
                            <w:rtl w:val="0"/>
                          </w:rPr>
                          <w:t xml:space="preserve">RF03</w:t>
                        </w:r>
                        <w:r w:rsidDel="00000000" w:rsidR="00000000" w:rsidRPr="00000000">
                          <w:rPr>
                            <w:rtl w:val="0"/>
                          </w:rPr>
                        </w:r>
                      </w:p>
                    </w:tc>
                  </w:sdtContent>
                </w:sdt>
                <w:sdt>
                  <w:sdtPr>
                    <w:id w:val="-1982728180"/>
                    <w:tag w:val="goog_rdk_15"/>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A0">
                        <w:pPr>
                          <w:spacing w:after="480" w:line="276" w:lineRule="auto"/>
                          <w:jc w:val="center"/>
                          <w:rPr>
                            <w:sz w:val="20"/>
                            <w:szCs w:val="20"/>
                          </w:rPr>
                        </w:pPr>
                        <w:r w:rsidDel="00000000" w:rsidR="00000000" w:rsidRPr="00000000">
                          <w:rPr>
                            <w:sz w:val="20"/>
                            <w:szCs w:val="20"/>
                            <w:rtl w:val="0"/>
                          </w:rPr>
                          <w:t xml:space="preserve">Pesquisa Avançada</w:t>
                        </w:r>
                      </w:p>
                    </w:tc>
                  </w:sdtContent>
                </w:sdt>
                <w:sdt>
                  <w:sdtPr>
                    <w:id w:val="267916215"/>
                    <w:tag w:val="goog_rdk_16"/>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A1">
                        <w:pPr>
                          <w:spacing w:after="480" w:line="276" w:lineRule="auto"/>
                          <w:jc w:val="center"/>
                          <w:rPr>
                            <w:sz w:val="20"/>
                            <w:szCs w:val="20"/>
                          </w:rPr>
                        </w:pPr>
                        <w:r w:rsidDel="00000000" w:rsidR="00000000" w:rsidRPr="00000000">
                          <w:rPr>
                            <w:sz w:val="20"/>
                            <w:szCs w:val="20"/>
                            <w:rtl w:val="0"/>
                          </w:rPr>
                          <w:t xml:space="preserve">O sistema deve possuir uma barra de busca avançada (lupa) que localize termos exatos no banco de dados do FAQ, descartando qualquer funcionalidade ou característica de chatbot.</w:t>
                        </w:r>
                      </w:p>
                    </w:tc>
                  </w:sdtContent>
                </w:sdt>
              </w:tr>
            </w:sdtContent>
          </w:sdt>
          <w:sdt>
            <w:sdtPr>
              <w:id w:val="-1705144377"/>
              <w:tag w:val="goog_rdk_17"/>
            </w:sdtPr>
            <w:sdtContent>
              <w:tr>
                <w:trPr>
                  <w:trPrChange w:author="" w:id="0" w:date="1970-01-01T00:00:01Z">
                    <w:trPr>
                      <w:cantSplit w:val="0"/>
                      <w:trHeight w:val="1920" w:hRule="atLeast"/>
                      <w:tblHeader w:val="0"/>
                    </w:trPr>
                  </w:trPrChange>
                </w:trPr>
                <w:sdt>
                  <w:sdtPr>
                    <w:id w:val="-483443218"/>
                    <w:tag w:val="goog_rdk_18"/>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A2">
                        <w:pPr>
                          <w:spacing w:after="480" w:line="276" w:lineRule="auto"/>
                          <w:jc w:val="center"/>
                          <w:rPr>
                            <w:sz w:val="20"/>
                            <w:szCs w:val="20"/>
                          </w:rPr>
                        </w:pPr>
                        <w:r w:rsidDel="00000000" w:rsidR="00000000" w:rsidRPr="00000000">
                          <w:rPr>
                            <w:b w:val="1"/>
                            <w:bCs w:val="1"/>
                            <w:sz w:val="20"/>
                            <w:szCs w:val="20"/>
                            <w:rtl w:val="0"/>
                          </w:rPr>
                          <w:t xml:space="preserve">RF04</w:t>
                        </w:r>
                        <w:r w:rsidDel="00000000" w:rsidR="00000000" w:rsidRPr="00000000">
                          <w:rPr>
                            <w:rtl w:val="0"/>
                          </w:rPr>
                        </w:r>
                      </w:p>
                    </w:tc>
                  </w:sdtContent>
                </w:sdt>
                <w:sdt>
                  <w:sdtPr>
                    <w:id w:val="-2047731137"/>
                    <w:tag w:val="goog_rdk_19"/>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A3">
                        <w:pPr>
                          <w:spacing w:after="480" w:line="276" w:lineRule="auto"/>
                          <w:jc w:val="center"/>
                          <w:rPr>
                            <w:sz w:val="20"/>
                            <w:szCs w:val="20"/>
                          </w:rPr>
                        </w:pPr>
                        <w:r w:rsidDel="00000000" w:rsidR="00000000" w:rsidRPr="00000000">
                          <w:rPr>
                            <w:sz w:val="20"/>
                            <w:szCs w:val="20"/>
                            <w:rtl w:val="0"/>
                          </w:rPr>
                          <w:t xml:space="preserve">Autenticação de Usuário (Login)</w:t>
                        </w:r>
                      </w:p>
                    </w:tc>
                  </w:sdtContent>
                </w:sdt>
                <w:sdt>
                  <w:sdtPr>
                    <w:id w:val="-1440921077"/>
                    <w:tag w:val="goog_rdk_20"/>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A4">
                        <w:pPr>
                          <w:spacing w:after="480" w:line="276" w:lineRule="auto"/>
                          <w:jc w:val="center"/>
                          <w:rPr>
                            <w:sz w:val="20"/>
                            <w:szCs w:val="20"/>
                          </w:rPr>
                        </w:pPr>
                        <w:r w:rsidDel="00000000" w:rsidR="00000000" w:rsidRPr="00000000">
                          <w:rPr>
                            <w:sz w:val="20"/>
                            <w:szCs w:val="20"/>
                            <w:rtl w:val="0"/>
                          </w:rPr>
                          <w:t xml:space="preserve">O sistema deve exigir que os candidatos do PSG (Jovem Aprendiz, Jovem Programador e Ensino Médio) criem uma conta e realizem login para acessar informações socioeconômicas e editais direcionados.</w:t>
                        </w:r>
                      </w:p>
                    </w:tc>
                  </w:sdtContent>
                </w:sdt>
              </w:tr>
            </w:sdtContent>
          </w:sdt>
          <w:sdt>
            <w:sdtPr>
              <w:id w:val="-1386606946"/>
              <w:tag w:val="goog_rdk_21"/>
            </w:sdtPr>
            <w:sdtContent>
              <w:tr>
                <w:trPr>
                  <w:trPrChange w:author="" w:id="0" w:date="1970-01-01T00:00:01Z">
                    <w:trPr>
                      <w:cantSplit w:val="0"/>
                      <w:trHeight w:val="1095" w:hRule="atLeast"/>
                      <w:tblHeader w:val="0"/>
                    </w:trPr>
                  </w:trPrChange>
                </w:trPr>
                <w:sdt>
                  <w:sdtPr>
                    <w:id w:val="928103966"/>
                    <w:tag w:val="goog_rdk_22"/>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A5">
                        <w:pPr>
                          <w:spacing w:after="480" w:line="276" w:lineRule="auto"/>
                          <w:jc w:val="center"/>
                          <w:rPr>
                            <w:sz w:val="20"/>
                            <w:szCs w:val="20"/>
                          </w:rPr>
                        </w:pPr>
                        <w:r w:rsidDel="00000000" w:rsidR="00000000" w:rsidRPr="00000000">
                          <w:rPr>
                            <w:b w:val="1"/>
                            <w:bCs w:val="1"/>
                            <w:sz w:val="20"/>
                            <w:szCs w:val="20"/>
                            <w:rtl w:val="0"/>
                          </w:rPr>
                          <w:t xml:space="preserve">RF05</w:t>
                        </w:r>
                        <w:r w:rsidDel="00000000" w:rsidR="00000000" w:rsidRPr="00000000">
                          <w:rPr>
                            <w:rtl w:val="0"/>
                          </w:rPr>
                        </w:r>
                      </w:p>
                    </w:tc>
                  </w:sdtContent>
                </w:sdt>
                <w:sdt>
                  <w:sdtPr>
                    <w:id w:val="794429084"/>
                    <w:tag w:val="goog_rdk_23"/>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A6">
                        <w:pPr>
                          <w:spacing w:after="480" w:line="276" w:lineRule="auto"/>
                          <w:jc w:val="center"/>
                          <w:rPr>
                            <w:sz w:val="20"/>
                            <w:szCs w:val="20"/>
                          </w:rPr>
                        </w:pPr>
                        <w:r w:rsidDel="00000000" w:rsidR="00000000" w:rsidRPr="00000000">
                          <w:rPr>
                            <w:sz w:val="20"/>
                            <w:szCs w:val="20"/>
                            <w:rtl w:val="0"/>
                          </w:rPr>
                          <w:t xml:space="preserve">Mural de avisos</w:t>
                        </w:r>
                      </w:p>
                    </w:tc>
                  </w:sdtContent>
                </w:sdt>
                <w:sdt>
                  <w:sdtPr>
                    <w:id w:val="1769018459"/>
                    <w:tag w:val="goog_rdk_24"/>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A7">
                        <w:pPr>
                          <w:spacing w:after="480" w:line="276" w:lineRule="auto"/>
                          <w:jc w:val="center"/>
                          <w:rPr>
                            <w:sz w:val="20"/>
                            <w:szCs w:val="20"/>
                          </w:rPr>
                        </w:pPr>
                        <w:r w:rsidDel="00000000" w:rsidR="00000000" w:rsidRPr="00000000">
                          <w:rPr>
                            <w:sz w:val="20"/>
                            <w:szCs w:val="20"/>
                            <w:rtl w:val="0"/>
                          </w:rPr>
                          <w:t xml:space="preserve">O sistema deve permitir a publicação e exibição destacada de avisos urgentes sobre prazos e editais.</w:t>
                        </w:r>
                      </w:p>
                    </w:tc>
                  </w:sdtContent>
                </w:sdt>
              </w:tr>
            </w:sdtContent>
          </w:sdt>
          <w:sdt>
            <w:sdtPr>
              <w:id w:val="-1960086410"/>
              <w:tag w:val="goog_rdk_25"/>
            </w:sdtPr>
            <w:sdtContent>
              <w:tr>
                <w:trPr>
                  <w:trPrChange w:author="" w:id="0" w:date="1970-01-01T00:00:01Z">
                    <w:trPr>
                      <w:cantSplit w:val="0"/>
                      <w:trHeight w:val="1380" w:hRule="atLeast"/>
                      <w:tblHeader w:val="0"/>
                    </w:trPr>
                  </w:trPrChange>
                </w:trPr>
                <w:sdt>
                  <w:sdtPr>
                    <w:id w:val="2014197543"/>
                    <w:tag w:val="goog_rdk_26"/>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A8">
                        <w:pPr>
                          <w:spacing w:after="480" w:line="276" w:lineRule="auto"/>
                          <w:jc w:val="center"/>
                          <w:rPr>
                            <w:sz w:val="20"/>
                            <w:szCs w:val="20"/>
                          </w:rPr>
                        </w:pPr>
                        <w:r w:rsidDel="00000000" w:rsidR="00000000" w:rsidRPr="00000000">
                          <w:rPr>
                            <w:b w:val="1"/>
                            <w:bCs w:val="1"/>
                            <w:sz w:val="20"/>
                            <w:szCs w:val="20"/>
                            <w:rtl w:val="0"/>
                          </w:rPr>
                          <w:t xml:space="preserve">RF06</w:t>
                        </w:r>
                        <w:r w:rsidDel="00000000" w:rsidR="00000000" w:rsidRPr="00000000">
                          <w:rPr>
                            <w:rtl w:val="0"/>
                          </w:rPr>
                        </w:r>
                      </w:p>
                    </w:tc>
                  </w:sdtContent>
                </w:sdt>
                <w:sdt>
                  <w:sdtPr>
                    <w:id w:val="-992893586"/>
                    <w:tag w:val="goog_rdk_27"/>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A9">
                        <w:pPr>
                          <w:spacing w:after="480" w:line="276" w:lineRule="auto"/>
                          <w:jc w:val="center"/>
                          <w:rPr>
                            <w:sz w:val="20"/>
                            <w:szCs w:val="20"/>
                          </w:rPr>
                        </w:pPr>
                        <w:r w:rsidDel="00000000" w:rsidR="00000000" w:rsidRPr="00000000">
                          <w:rPr>
                            <w:sz w:val="20"/>
                            <w:szCs w:val="20"/>
                            <w:rtl w:val="0"/>
                          </w:rPr>
                          <w:t xml:space="preserve">Gestão de conteúdo</w:t>
                        </w:r>
                      </w:p>
                    </w:tc>
                  </w:sdtContent>
                </w:sdt>
                <w:sdt>
                  <w:sdtPr>
                    <w:id w:val="1059951011"/>
                    <w:tag w:val="goog_rdk_28"/>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AA">
                        <w:pPr>
                          <w:spacing w:after="480" w:line="276" w:lineRule="auto"/>
                          <w:jc w:val="center"/>
                          <w:rPr>
                            <w:sz w:val="20"/>
                            <w:szCs w:val="20"/>
                          </w:rPr>
                        </w:pPr>
                        <w:r w:rsidDel="00000000" w:rsidR="00000000" w:rsidRPr="00000000">
                          <w:rPr>
                            <w:sz w:val="20"/>
                            <w:szCs w:val="20"/>
                            <w:rtl w:val="0"/>
                          </w:rPr>
                          <w:t xml:space="preserve">O sistema deve possuir uma área administrativa que permita que administradores adicionem, editem e removam conteúdos.</w:t>
                        </w:r>
                      </w:p>
                    </w:tc>
                  </w:sdtContent>
                </w:sdt>
              </w:tr>
            </w:sdtContent>
          </w:sdt>
          <w:sdt>
            <w:sdtPr>
              <w:id w:val="-1285328010"/>
              <w:tag w:val="goog_rdk_29"/>
            </w:sdtPr>
            <w:sdtContent>
              <w:tr>
                <w:trPr>
                  <w:trPrChange w:author="" w:id="0" w:date="1970-01-01T00:00:01Z">
                    <w:trPr>
                      <w:cantSplit w:val="0"/>
                      <w:trHeight w:val="1380" w:hRule="atLeast"/>
                      <w:tblHeader w:val="0"/>
                    </w:trPr>
                  </w:trPrChange>
                </w:trPr>
                <w:sdt>
                  <w:sdtPr>
                    <w:id w:val="-171123275"/>
                    <w:tag w:val="goog_rdk_30"/>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AB">
                        <w:pPr>
                          <w:spacing w:after="480" w:line="276" w:lineRule="auto"/>
                          <w:jc w:val="center"/>
                          <w:rPr>
                            <w:sz w:val="20"/>
                            <w:szCs w:val="20"/>
                          </w:rPr>
                        </w:pPr>
                        <w:r w:rsidDel="00000000" w:rsidR="00000000" w:rsidRPr="00000000">
                          <w:rPr>
                            <w:b w:val="1"/>
                            <w:bCs w:val="1"/>
                            <w:sz w:val="20"/>
                            <w:szCs w:val="20"/>
                            <w:rtl w:val="0"/>
                          </w:rPr>
                          <w:t xml:space="preserve">RF07</w:t>
                        </w:r>
                        <w:r w:rsidDel="00000000" w:rsidR="00000000" w:rsidRPr="00000000">
                          <w:rPr>
                            <w:rtl w:val="0"/>
                          </w:rPr>
                        </w:r>
                      </w:p>
                    </w:tc>
                  </w:sdtContent>
                </w:sdt>
                <w:sdt>
                  <w:sdtPr>
                    <w:id w:val="-2081098881"/>
                    <w:tag w:val="goog_rdk_31"/>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AC">
                        <w:pPr>
                          <w:spacing w:after="480" w:line="276" w:lineRule="auto"/>
                          <w:jc w:val="center"/>
                          <w:rPr>
                            <w:sz w:val="20"/>
                            <w:szCs w:val="20"/>
                          </w:rPr>
                        </w:pPr>
                        <w:r w:rsidDel="00000000" w:rsidR="00000000" w:rsidRPr="00000000">
                          <w:rPr>
                            <w:sz w:val="20"/>
                            <w:szCs w:val="20"/>
                            <w:rtl w:val="0"/>
                          </w:rPr>
                          <w:t xml:space="preserve">Redirecionamento para atendimento</w:t>
                        </w:r>
                      </w:p>
                    </w:tc>
                  </w:sdtContent>
                </w:sdt>
                <w:sdt>
                  <w:sdtPr>
                    <w:id w:val="-2082927396"/>
                    <w:tag w:val="goog_rdk_32"/>
                  </w:sdtPr>
                  <w:sdtContent>
                    <w:tc>
                      <w:tcPr>
                        <w:tcPrChange w:author="" w:id="0"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AD">
                        <w:pPr>
                          <w:spacing w:after="480" w:line="276" w:lineRule="auto"/>
                          <w:jc w:val="center"/>
                          <w:rPr>
                            <w:sz w:val="20"/>
                            <w:szCs w:val="20"/>
                          </w:rPr>
                        </w:pPr>
                        <w:r w:rsidDel="00000000" w:rsidR="00000000" w:rsidRPr="00000000">
                          <w:rPr>
                            <w:sz w:val="20"/>
                            <w:szCs w:val="20"/>
                            <w:rtl w:val="0"/>
                          </w:rPr>
                          <w:t xml:space="preserve">O sistema deve possibilitar o encaminhamento do usuário para o atendimento humano (WhatsApp institucional) quando necessário.</w:t>
                        </w:r>
                      </w:p>
                    </w:tc>
                  </w:sdtContent>
                </w:sdt>
              </w:tr>
            </w:sdtContent>
          </w:sdt>
        </w:tbl>
      </w:sdtContent>
    </w:sdt>
    <w:p w:rsidR="00000000" w:rsidDel="00000000" w:rsidP="00000000" w:rsidRDefault="00000000" w:rsidRPr="00000000" w14:paraId="000000AE">
      <w:pPr>
        <w:spacing w:after="240" w:line="276" w:lineRule="auto"/>
        <w:jc w:val="center"/>
        <w:rPr>
          <w:sz w:val="20"/>
          <w:szCs w:val="20"/>
        </w:rPr>
      </w:pPr>
      <w:r w:rsidDel="00000000" w:rsidR="00000000" w:rsidRPr="00000000">
        <w:rPr>
          <w:sz w:val="20"/>
          <w:szCs w:val="20"/>
          <w:rtl w:val="0"/>
        </w:rPr>
        <w:t xml:space="preserve">Fonte: elaborado pelo grupo (2026).</w:t>
      </w:r>
    </w:p>
    <w:p w:rsidR="00000000" w:rsidDel="00000000" w:rsidP="00000000" w:rsidRDefault="00000000" w:rsidRPr="00000000" w14:paraId="000000AF">
      <w:pPr>
        <w:spacing w:after="240" w:line="276" w:lineRule="auto"/>
        <w:jc w:val="center"/>
        <w:rPr>
          <w:b w:val="1"/>
          <w:bCs w:val="1"/>
          <w:sz w:val="20"/>
          <w:szCs w:val="20"/>
        </w:rPr>
      </w:pPr>
      <w:r w:rsidDel="00000000" w:rsidR="00000000" w:rsidRPr="00000000">
        <w:rPr>
          <w:b w:val="1"/>
          <w:bCs w:val="1"/>
          <w:sz w:val="20"/>
          <w:szCs w:val="20"/>
          <w:rtl w:val="0"/>
        </w:rPr>
        <w:t xml:space="preserve">5.2 Requisitos Não Funcionais (RNF)</w:t>
      </w:r>
    </w:p>
    <w:p w:rsidR="00000000" w:rsidDel="00000000" w:rsidP="00000000" w:rsidRDefault="00000000" w:rsidRPr="00000000" w14:paraId="000000B0">
      <w:pPr>
        <w:spacing w:after="240" w:line="276" w:lineRule="auto"/>
        <w:jc w:val="center"/>
        <w:rPr>
          <w:sz w:val="20"/>
          <w:szCs w:val="20"/>
        </w:rPr>
      </w:pPr>
      <w:r w:rsidDel="00000000" w:rsidR="00000000" w:rsidRPr="00000000">
        <w:rPr>
          <w:sz w:val="20"/>
          <w:szCs w:val="20"/>
          <w:rtl w:val="0"/>
        </w:rPr>
        <w:t xml:space="preserve">Os requisitos não funcionais descrevem as características de qualidade, segurança e usabilidade que o sistema deve apresentar.</w:t>
      </w:r>
    </w:p>
    <w:p w:rsidR="00000000" w:rsidDel="00000000" w:rsidP="00000000" w:rsidRDefault="00000000" w:rsidRPr="00000000" w14:paraId="000000B1">
      <w:pPr>
        <w:spacing w:after="240" w:line="276" w:lineRule="auto"/>
        <w:jc w:val="center"/>
        <w:rPr>
          <w:b w:val="1"/>
          <w:bCs w:val="1"/>
          <w:sz w:val="20"/>
          <w:szCs w:val="20"/>
        </w:rPr>
      </w:pPr>
      <w:r w:rsidDel="00000000" w:rsidR="00000000" w:rsidRPr="00000000">
        <w:rPr>
          <w:b w:val="1"/>
          <w:bCs w:val="1"/>
          <w:sz w:val="20"/>
          <w:szCs w:val="20"/>
          <w:rtl w:val="0"/>
        </w:rPr>
        <w:t xml:space="preserve">Quadro 2 – Requisitos Não Funcionais (RNF)</w:t>
      </w:r>
    </w:p>
    <w:sdt>
      <w:sdtPr>
        <w:id w:val="-1671391695"/>
        <w:tag w:val="goog_rdk_58"/>
      </w:sdtPr>
      <w:sdtContent>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Change w:id="1" w:author="" w:date="1970-01-01T00:00:01Z">
              <w:tblPr>
                <w:tblStyle w:val="Table3"/>
                <w:jc w:val="left"/>
                <w:tblLayout w:type="fixed"/>
                <w:tblLook w:val="0600"/>
              </w:tblPr>
            </w:tblPrChange>
          </w:tblPr>
          <w:tblGrid>
            <w:gridCol w:w="3023.6666666666665"/>
            <w:gridCol w:w="3023.6666666666665"/>
            <w:gridCol w:w="3023.6666666666665"/>
            <w:tblGridChange w:id="0">
              <w:tblGrid>
                <w:gridCol w:w="3023.6666666666665"/>
                <w:gridCol w:w="3023.6666666666665"/>
                <w:gridCol w:w="3023.6666666666665"/>
              </w:tblGrid>
            </w:tblGridChange>
          </w:tblGrid>
          <w:sdt>
            <w:sdtPr>
              <w:id w:val="542605833"/>
              <w:tag w:val="goog_rdk_34"/>
            </w:sdtPr>
            <w:sdtContent>
              <w:tr>
                <w:trPr>
                  <w:trPrChange w:author="" w:id="1" w:date="1970-01-01T00:00:01Z">
                    <w:trPr>
                      <w:cantSplit w:val="0"/>
                      <w:trHeight w:val="540" w:hRule="atLeast"/>
                      <w:tblHeader w:val="0"/>
                    </w:trPr>
                  </w:trPrChange>
                </w:trPr>
                <w:sdt>
                  <w:sdtPr>
                    <w:id w:val="-118466903"/>
                    <w:tag w:val="goog_rdk_35"/>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B2">
                        <w:pPr>
                          <w:spacing w:after="480" w:line="276" w:lineRule="auto"/>
                          <w:jc w:val="center"/>
                          <w:rPr>
                            <w:sz w:val="20"/>
                            <w:szCs w:val="20"/>
                          </w:rPr>
                        </w:pPr>
                        <w:r w:rsidDel="00000000" w:rsidR="00000000" w:rsidRPr="00000000">
                          <w:rPr>
                            <w:b w:val="1"/>
                            <w:bCs w:val="1"/>
                            <w:sz w:val="20"/>
                            <w:szCs w:val="20"/>
                            <w:rtl w:val="0"/>
                          </w:rPr>
                          <w:t xml:space="preserve">Código</w:t>
                        </w:r>
                        <w:r w:rsidDel="00000000" w:rsidR="00000000" w:rsidRPr="00000000">
                          <w:rPr>
                            <w:rtl w:val="0"/>
                          </w:rPr>
                        </w:r>
                      </w:p>
                    </w:tc>
                  </w:sdtContent>
                </w:sdt>
                <w:sdt>
                  <w:sdtPr>
                    <w:id w:val="-1227774374"/>
                    <w:tag w:val="goog_rdk_36"/>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B3">
                        <w:pPr>
                          <w:spacing w:after="480" w:line="276" w:lineRule="auto"/>
                          <w:jc w:val="center"/>
                          <w:rPr>
                            <w:sz w:val="20"/>
                            <w:szCs w:val="20"/>
                          </w:rPr>
                        </w:pPr>
                        <w:r w:rsidDel="00000000" w:rsidR="00000000" w:rsidRPr="00000000">
                          <w:rPr>
                            <w:b w:val="1"/>
                            <w:bCs w:val="1"/>
                            <w:sz w:val="20"/>
                            <w:szCs w:val="20"/>
                            <w:rtl w:val="0"/>
                          </w:rPr>
                          <w:t xml:space="preserve">Requisito</w:t>
                        </w:r>
                        <w:r w:rsidDel="00000000" w:rsidR="00000000" w:rsidRPr="00000000">
                          <w:rPr>
                            <w:rtl w:val="0"/>
                          </w:rPr>
                        </w:r>
                      </w:p>
                    </w:tc>
                  </w:sdtContent>
                </w:sdt>
                <w:sdt>
                  <w:sdtPr>
                    <w:id w:val="669710042"/>
                    <w:tag w:val="goog_rdk_37"/>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B4">
                        <w:pPr>
                          <w:spacing w:after="480" w:line="276" w:lineRule="auto"/>
                          <w:jc w:val="center"/>
                          <w:rPr>
                            <w:sz w:val="20"/>
                            <w:szCs w:val="20"/>
                          </w:rPr>
                        </w:pPr>
                        <w:r w:rsidDel="00000000" w:rsidR="00000000" w:rsidRPr="00000000">
                          <w:rPr>
                            <w:b w:val="1"/>
                            <w:bCs w:val="1"/>
                            <w:sz w:val="20"/>
                            <w:szCs w:val="20"/>
                            <w:rtl w:val="0"/>
                          </w:rPr>
                          <w:t xml:space="preserve">Descrição</w:t>
                        </w:r>
                        <w:r w:rsidDel="00000000" w:rsidR="00000000" w:rsidRPr="00000000">
                          <w:rPr>
                            <w:rtl w:val="0"/>
                          </w:rPr>
                        </w:r>
                      </w:p>
                    </w:tc>
                  </w:sdtContent>
                </w:sdt>
              </w:tr>
            </w:sdtContent>
          </w:sdt>
          <w:sdt>
            <w:sdtPr>
              <w:id w:val="-1499953866"/>
              <w:tag w:val="goog_rdk_38"/>
            </w:sdtPr>
            <w:sdtContent>
              <w:tr>
                <w:trPr>
                  <w:trPrChange w:author="" w:id="1" w:date="1970-01-01T00:00:01Z">
                    <w:trPr>
                      <w:cantSplit w:val="0"/>
                      <w:trHeight w:val="1095" w:hRule="atLeast"/>
                      <w:tblHeader w:val="0"/>
                    </w:trPr>
                  </w:trPrChange>
                </w:trPr>
                <w:sdt>
                  <w:sdtPr>
                    <w:id w:val="-188546333"/>
                    <w:tag w:val="goog_rdk_39"/>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B5">
                        <w:pPr>
                          <w:spacing w:after="480" w:line="276" w:lineRule="auto"/>
                          <w:jc w:val="center"/>
                          <w:rPr>
                            <w:sz w:val="20"/>
                            <w:szCs w:val="20"/>
                          </w:rPr>
                        </w:pPr>
                        <w:r w:rsidDel="00000000" w:rsidR="00000000" w:rsidRPr="00000000">
                          <w:rPr>
                            <w:b w:val="1"/>
                            <w:bCs w:val="1"/>
                            <w:sz w:val="20"/>
                            <w:szCs w:val="20"/>
                            <w:rtl w:val="0"/>
                          </w:rPr>
                          <w:t xml:space="preserve">RNF01</w:t>
                        </w:r>
                        <w:r w:rsidDel="00000000" w:rsidR="00000000" w:rsidRPr="00000000">
                          <w:rPr>
                            <w:rtl w:val="0"/>
                          </w:rPr>
                        </w:r>
                      </w:p>
                    </w:tc>
                  </w:sdtContent>
                </w:sdt>
                <w:sdt>
                  <w:sdtPr>
                    <w:id w:val="-948597784"/>
                    <w:tag w:val="goog_rdk_40"/>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B6">
                        <w:pPr>
                          <w:spacing w:after="480" w:line="276" w:lineRule="auto"/>
                          <w:jc w:val="center"/>
                          <w:rPr>
                            <w:sz w:val="20"/>
                            <w:szCs w:val="20"/>
                          </w:rPr>
                        </w:pPr>
                        <w:r w:rsidDel="00000000" w:rsidR="00000000" w:rsidRPr="00000000">
                          <w:rPr>
                            <w:sz w:val="20"/>
                            <w:szCs w:val="20"/>
                            <w:rtl w:val="0"/>
                          </w:rPr>
                          <w:t xml:space="preserve">Responsividade</w:t>
                        </w:r>
                      </w:p>
                    </w:tc>
                  </w:sdtContent>
                </w:sdt>
                <w:sdt>
                  <w:sdtPr>
                    <w:id w:val="817254471"/>
                    <w:tag w:val="goog_rdk_41"/>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B7">
                        <w:pPr>
                          <w:spacing w:after="480" w:line="276" w:lineRule="auto"/>
                          <w:jc w:val="center"/>
                          <w:rPr>
                            <w:sz w:val="20"/>
                            <w:szCs w:val="20"/>
                          </w:rPr>
                        </w:pPr>
                        <w:r w:rsidDel="00000000" w:rsidR="00000000" w:rsidRPr="00000000">
                          <w:rPr>
                            <w:sz w:val="20"/>
                            <w:szCs w:val="20"/>
                            <w:rtl w:val="0"/>
                          </w:rPr>
                          <w:t xml:space="preserve">O sistema deve ser compatível e apresentar layout adaptável para dispositivos móveis, tablets e desktops.</w:t>
                        </w:r>
                      </w:p>
                    </w:tc>
                  </w:sdtContent>
                </w:sdt>
              </w:tr>
            </w:sdtContent>
          </w:sdt>
          <w:sdt>
            <w:sdtPr>
              <w:id w:val="637784446"/>
              <w:tag w:val="goog_rdk_42"/>
            </w:sdtPr>
            <w:sdtContent>
              <w:tr>
                <w:trPr>
                  <w:trPrChange w:author="" w:id="1" w:date="1970-01-01T00:00:01Z">
                    <w:trPr>
                      <w:cantSplit w:val="0"/>
                      <w:trHeight w:val="1095" w:hRule="atLeast"/>
                      <w:tblHeader w:val="0"/>
                    </w:trPr>
                  </w:trPrChange>
                </w:trPr>
                <w:sdt>
                  <w:sdtPr>
                    <w:id w:val="-1900450249"/>
                    <w:tag w:val="goog_rdk_43"/>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B8">
                        <w:pPr>
                          <w:spacing w:after="480" w:line="276" w:lineRule="auto"/>
                          <w:jc w:val="center"/>
                          <w:rPr>
                            <w:sz w:val="20"/>
                            <w:szCs w:val="20"/>
                          </w:rPr>
                        </w:pPr>
                        <w:r w:rsidDel="00000000" w:rsidR="00000000" w:rsidRPr="00000000">
                          <w:rPr>
                            <w:b w:val="1"/>
                            <w:bCs w:val="1"/>
                            <w:sz w:val="20"/>
                            <w:szCs w:val="20"/>
                            <w:rtl w:val="0"/>
                          </w:rPr>
                          <w:t xml:space="preserve">RNF02</w:t>
                        </w:r>
                        <w:r w:rsidDel="00000000" w:rsidR="00000000" w:rsidRPr="00000000">
                          <w:rPr>
                            <w:rtl w:val="0"/>
                          </w:rPr>
                        </w:r>
                      </w:p>
                    </w:tc>
                  </w:sdtContent>
                </w:sdt>
                <w:sdt>
                  <w:sdtPr>
                    <w:id w:val="686407862"/>
                    <w:tag w:val="goog_rdk_44"/>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B9">
                        <w:pPr>
                          <w:spacing w:after="480" w:line="276" w:lineRule="auto"/>
                          <w:jc w:val="center"/>
                          <w:rPr>
                            <w:sz w:val="20"/>
                            <w:szCs w:val="20"/>
                          </w:rPr>
                        </w:pPr>
                        <w:r w:rsidDel="00000000" w:rsidR="00000000" w:rsidRPr="00000000">
                          <w:rPr>
                            <w:sz w:val="20"/>
                            <w:szCs w:val="20"/>
                            <w:rtl w:val="0"/>
                          </w:rPr>
                          <w:t xml:space="preserve">Desempenho</w:t>
                        </w:r>
                      </w:p>
                    </w:tc>
                  </w:sdtContent>
                </w:sdt>
                <w:sdt>
                  <w:sdtPr>
                    <w:id w:val="1814197089"/>
                    <w:tag w:val="goog_rdk_45"/>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BA">
                        <w:pPr>
                          <w:spacing w:after="480" w:line="276" w:lineRule="auto"/>
                          <w:jc w:val="center"/>
                          <w:rPr>
                            <w:sz w:val="20"/>
                            <w:szCs w:val="20"/>
                          </w:rPr>
                        </w:pPr>
                        <w:r w:rsidDel="00000000" w:rsidR="00000000" w:rsidRPr="00000000">
                          <w:rPr>
                            <w:sz w:val="20"/>
                            <w:szCs w:val="20"/>
                            <w:rtl w:val="0"/>
                          </w:rPr>
                          <w:t xml:space="preserve">O tempo de carregamento das informações deve ser rápido, garantindo fluidez na navegação.</w:t>
                        </w:r>
                      </w:p>
                    </w:tc>
                  </w:sdtContent>
                </w:sdt>
              </w:tr>
            </w:sdtContent>
          </w:sdt>
          <w:sdt>
            <w:sdtPr>
              <w:id w:val="1675913665"/>
              <w:tag w:val="goog_rdk_46"/>
            </w:sdtPr>
            <w:sdtContent>
              <w:tr>
                <w:trPr>
                  <w:trPrChange w:author="" w:id="1" w:date="1970-01-01T00:00:01Z">
                    <w:trPr>
                      <w:cantSplit w:val="0"/>
                      <w:trHeight w:val="1380" w:hRule="atLeast"/>
                      <w:tblHeader w:val="0"/>
                    </w:trPr>
                  </w:trPrChange>
                </w:trPr>
                <w:sdt>
                  <w:sdtPr>
                    <w:id w:val="-1173236426"/>
                    <w:tag w:val="goog_rdk_47"/>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BB">
                        <w:pPr>
                          <w:spacing w:after="480" w:line="276" w:lineRule="auto"/>
                          <w:jc w:val="center"/>
                          <w:rPr>
                            <w:sz w:val="20"/>
                            <w:szCs w:val="20"/>
                          </w:rPr>
                        </w:pPr>
                        <w:r w:rsidDel="00000000" w:rsidR="00000000" w:rsidRPr="00000000">
                          <w:rPr>
                            <w:b w:val="1"/>
                            <w:bCs w:val="1"/>
                            <w:sz w:val="20"/>
                            <w:szCs w:val="20"/>
                            <w:rtl w:val="0"/>
                          </w:rPr>
                          <w:t xml:space="preserve">RNF03</w:t>
                        </w:r>
                        <w:r w:rsidDel="00000000" w:rsidR="00000000" w:rsidRPr="00000000">
                          <w:rPr>
                            <w:rtl w:val="0"/>
                          </w:rPr>
                        </w:r>
                      </w:p>
                    </w:tc>
                  </w:sdtContent>
                </w:sdt>
                <w:sdt>
                  <w:sdtPr>
                    <w:id w:val="1338078785"/>
                    <w:tag w:val="goog_rdk_48"/>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BC">
                        <w:pPr>
                          <w:spacing w:after="480" w:line="276" w:lineRule="auto"/>
                          <w:jc w:val="center"/>
                          <w:rPr>
                            <w:sz w:val="20"/>
                            <w:szCs w:val="20"/>
                          </w:rPr>
                        </w:pPr>
                        <w:r w:rsidDel="00000000" w:rsidR="00000000" w:rsidRPr="00000000">
                          <w:rPr>
                            <w:sz w:val="20"/>
                            <w:szCs w:val="20"/>
                            <w:rtl w:val="0"/>
                          </w:rPr>
                          <w:t xml:space="preserve">Acessibilidade</w:t>
                        </w:r>
                      </w:p>
                    </w:tc>
                  </w:sdtContent>
                </w:sdt>
                <w:sdt>
                  <w:sdtPr>
                    <w:id w:val="302858963"/>
                    <w:tag w:val="goog_rdk_49"/>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BD">
                        <w:pPr>
                          <w:spacing w:after="480" w:line="276" w:lineRule="auto"/>
                          <w:jc w:val="center"/>
                          <w:rPr>
                            <w:sz w:val="20"/>
                            <w:szCs w:val="20"/>
                          </w:rPr>
                        </w:pPr>
                        <w:r w:rsidDel="00000000" w:rsidR="00000000" w:rsidRPr="00000000">
                          <w:rPr>
                            <w:sz w:val="20"/>
                            <w:szCs w:val="20"/>
                            <w:rtl w:val="0"/>
                          </w:rPr>
                          <w:t xml:space="preserve">O sistema deve ser de fácil utilização, com interface intuitiva que considere diferentes níveis de familiaridade tecnológica dos usuários.</w:t>
                        </w:r>
                      </w:p>
                    </w:tc>
                  </w:sdtContent>
                </w:sdt>
              </w:tr>
            </w:sdtContent>
          </w:sdt>
          <w:sdt>
            <w:sdtPr>
              <w:id w:val="-148016225"/>
              <w:tag w:val="goog_rdk_50"/>
            </w:sdtPr>
            <w:sdtContent>
              <w:tr>
                <w:trPr>
                  <w:trPrChange w:author="" w:id="1" w:date="1970-01-01T00:00:01Z">
                    <w:trPr>
                      <w:cantSplit w:val="0"/>
                      <w:trHeight w:val="1650" w:hRule="atLeast"/>
                      <w:tblHeader w:val="0"/>
                    </w:trPr>
                  </w:trPrChange>
                </w:trPr>
                <w:sdt>
                  <w:sdtPr>
                    <w:id w:val="1694289948"/>
                    <w:tag w:val="goog_rdk_51"/>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BE">
                        <w:pPr>
                          <w:spacing w:after="480" w:line="276" w:lineRule="auto"/>
                          <w:jc w:val="center"/>
                          <w:rPr>
                            <w:sz w:val="20"/>
                            <w:szCs w:val="20"/>
                          </w:rPr>
                        </w:pPr>
                        <w:r w:rsidDel="00000000" w:rsidR="00000000" w:rsidRPr="00000000">
                          <w:rPr>
                            <w:b w:val="1"/>
                            <w:bCs w:val="1"/>
                            <w:sz w:val="20"/>
                            <w:szCs w:val="20"/>
                            <w:rtl w:val="0"/>
                          </w:rPr>
                          <w:t xml:space="preserve">RNF04</w:t>
                        </w:r>
                        <w:r w:rsidDel="00000000" w:rsidR="00000000" w:rsidRPr="00000000">
                          <w:rPr>
                            <w:rtl w:val="0"/>
                          </w:rPr>
                        </w:r>
                      </w:p>
                    </w:tc>
                  </w:sdtContent>
                </w:sdt>
                <w:sdt>
                  <w:sdtPr>
                    <w:id w:val="520615469"/>
                    <w:tag w:val="goog_rdk_52"/>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BF">
                        <w:pPr>
                          <w:spacing w:after="480" w:line="276" w:lineRule="auto"/>
                          <w:jc w:val="center"/>
                          <w:rPr>
                            <w:sz w:val="20"/>
                            <w:szCs w:val="20"/>
                          </w:rPr>
                        </w:pPr>
                        <w:r w:rsidDel="00000000" w:rsidR="00000000" w:rsidRPr="00000000">
                          <w:rPr>
                            <w:sz w:val="20"/>
                            <w:szCs w:val="20"/>
                            <w:rtl w:val="0"/>
                          </w:rPr>
                          <w:t xml:space="preserve">Segurança e privacidade</w:t>
                        </w:r>
                      </w:p>
                    </w:tc>
                  </w:sdtContent>
                </w:sdt>
                <w:sdt>
                  <w:sdtPr>
                    <w:id w:val="1073409427"/>
                    <w:tag w:val="goog_rdk_53"/>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C0">
                        <w:pPr>
                          <w:spacing w:after="480" w:line="276" w:lineRule="auto"/>
                          <w:jc w:val="center"/>
                          <w:rPr>
                            <w:sz w:val="20"/>
                            <w:szCs w:val="20"/>
                          </w:rPr>
                        </w:pPr>
                        <w:r w:rsidDel="00000000" w:rsidR="00000000" w:rsidRPr="00000000">
                          <w:rPr>
                            <w:sz w:val="20"/>
                            <w:szCs w:val="20"/>
                            <w:rtl w:val="0"/>
                          </w:rPr>
                          <w:t xml:space="preserve">O sistema exige autenticação de usuário (login) e deve cumprir rigorosamente as diretrizes da LGPD no tratamento, armazenamento e segurança dos dados pessoais e de renda dos candidatos.</w:t>
                        </w:r>
                      </w:p>
                    </w:tc>
                  </w:sdtContent>
                </w:sdt>
              </w:tr>
            </w:sdtContent>
          </w:sdt>
          <w:sdt>
            <w:sdtPr>
              <w:id w:val="273134530"/>
              <w:tag w:val="goog_rdk_54"/>
            </w:sdtPr>
            <w:sdtContent>
              <w:tr>
                <w:trPr>
                  <w:trPrChange w:author="" w:id="1" w:date="1970-01-01T00:00:01Z">
                    <w:trPr>
                      <w:cantSplit w:val="0"/>
                      <w:trHeight w:val="1380" w:hRule="atLeast"/>
                      <w:tblHeader w:val="0"/>
                    </w:trPr>
                  </w:trPrChange>
                </w:trPr>
                <w:sdt>
                  <w:sdtPr>
                    <w:id w:val="-898894047"/>
                    <w:tag w:val="goog_rdk_55"/>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C1">
                        <w:pPr>
                          <w:spacing w:after="480" w:line="276" w:lineRule="auto"/>
                          <w:jc w:val="center"/>
                          <w:rPr>
                            <w:sz w:val="20"/>
                            <w:szCs w:val="20"/>
                          </w:rPr>
                        </w:pPr>
                        <w:r w:rsidDel="00000000" w:rsidR="00000000" w:rsidRPr="00000000">
                          <w:rPr>
                            <w:b w:val="1"/>
                            <w:bCs w:val="1"/>
                            <w:sz w:val="20"/>
                            <w:szCs w:val="20"/>
                            <w:rtl w:val="0"/>
                          </w:rPr>
                          <w:t xml:space="preserve">RNF05</w:t>
                        </w:r>
                        <w:r w:rsidDel="00000000" w:rsidR="00000000" w:rsidRPr="00000000">
                          <w:rPr>
                            <w:rtl w:val="0"/>
                          </w:rPr>
                        </w:r>
                      </w:p>
                    </w:tc>
                  </w:sdtContent>
                </w:sdt>
                <w:sdt>
                  <w:sdtPr>
                    <w:id w:val="946804691"/>
                    <w:tag w:val="goog_rdk_56"/>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C2">
                        <w:pPr>
                          <w:spacing w:after="480" w:line="276" w:lineRule="auto"/>
                          <w:jc w:val="center"/>
                          <w:rPr>
                            <w:sz w:val="20"/>
                            <w:szCs w:val="20"/>
                          </w:rPr>
                        </w:pPr>
                        <w:r w:rsidDel="00000000" w:rsidR="00000000" w:rsidRPr="00000000">
                          <w:rPr>
                            <w:sz w:val="20"/>
                            <w:szCs w:val="20"/>
                            <w:rtl w:val="0"/>
                          </w:rPr>
                          <w:t xml:space="preserve">Identidade visual</w:t>
                        </w:r>
                      </w:p>
                    </w:tc>
                  </w:sdtContent>
                </w:sdt>
                <w:sdt>
                  <w:sdtPr>
                    <w:id w:val="-589669937"/>
                    <w:tag w:val="goog_rdk_57"/>
                  </w:sdtPr>
                  <w:sdtContent>
                    <w:tc>
                      <w:tcPr>
                        <w:tcPrChange w:author="" w:id="1" w:date="1970-01-01T00:00:01Z">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tcPrChange>
                      </w:tcPr>
                      <w:p w:rsidR="00000000" w:rsidDel="00000000" w:rsidP="00000000" w:rsidRDefault="00000000" w:rsidRPr="00000000" w14:paraId="000000C3">
                        <w:pPr>
                          <w:spacing w:after="480" w:line="276" w:lineRule="auto"/>
                          <w:jc w:val="center"/>
                          <w:rPr>
                            <w:sz w:val="20"/>
                            <w:szCs w:val="20"/>
                          </w:rPr>
                        </w:pPr>
                        <w:r w:rsidDel="00000000" w:rsidR="00000000" w:rsidRPr="00000000">
                          <w:rPr>
                            <w:sz w:val="20"/>
                            <w:szCs w:val="20"/>
                            <w:rtl w:val="0"/>
                          </w:rPr>
                          <w:t xml:space="preserve">O sistema deve seguir rigorosamente o padrão visual da instituição de ensino, utilizando as cores institucionais azul e laranja.</w:t>
                        </w:r>
                      </w:p>
                    </w:tc>
                  </w:sdtContent>
                </w:sdt>
              </w:tr>
            </w:sdtContent>
          </w:sdt>
        </w:tbl>
      </w:sdtContent>
    </w:sdt>
    <w:p w:rsidR="00000000" w:rsidDel="00000000" w:rsidP="00000000" w:rsidRDefault="00000000" w:rsidRPr="00000000" w14:paraId="000000C4">
      <w:pPr>
        <w:spacing w:after="240" w:line="276" w:lineRule="auto"/>
        <w:jc w:val="center"/>
        <w:rPr>
          <w:rFonts w:ascii="Arial" w:cs="Arial" w:eastAsia="Arial" w:hAnsi="Arial"/>
          <w:color w:val="000000"/>
          <w:sz w:val="24"/>
          <w:szCs w:val="24"/>
        </w:rPr>
      </w:pPr>
      <w:r w:rsidDel="00000000" w:rsidR="00000000" w:rsidRPr="00000000">
        <w:rPr>
          <w:sz w:val="20"/>
          <w:szCs w:val="20"/>
          <w:rtl w:val="0"/>
        </w:rPr>
        <w:t xml:space="preserve">Fonte: elaborado pelo grupo (2026).</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5">
      <w:pPr>
        <w:keepNext w:val="0"/>
        <w:keepLines w:val="0"/>
        <w:spacing w:after="0" w:before="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6">
      <w:pPr>
        <w:keepNext w:val="0"/>
        <w:keepLines w:val="0"/>
        <w:spacing w:after="0" w:before="0" w:line="360" w:lineRule="auto"/>
        <w:ind w:firstLine="709"/>
        <w:jc w:val="both"/>
        <w:rPr>
          <w:rFonts w:ascii="Arial" w:cs="Arial" w:eastAsia="Arial" w:hAnsi="Arial"/>
          <w:b w:val="0"/>
          <w:bCs w:val="0"/>
          <w:i w:val="0"/>
          <w:iCs w:val="0"/>
          <w:smallCaps w:val="0"/>
          <w:color w:val="000000"/>
          <w:sz w:val="24"/>
          <w:szCs w:val="24"/>
        </w:rPr>
      </w:pPr>
      <w:r w:rsidDel="00000000" w:rsidR="00000000" w:rsidRPr="00000000">
        <w:rPr>
          <w:rFonts w:ascii="Arial" w:cs="Arial" w:eastAsia="Arial" w:hAnsi="Arial"/>
          <w:b w:val="0"/>
          <w:bCs w:val="0"/>
          <w:i w:val="0"/>
          <w:iCs w:val="0"/>
          <w:smallCaps w:val="0"/>
          <w:color w:val="000000"/>
          <w:sz w:val="24"/>
          <w:szCs w:val="24"/>
          <w:rtl w:val="0"/>
        </w:rPr>
        <w:t xml:space="preserve">6 RESULTADOS E DISCUSSÃO</w:t>
      </w:r>
    </w:p>
    <w:p w:rsidR="00000000" w:rsidDel="00000000" w:rsidP="00000000" w:rsidRDefault="00000000" w:rsidRPr="00000000" w14:paraId="000000C7">
      <w:pPr>
        <w:keepNext w:val="0"/>
        <w:keepLines w:val="0"/>
        <w:spacing w:after="0" w:before="0" w:line="360" w:lineRule="auto"/>
        <w:ind w:firstLine="709"/>
        <w:jc w:val="both"/>
        <w:rPr/>
      </w:pPr>
      <w:r w:rsidDel="00000000" w:rsidR="00000000" w:rsidRPr="00000000">
        <w:rPr>
          <w:rFonts w:ascii="Arial" w:cs="Arial" w:eastAsia="Arial" w:hAnsi="Arial"/>
          <w:b w:val="0"/>
          <w:bCs w:val="0"/>
          <w:i w:val="0"/>
          <w:iCs w:val="0"/>
          <w:smallCaps w:val="0"/>
          <w:color w:val="000000"/>
          <w:sz w:val="24"/>
          <w:szCs w:val="24"/>
          <w:rtl w:val="0"/>
        </w:rPr>
        <w:t xml:space="preserve">A implementação da plataforma UniFAQ apresenta um conjunto significativo de contribuições para a melhoria da comunicação institucional no contexto da Faculdade Senac Palhoça. A partir da análise das funcionalidades desenvolvidas e das necessidades identificadas durante a fase de levantamento de dados, é possível observar que a solução proposta atende diretamente aos principais gargalos existentes no atendimento acadêmico. Um dos principais resultados esperados com a utilização do sistema é a redução do volume de atendimentos presenciais relacionados a dúvidas básicas e recorrentes. Ao disponibilizar um sistema de FAQ estruturado e de fácil acesso, os alunos passam a ter maior autonomia na busca por informações, reduzindo a dependência da secretaria para questões simples. Além disso, a implementação da busca por palavras-chave contribui para a dinamização do atendimento, permitindo que os usuários encontrem respostas de forma mais direta e rápida. Essa funcionalidade atua como um suporte de primeiro nível, filtrando as demandas e encaminhando apenas os casos mais complexos para o atendimento humano.</w:t>
      </w:r>
      <w:r w:rsidDel="00000000" w:rsidR="00000000" w:rsidRPr="00000000">
        <w:rPr>
          <w:rtl w:val="0"/>
        </w:rPr>
      </w:r>
    </w:p>
    <w:p w:rsidR="00000000" w:rsidDel="00000000" w:rsidP="00000000" w:rsidRDefault="00000000" w:rsidRPr="00000000" w14:paraId="000000C8">
      <w:pPr>
        <w:keepNext w:val="0"/>
        <w:keepLines w:val="0"/>
        <w:spacing w:after="0" w:before="0" w:line="360" w:lineRule="auto"/>
        <w:ind w:firstLine="709"/>
        <w:jc w:val="both"/>
        <w:rPr/>
      </w:pPr>
      <w:r w:rsidDel="00000000" w:rsidR="00000000" w:rsidRPr="00000000">
        <w:rPr>
          <w:rFonts w:ascii="Arial" w:cs="Arial" w:eastAsia="Arial" w:hAnsi="Arial"/>
          <w:b w:val="0"/>
          <w:bCs w:val="0"/>
          <w:i w:val="0"/>
          <w:iCs w:val="0"/>
          <w:smallCaps w:val="0"/>
          <w:color w:val="000000"/>
          <w:sz w:val="24"/>
          <w:szCs w:val="24"/>
          <w:rtl w:val="0"/>
        </w:rPr>
        <w:t xml:space="preserve">A exigência de um módulo de Autenticação de Usuário (Login) consolidou-se como um sucesso estratégico no desenvolvimento do sistema. Considerando o foco na centralização das regras de triagem dos candidatos do Programa Senac de Gratuidade (PSG) — que engloba as modalidades Jovem Aprendiz, Jovem Programador e Ensino Médio —, a implementação dessa camada de segurança foi vital para garantir a privacidade dos estudantes. Ao restringir o acesso por meio de autenticação, o sistema assegura que a visualização de informações socioeconômicas sensíveis (como o limite de renda per capita) e a submissão de documentações sigam rigorosamente as exigências da Lei Geral de Proteção de Dados Pessoais (LGPD). Com isso, a plataforma não apenas otimiza o fluxo de informação, mas o faz em um ambiente digital totalmente seguro e aderente às normativas de proteção de dados brasileiras.</w:t>
      </w:r>
      <w:r w:rsidDel="00000000" w:rsidR="00000000" w:rsidRPr="00000000">
        <w:rPr>
          <w:rtl w:val="0"/>
        </w:rPr>
      </w:r>
    </w:p>
    <w:p w:rsidR="00000000" w:rsidDel="00000000" w:rsidP="00000000" w:rsidRDefault="00000000" w:rsidRPr="00000000" w14:paraId="000000C9">
      <w:pPr>
        <w:keepNext w:val="0"/>
        <w:keepLines w:val="0"/>
        <w:spacing w:after="0" w:before="0" w:line="360" w:lineRule="auto"/>
        <w:ind w:firstLine="709"/>
        <w:jc w:val="both"/>
        <w:rPr/>
      </w:pPr>
      <w:r w:rsidDel="00000000" w:rsidR="00000000" w:rsidRPr="00000000">
        <w:rPr>
          <w:rFonts w:ascii="Arial" w:cs="Arial" w:eastAsia="Arial" w:hAnsi="Arial"/>
          <w:b w:val="0"/>
          <w:bCs w:val="0"/>
          <w:i w:val="0"/>
          <w:iCs w:val="0"/>
          <w:smallCaps w:val="0"/>
          <w:color w:val="000000"/>
          <w:sz w:val="24"/>
          <w:szCs w:val="24"/>
          <w:rtl w:val="0"/>
        </w:rPr>
        <w:t xml:space="preserve">Outro aspecto relevante é o mural de avisos de urgência, que permite a comunicação imediata de informações críticas. Essa funcionalidade contribui para alinhar rapidamente toda a comunidade acadêmica, evitando falhas de comunicação e garantindo maior transparência institucional. Do ponto de vista técnico, o sistema apresenta características que favorecem sua escalabilidade e manutenção, como a organização modular e a separação das funcionalidades. Isso permite que novas funcionalidades sejam incorporadas futuramente sem comprometer a estrutura existente. No entanto, é importante destacar que a efetividade da solução depende da atualização contínua das informações por parte da instituição. Um sistema de comunicação só se mantém eficiente se os dados apresentados forem confiáveis e atualizados. De forma geral, os resultados indicam que o UniFAQ possui potencial para melhorar significativamente a experiência do aluno, otimizar processos administrativos e modernizar a comunicação institucional, alinhando-se às demandas atuais do ambiente educacional.</w:t>
      </w:r>
      <w:r w:rsidDel="00000000" w:rsidR="00000000" w:rsidRPr="00000000">
        <w:rPr>
          <w:rtl w:val="0"/>
        </w:rPr>
      </w:r>
    </w:p>
    <w:p w:rsidR="00000000" w:rsidDel="00000000" w:rsidP="00000000" w:rsidRDefault="00000000" w:rsidRPr="00000000" w14:paraId="000000CA">
      <w:pPr>
        <w:keepNext w:val="0"/>
        <w:keepLines w:val="0"/>
        <w:spacing w:after="0" w:before="0" w:line="360" w:lineRule="auto"/>
        <w:ind w:firstLine="709"/>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CB">
      <w:pPr>
        <w:pStyle w:val="Heading3"/>
        <w:keepNext w:val="0"/>
        <w:keepLines w:val="0"/>
        <w:rPr>
          <w:rFonts w:ascii="Arial" w:cs="Arial" w:eastAsia="Arial" w:hAnsi="Arial"/>
          <w:b w:val="1"/>
          <w:bCs w:val="1"/>
          <w:color w:val="000000"/>
          <w:sz w:val="24"/>
          <w:szCs w:val="24"/>
        </w:rPr>
      </w:pPr>
      <w:bookmarkStart w:colFirst="0" w:colLast="0" w:name="_heading=h.wcymroqb5jfx" w:id="6"/>
      <w:bookmarkEnd w:id="6"/>
      <w:r w:rsidDel="00000000" w:rsidR="00000000" w:rsidRPr="00000000">
        <w:rPr>
          <w:rFonts w:ascii="Arial" w:cs="Arial" w:eastAsia="Arial" w:hAnsi="Arial"/>
          <w:b w:val="1"/>
          <w:bCs w:val="1"/>
          <w:color w:val="000000"/>
          <w:sz w:val="24"/>
          <w:szCs w:val="24"/>
          <w:rtl w:val="0"/>
        </w:rPr>
        <w:t xml:space="preserve">7 CONSIDERAÇÕES FINAIS</w:t>
      </w:r>
    </w:p>
    <w:p w:rsidR="00000000" w:rsidDel="00000000" w:rsidP="00000000" w:rsidRDefault="00000000" w:rsidRPr="00000000" w14:paraId="000000CC">
      <w:pPr>
        <w:keepNext w:val="0"/>
        <w:keepLines w:val="0"/>
        <w:rPr/>
      </w:pPr>
      <w:r w:rsidDel="00000000" w:rsidR="00000000" w:rsidRPr="00000000">
        <w:rPr>
          <w:rtl w:val="0"/>
        </w:rPr>
      </w:r>
    </w:p>
    <w:p w:rsidR="00000000" w:rsidDel="00000000" w:rsidP="00000000" w:rsidRDefault="00000000" w:rsidRPr="00000000" w14:paraId="000000CD">
      <w:pPr>
        <w:keepNext w:val="0"/>
        <w:keepLines w:val="0"/>
        <w:spacing w:after="0" w:before="0" w:line="360" w:lineRule="auto"/>
        <w:ind w:firstLine="709"/>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desenvolvimento do projeto UniFAQ permitiu a aplicação prática de conceitos fundamentais da área de Análise e Desenvolvimento de Sistemas, integrando conhecimentos técnicos com uma demanda real identificada no contexto acadêmico. Ao longo do trabalho, foi possível compreender a importância da comunicação institucional eficiente e o impacto direto que ela exerce na experiência dos alunos e no funcionamento da instituição. A solução proposta atende ao objetivo de centralizar informações acadêmicas e facilitar o acesso dos estudantes a conteúdos relevantes, utilizando recursos como FAQ, busca avançada e painéis informativos. Esses elementos, quando integrados, formam um sistema capaz de reduzir a sobrecarga dos setores administrativos e proporcionar maior autonomia aos usuários. Além disso, o projeto se destaca por sua simplicidade e viabilidade de implementação, uma vez que não depende de estruturas complexas ou de alto custo para ser aplicado. Isso aumenta suas chances de adoção no ambiente institucional e abre possibilidades para futuras expansões. </w:t>
      </w:r>
    </w:p>
    <w:p w:rsidR="00000000" w:rsidDel="00000000" w:rsidP="00000000" w:rsidRDefault="00000000" w:rsidRPr="00000000" w14:paraId="000000CE">
      <w:pPr>
        <w:keepNext w:val="0"/>
        <w:keepLines w:val="0"/>
        <w:spacing w:after="0" w:before="0" w:line="360" w:lineRule="auto"/>
        <w:ind w:firstLine="709"/>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Como contribuição acadêmica, o trabalho demonstra a importância de alinhar o desenvolvimento de sistemas às necessidades reais dos usuários, utilizando abordagens centradas na experiência do usuário e na eficiência operacional. A aplicação de conceitos de usabilidade, organização da informação e automação de processos mostrou-se fundamental para o sucesso da proposta. Como limitações do projeto, destaca-se o fato de o sistema ainda depender de validação em ambiente real de uso, o que permitiria uma análise mais aprofundada de seu impacto quantitativo. Além disso, o sistema de busca atualmente funciona por correspondência exata de palavras-chave, podendo ser aprimorado futuramente com o uso de inteligência artificial ou processamento de linguagem natural para compreender erros de digitação ou sinônimos. Como trabalhos futuros, sugere-se a integração do sistema com plataformas institucionais existentes, como portais do aluno, bem como a implementação de funcionalidades adicionais, como notificações automáticas e personalização de conteúdo. Dessa forma, conclui-se que o UniFAQ representa uma solução viável, eficiente e alinhada às necessidades contemporâneas da educação, contribuindo para a modernização da comunicação acadêmica e para a melhoria da experiência dos estudantes.</w:t>
      </w:r>
    </w:p>
    <w:p w:rsidR="00000000" w:rsidDel="00000000" w:rsidP="00000000" w:rsidRDefault="00000000" w:rsidRPr="00000000" w14:paraId="000000CF">
      <w:pPr>
        <w:keepNext w:val="0"/>
        <w:keepLines w:val="0"/>
        <w:spacing w:after="0" w:before="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0">
      <w:pPr>
        <w:keepNext w:val="0"/>
        <w:keepLines w:val="0"/>
        <w:spacing w:after="0" w:before="0" w:line="360" w:lineRule="auto"/>
        <w:ind w:firstLine="709"/>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D1">
      <w:pPr>
        <w:pStyle w:val="Heading3"/>
        <w:keepNext w:val="0"/>
        <w:keepLines w:val="0"/>
        <w:rPr>
          <w:rFonts w:ascii="Arial" w:cs="Arial" w:eastAsia="Arial" w:hAnsi="Arial"/>
          <w:b w:val="1"/>
          <w:bCs w:val="1"/>
          <w:color w:val="000000"/>
          <w:sz w:val="24"/>
          <w:szCs w:val="24"/>
          <w:highlight w:val="yellow"/>
        </w:rPr>
      </w:pPr>
      <w:bookmarkStart w:colFirst="0" w:colLast="0" w:name="_heading=h.bn9az992t2r" w:id="7"/>
      <w:bookmarkEnd w:id="7"/>
      <w:r w:rsidDel="00000000" w:rsidR="00000000" w:rsidRPr="00000000">
        <w:rPr>
          <w:rFonts w:ascii="Arial" w:cs="Arial" w:eastAsia="Arial" w:hAnsi="Arial"/>
          <w:b w:val="1"/>
          <w:bCs w:val="1"/>
          <w:color w:val="000000"/>
          <w:sz w:val="24"/>
          <w:szCs w:val="24"/>
          <w:highlight w:val="yellow"/>
          <w:rtl w:val="0"/>
        </w:rPr>
        <w:t xml:space="preserve">8 IMAGENS DA PLATAFORMA</w:t>
      </w:r>
    </w:p>
    <w:p w:rsidR="00000000" w:rsidDel="00000000" w:rsidP="00000000" w:rsidRDefault="00000000" w:rsidRPr="00000000" w14:paraId="000000D2">
      <w:pPr>
        <w:keepNext w:val="0"/>
        <w:keepLines w:val="0"/>
        <w:rPr>
          <w:highlight w:val="yellow"/>
        </w:rPr>
      </w:pPr>
      <w:r w:rsidDel="00000000" w:rsidR="00000000" w:rsidRPr="00000000">
        <w:rPr>
          <w:rtl w:val="0"/>
        </w:rPr>
      </w:r>
    </w:p>
    <w:p w:rsidR="00000000" w:rsidDel="00000000" w:rsidP="00000000" w:rsidRDefault="00000000" w:rsidRPr="00000000" w14:paraId="000000D3">
      <w:pPr>
        <w:keepNext w:val="0"/>
        <w:keepLines w:val="0"/>
        <w:spacing w:after="0" w:before="0" w:line="360" w:lineRule="auto"/>
        <w:ind w:firstLine="709"/>
        <w:jc w:val="both"/>
        <w:rPr>
          <w:rFonts w:ascii="Arial" w:cs="Arial" w:eastAsia="Arial" w:hAnsi="Arial"/>
          <w:color w:val="000000"/>
          <w:sz w:val="24"/>
          <w:szCs w:val="24"/>
          <w:highlight w:val="yellow"/>
        </w:rPr>
      </w:pPr>
      <w:r w:rsidDel="00000000" w:rsidR="00000000" w:rsidRPr="00000000">
        <w:rPr>
          <w:rFonts w:ascii="Arial" w:cs="Arial" w:eastAsia="Arial" w:hAnsi="Arial"/>
          <w:color w:val="000000"/>
          <w:sz w:val="24"/>
          <w:szCs w:val="24"/>
          <w:highlight w:val="yellow"/>
          <w:rtl w:val="0"/>
        </w:rPr>
        <w:t xml:space="preserve">Figura 1 – ...</w:t>
      </w:r>
      <w:r w:rsidDel="00000000" w:rsidR="00000000" w:rsidRPr="00000000">
        <w:rPr>
          <w:rtl w:val="0"/>
        </w:rPr>
        <w:br w:type="textWrapping"/>
      </w:r>
      <w:r w:rsidDel="00000000" w:rsidR="00000000" w:rsidRPr="00000000">
        <w:rPr>
          <w:rFonts w:ascii="Arial" w:cs="Arial" w:eastAsia="Arial" w:hAnsi="Arial"/>
          <w:color w:val="000000"/>
          <w:sz w:val="24"/>
          <w:szCs w:val="24"/>
          <w:highlight w:val="yellow"/>
          <w:rtl w:val="0"/>
        </w:rPr>
        <w:t xml:space="preserve"> Fonte: Elaborado pelos autores (2025).</w:t>
      </w:r>
    </w:p>
    <w:p w:rsidR="00000000" w:rsidDel="00000000" w:rsidP="00000000" w:rsidRDefault="00000000" w:rsidRPr="00000000" w14:paraId="000000D4">
      <w:pPr>
        <w:keepNext w:val="0"/>
        <w:keepLines w:val="0"/>
        <w:spacing w:after="0" w:before="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5">
      <w:pPr>
        <w:keepNext w:val="0"/>
        <w:keepLines w:val="0"/>
        <w:spacing w:after="0" w:before="0" w:line="360" w:lineRule="auto"/>
        <w:ind w:firstLine="709"/>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D6">
      <w:pPr>
        <w:spacing w:after="240" w:before="240"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D7">
      <w:pPr>
        <w:spacing w:after="240" w:before="240"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D8">
      <w:pPr>
        <w:pStyle w:val="Heading3"/>
        <w:rPr>
          <w:rFonts w:ascii="Arial" w:cs="Arial" w:eastAsia="Arial" w:hAnsi="Arial"/>
          <w:b w:val="1"/>
          <w:bCs w:val="1"/>
          <w:color w:val="000000"/>
          <w:sz w:val="24"/>
          <w:szCs w:val="24"/>
        </w:rPr>
      </w:pPr>
      <w:bookmarkStart w:colFirst="0" w:colLast="0" w:name="_heading=h.m0a0677rownj" w:id="8"/>
      <w:bookmarkEnd w:id="8"/>
      <w:sdt>
        <w:sdtPr>
          <w:id w:val="430197605"/>
          <w:tag w:val="goog_rdk_59"/>
        </w:sdtPr>
        <w:sdtContent>
          <w:commentRangeStart w:id="1"/>
        </w:sdtContent>
      </w:sdt>
      <w:r w:rsidDel="00000000" w:rsidR="00000000" w:rsidRPr="00000000">
        <w:rPr>
          <w:rFonts w:ascii="Arial" w:cs="Arial" w:eastAsia="Arial" w:hAnsi="Arial"/>
          <w:b w:val="1"/>
          <w:bCs w:val="1"/>
          <w:color w:val="000000"/>
          <w:sz w:val="24"/>
          <w:szCs w:val="24"/>
          <w:rtl w:val="0"/>
        </w:rPr>
        <w:t xml:space="preserve">REFERÊNCIAS</w:t>
      </w:r>
    </w:p>
    <w:p w:rsidR="00000000" w:rsidDel="00000000" w:rsidP="00000000" w:rsidRDefault="00000000" w:rsidRPr="00000000" w14:paraId="000000D9">
      <w:pPr>
        <w:rPr/>
      </w:pPr>
      <w:r w:rsidDel="00000000" w:rsidR="00000000" w:rsidRPr="00000000">
        <w:rPr>
          <w:rtl w:val="0"/>
        </w:rPr>
        <w:t xml:space="preserve">AZANHA, José Mário Pires. O ensino superior e sua articulação com os ensinos fundamental e médio. São Paulo: Martins Fontes, 1995.</w:t>
      </w:r>
    </w:p>
    <w:p w:rsidR="00000000" w:rsidDel="00000000" w:rsidP="00000000" w:rsidRDefault="00000000" w:rsidRPr="00000000" w14:paraId="000000DA">
      <w:pPr>
        <w:rPr/>
      </w:pPr>
      <w:r w:rsidDel="00000000" w:rsidR="00000000" w:rsidRPr="00000000">
        <w:rPr>
          <w:rtl w:val="0"/>
        </w:rPr>
        <w:t xml:space="preserve">CENTRO DE INOVAÇÃO PARA A EDUCAÇÃO BRASILEIRA (CIEB). LGPD na educação: entenda seus impactos e como as secretarias de educação devem se adaptar. [S. l.]: CIEB, 13 out. 2020. Disponível em: </w:t>
      </w:r>
      <w:hyperlink r:id="rId9">
        <w:r w:rsidDel="00000000" w:rsidR="00000000" w:rsidRPr="00000000">
          <w:rPr>
            <w:color w:val="467886"/>
            <w:u w:val="single"/>
            <w:rtl w:val="0"/>
          </w:rPr>
          <w:t xml:space="preserve">https://cieb.net.br/entenda-os-impactos-da-lgpd-para-as-escolas-e-redes-de-ensino/</w:t>
        </w:r>
      </w:hyperlink>
      <w:r w:rsidDel="00000000" w:rsidR="00000000" w:rsidRPr="00000000">
        <w:rPr>
          <w:rtl w:val="0"/>
        </w:rPr>
        <w:t xml:space="preserve">. Acesso em: 13 abr. 2026.</w:t>
      </w:r>
    </w:p>
    <w:p w:rsidR="00000000" w:rsidDel="00000000" w:rsidP="00000000" w:rsidRDefault="00000000" w:rsidRPr="00000000" w14:paraId="000000DB">
      <w:pPr>
        <w:rPr/>
      </w:pPr>
      <w:r w:rsidDel="00000000" w:rsidR="00000000" w:rsidRPr="00000000">
        <w:rPr>
          <w:rtl w:val="0"/>
        </w:rPr>
        <w:t xml:space="preserve">MARCONI, Marina de Andrade; LAKATOS, Eva Maria. Fundamentos de metodologia científica. 8. ed. São Paulo: Atlas, 2017.</w:t>
      </w:r>
    </w:p>
    <w:p w:rsidR="00000000" w:rsidDel="00000000" w:rsidP="00000000" w:rsidRDefault="00000000" w:rsidRPr="00000000" w14:paraId="000000DC">
      <w:pPr>
        <w:rPr/>
      </w:pPr>
      <w:r w:rsidDel="00000000" w:rsidR="00000000" w:rsidRPr="00000000">
        <w:rPr>
          <w:rtl w:val="0"/>
        </w:rPr>
        <w:t xml:space="preserve">MORAN, José Manuel. A educação que desejamos: novos desafios e como chegar lá. Campinas: Papirus Editora, 2014.</w:t>
      </w:r>
    </w:p>
    <w:p w:rsidR="00000000" w:rsidDel="00000000" w:rsidP="00000000" w:rsidRDefault="00000000" w:rsidRPr="00000000" w14:paraId="000000DD">
      <w:pPr>
        <w:rPr/>
      </w:pPr>
      <w:r w:rsidDel="00000000" w:rsidR="00000000" w:rsidRPr="00000000">
        <w:rPr>
          <w:rtl w:val="0"/>
        </w:rPr>
        <w:t xml:space="preserve">MORAN, José. Avanços e desafios na educação híbrida. Blog Educação Transformadora, 2021. Disponível em: bit.ly/seminariomoran3. Acesso em: 13 abr. 2026.</w:t>
      </w:r>
    </w:p>
    <w:p w:rsidR="00000000" w:rsidDel="00000000" w:rsidP="00000000" w:rsidRDefault="00000000" w:rsidRPr="00000000" w14:paraId="000000DE">
      <w:pPr>
        <w:rPr/>
      </w:pPr>
      <w:r w:rsidDel="00000000" w:rsidR="00000000" w:rsidRPr="00000000">
        <w:rPr>
          <w:rtl w:val="0"/>
        </w:rPr>
        <w:t xml:space="preserve">NIELSEN, Jakob. 10 usability heuristics for user interface design. Nielsen Norman Group, 24 abr. 1994 (atualizado em 30 jan. 2024). Disponível em: </w:t>
      </w:r>
      <w:hyperlink r:id="rId10">
        <w:r w:rsidDel="00000000" w:rsidR="00000000" w:rsidRPr="00000000">
          <w:rPr>
            <w:color w:val="467886"/>
            <w:u w:val="single"/>
            <w:rtl w:val="0"/>
          </w:rPr>
          <w:t xml:space="preserve">https://www.nngroup.com/articles/ten-usability-heuristics/</w:t>
        </w:r>
      </w:hyperlink>
      <w:r w:rsidDel="00000000" w:rsidR="00000000" w:rsidRPr="00000000">
        <w:rPr>
          <w:rtl w:val="0"/>
        </w:rPr>
        <w:t xml:space="preserve">. Acesso em: 13 abr. 2026.</w:t>
      </w:r>
    </w:p>
    <w:p w:rsidR="00000000" w:rsidDel="00000000" w:rsidP="00000000" w:rsidRDefault="00000000" w:rsidRPr="00000000" w14:paraId="000000DF">
      <w:pPr>
        <w:rPr/>
      </w:pPr>
      <w:r w:rsidDel="00000000" w:rsidR="00000000" w:rsidRPr="00000000">
        <w:rPr>
          <w:rtl w:val="0"/>
        </w:rPr>
        <w:t xml:space="preserve">SENAC-RS. Edital de seleção de candidatos nº 01/2026: inscrições Brasil. Porto Alegre, 21 out. 2025. Disponível em: </w:t>
      </w:r>
      <w:hyperlink r:id="rId11">
        <w:r w:rsidDel="00000000" w:rsidR="00000000" w:rsidRPr="00000000">
          <w:rPr>
            <w:color w:val="467886"/>
            <w:u w:val="single"/>
            <w:rtl w:val="0"/>
          </w:rPr>
          <w:t xml:space="preserve">https://ead.senac.br/gratuito/</w:t>
        </w:r>
      </w:hyperlink>
      <w:r w:rsidDel="00000000" w:rsidR="00000000" w:rsidRPr="00000000">
        <w:rPr>
          <w:rtl w:val="0"/>
        </w:rPr>
        <w:t xml:space="preserve">. Acesso em: 13 abr. 2026.</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W3C. How to meet WCAG (Quick Reference): a customizable quick reference to Web Content Accessibility Guidelines (WCAG) 2 requirements (success criteria) and techniques. [S. l.], 22 set. 2025. Disponível em: </w:t>
      </w:r>
      <w:hyperlink r:id="rId12">
        <w:r w:rsidDel="00000000" w:rsidR="00000000" w:rsidRPr="00000000">
          <w:rPr>
            <w:rFonts w:ascii="Arial" w:cs="Arial" w:eastAsia="Arial" w:hAnsi="Arial"/>
            <w:b w:val="0"/>
            <w:bCs w:val="0"/>
            <w:i w:val="0"/>
            <w:iCs w:val="0"/>
            <w:smallCaps w:val="0"/>
            <w:strike w:val="0"/>
            <w:color w:val="467886"/>
            <w:sz w:val="24"/>
            <w:szCs w:val="24"/>
            <w:u w:val="single"/>
            <w:shd w:fill="auto" w:val="clear"/>
            <w:vertAlign w:val="baseline"/>
            <w:rtl w:val="0"/>
          </w:rPr>
          <w:t xml:space="preserve">https://www.w3.org/WAI/WCAG22/quickref/</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Acesso em: 13 abr. 2026.</w:t>
        <w:br w:type="textWrapping"/>
        <w:br w:type="textWrapp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ONU</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Objetivos de Desenvolvimento Sustentável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Nova York: Nações Unidas, 2015. Disponível em: </w:t>
      </w:r>
      <w:hyperlink r:id="rId1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https://brasil.un.org/pt-br/sdgs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Acesso em: 27 maio 2026.</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SENAC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Programa Senac de Gratuidade (PSG)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Rio de Janeiro: Senac Nacional, 2025. Disponível em:</w:t>
        <w:br w:type="textWrapping"/>
      </w:r>
      <w:hyperlink r:id="rId14">
        <w:r w:rsidDel="00000000" w:rsidR="00000000" w:rsidRPr="00000000">
          <w:rPr>
            <w:color w:val="1155cc"/>
            <w:u w:val="single"/>
            <w:rtl w:val="0"/>
          </w:rPr>
          <w:t xml:space="preserve">Programa Senac de Gratuidade - Senac EAD</w:t>
        </w:r>
      </w:hyperlink>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Acesso em: 27 maio 2026.</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SOMMERVILLE, Ian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Engenharia de Software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10. ed. São Paulo: Pearson, 2019.</w:t>
      </w:r>
    </w:p>
    <w:p w:rsidR="00000000" w:rsidDel="00000000" w:rsidP="00000000" w:rsidRDefault="00000000" w:rsidRPr="00000000" w14:paraId="000000E3">
      <w:pPr>
        <w:spacing w:after="240" w:before="240" w:line="360" w:lineRule="auto"/>
        <w:rPr/>
      </w:pPr>
      <w:r w:rsidDel="00000000" w:rsidR="00000000" w:rsidRPr="00000000">
        <w:rPr>
          <w:b w:val="1"/>
          <w:bCs w:val="1"/>
          <w:rtl w:val="0"/>
        </w:rPr>
        <w:t xml:space="preserve">EDUCA INSIGHTS.</w:t>
      </w:r>
      <w:r w:rsidDel="00000000" w:rsidR="00000000" w:rsidRPr="00000000">
        <w:rPr>
          <w:rtl w:val="0"/>
        </w:rPr>
        <w:t xml:space="preserve"> Levantamento sobre adoção de assistentes virtuais e automação em Instituições de Ensino Superior (IES). </w:t>
      </w:r>
      <w:r w:rsidDel="00000000" w:rsidR="00000000" w:rsidRPr="00000000">
        <w:rPr>
          <w:i w:val="1"/>
          <w:iCs w:val="1"/>
          <w:rtl w:val="0"/>
        </w:rPr>
        <w:t xml:space="preserve">In</w:t>
      </w:r>
      <w:r w:rsidDel="00000000" w:rsidR="00000000" w:rsidRPr="00000000">
        <w:rPr>
          <w:rtl w:val="0"/>
        </w:rPr>
        <w:t xml:space="preserve">: PEREIRA, S. L. Estudo de eficiência operacional. Repositório PUC-SP, 2022.</w:t>
      </w:r>
    </w:p>
    <w:p w:rsidR="00000000" w:rsidDel="00000000" w:rsidP="00000000" w:rsidRDefault="00000000" w:rsidRPr="00000000" w14:paraId="000000E4">
      <w:pPr>
        <w:spacing w:after="240" w:before="240" w:line="360" w:lineRule="auto"/>
        <w:rPr/>
      </w:pPr>
      <w:r w:rsidDel="00000000" w:rsidR="00000000" w:rsidRPr="00000000">
        <w:rPr>
          <w:b w:val="1"/>
          <w:bCs w:val="1"/>
          <w:rtl w:val="0"/>
        </w:rPr>
        <w:t xml:space="preserve">LUCKYARDI, S. </w:t>
      </w:r>
      <w:r w:rsidDel="00000000" w:rsidR="00000000" w:rsidRPr="00000000">
        <w:rPr>
          <w:b w:val="1"/>
          <w:bCs w:val="1"/>
          <w:i w:val="1"/>
          <w:iCs w:val="1"/>
          <w:rtl w:val="0"/>
        </w:rPr>
        <w:t xml:space="preserve">et al</w:t>
      </w:r>
      <w:r w:rsidDel="00000000" w:rsidR="00000000" w:rsidRPr="00000000">
        <w:rPr>
          <w:b w:val="1"/>
          <w:bCs w:val="1"/>
          <w:rtl w:val="0"/>
        </w:rPr>
        <w:t xml:space="preserve">.</w:t>
      </w:r>
      <w:r w:rsidDel="00000000" w:rsidR="00000000" w:rsidRPr="00000000">
        <w:rPr>
          <w:rtl w:val="0"/>
        </w:rPr>
        <w:t xml:space="preserve"> Inteligência artificial e ferramentas de automação: reflexos no atendimento em tempo real na educação superior. Citado </w:t>
      </w:r>
      <w:r w:rsidDel="00000000" w:rsidR="00000000" w:rsidRPr="00000000">
        <w:rPr>
          <w:i w:val="1"/>
          <w:iCs w:val="1"/>
          <w:rtl w:val="0"/>
        </w:rPr>
        <w:t xml:space="preserve">in</w:t>
      </w:r>
      <w:r w:rsidDel="00000000" w:rsidR="00000000" w:rsidRPr="00000000">
        <w:rPr>
          <w:rtl w:val="0"/>
        </w:rPr>
        <w:t xml:space="preserve">: Competências digitais discentes. </w:t>
      </w:r>
      <w:r w:rsidDel="00000000" w:rsidR="00000000" w:rsidRPr="00000000">
        <w:rPr>
          <w:i w:val="1"/>
          <w:iCs w:val="1"/>
          <w:rtl w:val="0"/>
        </w:rPr>
        <w:t xml:space="preserve">Revista Digital de Biblioteconomia e Ciência da Informação</w:t>
      </w:r>
      <w:r w:rsidDel="00000000" w:rsidR="00000000" w:rsidRPr="00000000">
        <w:rPr>
          <w:rtl w:val="0"/>
        </w:rPr>
        <w:t xml:space="preserve">, Campinas, SP, v. 22, 2024.</w:t>
      </w:r>
    </w:p>
    <w:p w:rsidR="00000000" w:rsidDel="00000000" w:rsidP="00000000" w:rsidRDefault="00000000" w:rsidRPr="00000000" w14:paraId="000000E5">
      <w:pPr>
        <w:spacing w:after="240" w:before="240" w:line="360" w:lineRule="auto"/>
        <w:rPr/>
      </w:pPr>
      <w:r w:rsidDel="00000000" w:rsidR="00000000" w:rsidRPr="00000000">
        <w:rPr>
          <w:b w:val="1"/>
          <w:bCs w:val="1"/>
          <w:rtl w:val="0"/>
        </w:rPr>
        <w:t xml:space="preserve">P2P &amp; INOVAÇÃO.</w:t>
      </w:r>
      <w:r w:rsidDel="00000000" w:rsidR="00000000" w:rsidRPr="00000000">
        <w:rPr>
          <w:rtl w:val="0"/>
        </w:rPr>
        <w:t xml:space="preserve"> Chatbot e automação: impactos no ambiente acadêmico de uma universidade do Rio de Janeiro. </w:t>
      </w:r>
      <w:r w:rsidDel="00000000" w:rsidR="00000000" w:rsidRPr="00000000">
        <w:rPr>
          <w:i w:val="1"/>
          <w:iCs w:val="1"/>
          <w:rtl w:val="0"/>
        </w:rPr>
        <w:t xml:space="preserve">Revista P2P &amp; Inovação</w:t>
      </w:r>
      <w:r w:rsidDel="00000000" w:rsidR="00000000" w:rsidRPr="00000000">
        <w:rPr>
          <w:rtl w:val="0"/>
        </w:rPr>
        <w:t xml:space="preserve">, Rio de Janeiro, v. 8, n. 1, p. 71-92, set. 2021/fev. 2022.</w:t>
      </w:r>
    </w:p>
    <w:p w:rsidR="00000000" w:rsidDel="00000000" w:rsidP="00000000" w:rsidRDefault="00000000" w:rsidRPr="00000000" w14:paraId="000000E6">
      <w:pPr>
        <w:spacing w:after="240" w:before="240" w:line="360" w:lineRule="auto"/>
        <w:rPr/>
      </w:pPr>
      <w:r w:rsidDel="00000000" w:rsidR="00000000" w:rsidRPr="00000000">
        <w:rPr>
          <w:b w:val="1"/>
          <w:bCs w:val="1"/>
          <w:rtl w:val="0"/>
        </w:rPr>
        <w:t xml:space="preserve">CAMPOS, S. C.</w:t>
      </w:r>
      <w:r w:rsidDel="00000000" w:rsidR="00000000" w:rsidRPr="00000000">
        <w:rPr>
          <w:rtl w:val="0"/>
        </w:rPr>
        <w:t xml:space="preserve"> O estresse ocupacional do gestor escolar. 2008. Tese (Doutorado) – Universidade Estadual Paulista (Unesp), Dracena, 2008.</w:t>
      </w:r>
    </w:p>
    <w:p w:rsidR="00000000" w:rsidDel="00000000" w:rsidP="00000000" w:rsidRDefault="00000000" w:rsidRPr="00000000" w14:paraId="000000E7">
      <w:pPr>
        <w:spacing w:after="240" w:before="240" w:line="360" w:lineRule="auto"/>
        <w:rPr/>
      </w:pPr>
      <w:r w:rsidDel="00000000" w:rsidR="00000000" w:rsidRPr="00000000">
        <w:rPr>
          <w:b w:val="1"/>
          <w:bCs w:val="1"/>
          <w:rtl w:val="0"/>
        </w:rPr>
        <w:t xml:space="preserve">CASTELLS, Manuel.</w:t>
      </w:r>
      <w:r w:rsidDel="00000000" w:rsidR="00000000" w:rsidRPr="00000000">
        <w:rPr>
          <w:rtl w:val="0"/>
        </w:rPr>
        <w:t xml:space="preserve"> A Galáxia da Internet: reflexões sobre a internet, os negócios e a sociedade. Rio de Janeiro: Zahar, 2003.</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8">
      <w:pPr>
        <w:spacing w:after="240" w:before="240" w:line="360" w:lineRule="auto"/>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pgSz w:h="16838" w:w="11906" w:orient="portrait"/>
      <w:pgMar w:bottom="1134" w:top="1701" w:left="1701"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ouglas DG" w:id="1" w:date="2026-06-12T00:04:28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Analisar as referencias, para ver se estão de acordo com o documento completo.</w:t>
      </w:r>
    </w:p>
  </w:comment>
  <w:comment w:author="Douglas DG" w:id="0" w:date="2026-05-22T00:32:36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Formatar ABNT.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B" w15:done="0"/>
  <w15:commentEx w15:paraId="000000E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ad.senac.br/gratuito/" TargetMode="External"/><Relationship Id="rId10" Type="http://schemas.openxmlformats.org/officeDocument/2006/relationships/hyperlink" Target="https://www.nngroup.com/articles/ten-usability-heuristics/" TargetMode="External"/><Relationship Id="rId13" Type="http://schemas.openxmlformats.org/officeDocument/2006/relationships/hyperlink" Target="https://brasil.un.org/pt-br/sdgs" TargetMode="External"/><Relationship Id="rId12" Type="http://schemas.openxmlformats.org/officeDocument/2006/relationships/hyperlink" Target="https://www.w3.org/WAI/WCAG22/quickre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ieb.net.br/entenda-os-impactos-da-lgpd-para-as-escolas-e-redes-de-ensino/" TargetMode="External"/><Relationship Id="rId14" Type="http://schemas.openxmlformats.org/officeDocument/2006/relationships/hyperlink" Target="https://www.ead.senac.br/portal/gratuit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4fIJdi+VoyyVq/KS3bpqsJDSFA==">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