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94" w:rsidRDefault="00335A94" w:rsidP="00335A94">
      <w:pPr>
        <w:pStyle w:val="Rubrik"/>
      </w:pPr>
      <w:r>
        <w:t>Laboration 1</w:t>
      </w:r>
    </w:p>
    <w:p w:rsidR="00335A94" w:rsidRDefault="00335A94" w:rsidP="00335A94">
      <w:pPr>
        <w:pStyle w:val="Rubrik"/>
      </w:pPr>
      <w:r>
        <w:t>Iterativ mjukvaruutveckling</w:t>
      </w:r>
    </w:p>
    <w:p w:rsidR="00335A94" w:rsidRDefault="00335A94" w:rsidP="00335A94">
      <w:pPr>
        <w:pStyle w:val="Starktcitat"/>
        <w:rPr>
          <w:i w:val="0"/>
          <w:sz w:val="32"/>
          <w:szCs w:val="32"/>
        </w:rPr>
      </w:pPr>
    </w:p>
    <w:p w:rsidR="00335A94" w:rsidRDefault="00335A94" w:rsidP="00335A94">
      <w:pPr>
        <w:pStyle w:val="Starktcitat"/>
        <w:rPr>
          <w:i w:val="0"/>
          <w:sz w:val="32"/>
          <w:szCs w:val="32"/>
        </w:rPr>
      </w:pPr>
      <w:r w:rsidRPr="006C4AA7">
        <w:rPr>
          <w:i w:val="0"/>
          <w:sz w:val="32"/>
          <w:szCs w:val="32"/>
        </w:rPr>
        <w:t>Uppgift 2</w:t>
      </w:r>
    </w:p>
    <w:p w:rsidR="00335A94" w:rsidRPr="003C73C9" w:rsidRDefault="00335A94" w:rsidP="00335A94">
      <w:pPr>
        <w:pStyle w:val="Rubrik3"/>
        <w:rPr>
          <w:sz w:val="24"/>
        </w:rPr>
      </w:pPr>
      <w:r w:rsidRPr="003C73C9">
        <w:rPr>
          <w:sz w:val="24"/>
        </w:rPr>
        <w:t>2a.</w:t>
      </w:r>
    </w:p>
    <w:p w:rsidR="00335A94" w:rsidRDefault="00335A94" w:rsidP="00335A94">
      <w:pPr>
        <w:rPr>
          <w:sz w:val="24"/>
        </w:rPr>
      </w:pPr>
      <w:r>
        <w:rPr>
          <w:sz w:val="24"/>
        </w:rPr>
        <w:t>En strategi som oftast IN</w:t>
      </w:r>
      <w:bookmarkStart w:id="0" w:name="_GoBack"/>
      <w:bookmarkEnd w:id="0"/>
      <w:r>
        <w:rPr>
          <w:sz w:val="24"/>
        </w:rPr>
        <w:t>TE fungerar är den ”Mongoliska hjordens strategi” som innebär att du lägger på fler folk för att påskynda arbetet. Anledningen till att den inte är så bra är för att ju fler personer som är inblandade desto svårare kan kommunikationen bli, samt att de nya personer som kommer in måste synka sig till de som var där innan, effektiviteten går alltså ner.</w:t>
      </w:r>
    </w:p>
    <w:p w:rsidR="00335A94" w:rsidRDefault="00335A94" w:rsidP="00335A94">
      <w:pPr>
        <w:ind w:left="1304" w:hanging="1304"/>
        <w:rPr>
          <w:sz w:val="24"/>
        </w:rPr>
      </w:pPr>
      <w:r>
        <w:rPr>
          <w:sz w:val="24"/>
        </w:rPr>
        <w:t>Två strategier som jag kan rekommendera är:</w:t>
      </w:r>
    </w:p>
    <w:p w:rsidR="00335A94" w:rsidRDefault="00335A94" w:rsidP="00335A94">
      <w:pPr>
        <w:pStyle w:val="Rubrik3"/>
      </w:pPr>
      <w:r>
        <w:t>Top-down</w:t>
      </w:r>
    </w:p>
    <w:p w:rsidR="00335A94" w:rsidRDefault="00335A94" w:rsidP="00335A94">
      <w:pPr>
        <w:ind w:left="1304" w:hanging="1304"/>
        <w:rPr>
          <w:sz w:val="24"/>
        </w:rPr>
      </w:pPr>
      <w:r>
        <w:rPr>
          <w:sz w:val="24"/>
        </w:rPr>
        <w:t>Här planerar man långsiktigt för att sedan bryta ner uppgiften i mindre och mindre delar.</w:t>
      </w:r>
    </w:p>
    <w:p w:rsidR="00335A94" w:rsidRDefault="00335A94" w:rsidP="00335A94">
      <w:pPr>
        <w:pStyle w:val="Rubrik3"/>
      </w:pPr>
      <w:proofErr w:type="spellStart"/>
      <w:r>
        <w:t>Bottom-up</w:t>
      </w:r>
      <w:proofErr w:type="spellEnd"/>
    </w:p>
    <w:p w:rsidR="00335A94" w:rsidRDefault="00335A94" w:rsidP="00335A94">
      <w:r>
        <w:t>Här tittar man snarare på kraven och ändras då kraven så ändrar vi direkt vår planering.</w:t>
      </w:r>
    </w:p>
    <w:p w:rsidR="00335A94" w:rsidRDefault="00335A94" w:rsidP="00335A94">
      <w:r>
        <w:t>Man kan hitta strategier i det mesta, man kan ha en approach som vänder sig till tid, att man vill vara ute i god tid för att slippa stressa, eller kan man göra tvärtom, att man ger sig själv mindre tid och på så sätt kanske tänker att man är noggrann från början. För risken finns vid för mycket tid att man slarvar ihop en förklaring som man tänker att man ”bättrar på senare” men sedan glömmer bort.</w:t>
      </w:r>
    </w:p>
    <w:p w:rsidR="00335A94" w:rsidRDefault="00335A94" w:rsidP="00335A94">
      <w:r>
        <w:t>Du kan välja att arbeta fram del för del, gör färdigt en del helt innan du börjar på nästa. Eller så kan du arbeta fram ett ”suddigt” resultat och göra det skarpare och skarpare, personligen tycker jag att det senare alternativet låter bättre då det gör att du får en bättre helhetsbild.</w:t>
      </w:r>
    </w:p>
    <w:p w:rsidR="00335A94" w:rsidRPr="00341282" w:rsidRDefault="00335A94" w:rsidP="00335A94">
      <w:pPr>
        <w:rPr>
          <w:u w:val="single"/>
        </w:rPr>
      </w:pPr>
      <w:r w:rsidRPr="00954A2B">
        <w:rPr>
          <w:u w:val="single"/>
        </w:rPr>
        <w:t xml:space="preserve">Organisera ditt arbete!  </w:t>
      </w:r>
    </w:p>
    <w:tbl>
      <w:tblPr>
        <w:tblStyle w:val="Tabellrutnt"/>
        <w:tblW w:w="0" w:type="auto"/>
        <w:tblLook w:val="04A0" w:firstRow="1" w:lastRow="0" w:firstColumn="1" w:lastColumn="0" w:noHBand="0" w:noVBand="1"/>
      </w:tblPr>
      <w:tblGrid>
        <w:gridCol w:w="2303"/>
        <w:gridCol w:w="2303"/>
        <w:gridCol w:w="2303"/>
        <w:gridCol w:w="2303"/>
      </w:tblGrid>
      <w:tr w:rsidR="00335A94" w:rsidTr="002C01CF">
        <w:tc>
          <w:tcPr>
            <w:tcW w:w="2303" w:type="dxa"/>
          </w:tcPr>
          <w:p w:rsidR="00335A94" w:rsidRDefault="00335A94" w:rsidP="002C01CF">
            <w:pPr>
              <w:jc w:val="center"/>
            </w:pPr>
            <w:r w:rsidRPr="00341282">
              <w:rPr>
                <w:color w:val="548DD4" w:themeColor="text2" w:themeTint="99"/>
              </w:rPr>
              <w:t xml:space="preserve">Vad </w:t>
            </w:r>
            <w:r>
              <w:t>ska göras?</w:t>
            </w:r>
          </w:p>
        </w:tc>
        <w:tc>
          <w:tcPr>
            <w:tcW w:w="2303" w:type="dxa"/>
          </w:tcPr>
          <w:p w:rsidR="00335A94" w:rsidRDefault="00335A94" w:rsidP="002C01CF">
            <w:pPr>
              <w:jc w:val="center"/>
            </w:pPr>
            <w:r w:rsidRPr="00341282">
              <w:rPr>
                <w:color w:val="548DD4" w:themeColor="text2" w:themeTint="99"/>
              </w:rPr>
              <w:t xml:space="preserve">När </w:t>
            </w:r>
            <w:r>
              <w:t>ska det göras?</w:t>
            </w:r>
          </w:p>
        </w:tc>
        <w:tc>
          <w:tcPr>
            <w:tcW w:w="2303" w:type="dxa"/>
          </w:tcPr>
          <w:p w:rsidR="00335A94" w:rsidRDefault="00335A94" w:rsidP="002C01CF">
            <w:pPr>
              <w:jc w:val="center"/>
            </w:pPr>
            <w:r w:rsidRPr="00341282">
              <w:rPr>
                <w:color w:val="548DD4" w:themeColor="text2" w:themeTint="99"/>
              </w:rPr>
              <w:t xml:space="preserve">Vem </w:t>
            </w:r>
            <w:r>
              <w:t>ska göra det?</w:t>
            </w:r>
          </w:p>
        </w:tc>
        <w:tc>
          <w:tcPr>
            <w:tcW w:w="2303" w:type="dxa"/>
          </w:tcPr>
          <w:p w:rsidR="00335A94" w:rsidRDefault="00335A94" w:rsidP="002C01CF">
            <w:pPr>
              <w:jc w:val="center"/>
            </w:pPr>
            <w:r w:rsidRPr="00341282">
              <w:rPr>
                <w:color w:val="548DD4" w:themeColor="text2" w:themeTint="99"/>
              </w:rPr>
              <w:t xml:space="preserve">Hur </w:t>
            </w:r>
            <w:r>
              <w:t>ska det göras?</w:t>
            </w:r>
          </w:p>
        </w:tc>
      </w:tr>
      <w:tr w:rsidR="00335A94" w:rsidTr="002C01CF">
        <w:trPr>
          <w:trHeight w:val="1494"/>
        </w:trPr>
        <w:tc>
          <w:tcPr>
            <w:tcW w:w="2303" w:type="dxa"/>
          </w:tcPr>
          <w:p w:rsidR="00335A94" w:rsidRDefault="00335A94" w:rsidP="002C01CF"/>
          <w:p w:rsidR="00335A94" w:rsidRDefault="00335A94" w:rsidP="002C01CF">
            <w:r>
              <w:t>Programmera tre småprogram.</w:t>
            </w:r>
          </w:p>
        </w:tc>
        <w:tc>
          <w:tcPr>
            <w:tcW w:w="2303" w:type="dxa"/>
          </w:tcPr>
          <w:p w:rsidR="00335A94" w:rsidRDefault="00335A94" w:rsidP="002C01CF"/>
          <w:p w:rsidR="00335A94" w:rsidRDefault="00335A94" w:rsidP="002C01CF">
            <w:r>
              <w:t>Under följande två veckor.</w:t>
            </w:r>
          </w:p>
        </w:tc>
        <w:tc>
          <w:tcPr>
            <w:tcW w:w="2303" w:type="dxa"/>
          </w:tcPr>
          <w:p w:rsidR="00335A94" w:rsidRDefault="00335A94" w:rsidP="002C01CF"/>
          <w:p w:rsidR="00335A94" w:rsidRDefault="00335A94" w:rsidP="002C01CF">
            <w:r>
              <w:t>Jag personligen ska göra det.</w:t>
            </w:r>
          </w:p>
        </w:tc>
        <w:tc>
          <w:tcPr>
            <w:tcW w:w="2303" w:type="dxa"/>
          </w:tcPr>
          <w:p w:rsidR="00335A94" w:rsidRDefault="00335A94" w:rsidP="002C01CF"/>
          <w:p w:rsidR="00335A94" w:rsidRDefault="00335A94" w:rsidP="002C01CF">
            <w:r>
              <w:t>Med bra tidsmarginal och noggrannhet.</w:t>
            </w:r>
          </w:p>
        </w:tc>
      </w:tr>
    </w:tbl>
    <w:p w:rsidR="00335A94" w:rsidRPr="005711C6" w:rsidRDefault="00335A94" w:rsidP="00335A94"/>
    <w:p w:rsidR="00335A94" w:rsidRPr="003C73C9" w:rsidRDefault="00335A94" w:rsidP="00335A94">
      <w:pPr>
        <w:pStyle w:val="Rubrik3"/>
        <w:rPr>
          <w:sz w:val="24"/>
        </w:rPr>
      </w:pPr>
      <w:r w:rsidRPr="003C73C9">
        <w:rPr>
          <w:sz w:val="24"/>
        </w:rPr>
        <w:t>2b.</w:t>
      </w:r>
    </w:p>
    <w:p w:rsidR="00335A94" w:rsidRPr="003C73C9" w:rsidRDefault="00335A94" w:rsidP="00335A94">
      <w:pPr>
        <w:rPr>
          <w:sz w:val="24"/>
        </w:rPr>
      </w:pPr>
      <w:r w:rsidRPr="003C73C9">
        <w:rPr>
          <w:sz w:val="24"/>
        </w:rPr>
        <w:t xml:space="preserve">Att minska konsekvenserna av sina egna fel under utvecklingstiden kan kännas svår. Vi är alla människor och fel kommer alltid att inträffa. Men för att minska konsekvenserna kan vi till </w:t>
      </w:r>
      <w:r w:rsidRPr="003C73C9">
        <w:rPr>
          <w:sz w:val="24"/>
        </w:rPr>
        <w:lastRenderedPageBreak/>
        <w:t>att börja med läsa igenom våra uppgifter noggrant. Vad står det i uppgiften? Vad vill kunden att produkten ska göra? Vad får jag använda mig av?</w:t>
      </w:r>
      <w:r w:rsidRPr="003C73C9">
        <w:rPr>
          <w:sz w:val="24"/>
        </w:rPr>
        <w:br/>
        <w:t>Detta har jag lärt mig genom egna erfarenheter då jag ofta startar direkt vid första meningen av en uppgift och jobbar mig framåt. Detta är ingen bra strategi utan den kräver ofta mycket tid. Därför rekommenderar jag, och jag ska själv även börja vara noggrannare med att göra det här, att man läser igenom uppgiften från början till slut innan man sätter igång.</w:t>
      </w:r>
    </w:p>
    <w:p w:rsidR="00335A94" w:rsidRPr="00883860" w:rsidRDefault="00335A94" w:rsidP="00335A94">
      <w:pPr>
        <w:rPr>
          <w:sz w:val="24"/>
          <w:szCs w:val="24"/>
        </w:rPr>
      </w:pPr>
      <w:r w:rsidRPr="003C73C9">
        <w:rPr>
          <w:sz w:val="24"/>
        </w:rPr>
        <w:t>En annan sak man bör göra är att ge sig själv felmarginal i sin planering av tiden, alla fel går inte att förhindra, men vi kan planera för dem.</w:t>
      </w:r>
      <w:r>
        <w:rPr>
          <w:sz w:val="24"/>
        </w:rPr>
        <w:t xml:space="preserve"> Jag tycker att jag planerade bra för det här i </w:t>
      </w:r>
      <w:r w:rsidRPr="00883860">
        <w:rPr>
          <w:sz w:val="24"/>
          <w:szCs w:val="24"/>
        </w:rPr>
        <w:t>uppgift 1 då jag hade 25 min över när jag först hade gjort uppgifterna men märkte att 1c var helt fel och behövde använda 15 min till.</w:t>
      </w:r>
    </w:p>
    <w:p w:rsidR="00335A94" w:rsidRPr="00883860" w:rsidRDefault="00335A94" w:rsidP="00335A94">
      <w:pPr>
        <w:pStyle w:val="Rubrik3"/>
        <w:rPr>
          <w:sz w:val="24"/>
          <w:szCs w:val="24"/>
        </w:rPr>
      </w:pPr>
      <w:r w:rsidRPr="00883860">
        <w:rPr>
          <w:sz w:val="24"/>
          <w:szCs w:val="24"/>
        </w:rPr>
        <w:t>2c.</w:t>
      </w:r>
    </w:p>
    <w:p w:rsidR="00335A94" w:rsidRPr="00883860" w:rsidRDefault="00335A94" w:rsidP="00335A94">
      <w:pPr>
        <w:rPr>
          <w:sz w:val="24"/>
          <w:szCs w:val="24"/>
        </w:rPr>
      </w:pPr>
      <w:r w:rsidRPr="00883860">
        <w:rPr>
          <w:sz w:val="24"/>
          <w:szCs w:val="24"/>
        </w:rPr>
        <w:t>För att förbättra mitt arbete i kommande uppgifter så ska jag:</w:t>
      </w:r>
    </w:p>
    <w:p w:rsidR="00335A94" w:rsidRPr="00EE6F98" w:rsidRDefault="00335A94" w:rsidP="00335A94">
      <w:pPr>
        <w:pStyle w:val="Liststycke"/>
        <w:numPr>
          <w:ilvl w:val="0"/>
          <w:numId w:val="1"/>
        </w:numPr>
        <w:rPr>
          <w:color w:val="548DD4" w:themeColor="text2" w:themeTint="99"/>
          <w:sz w:val="24"/>
          <w:szCs w:val="24"/>
          <w:u w:val="single"/>
        </w:rPr>
      </w:pPr>
      <w:r w:rsidRPr="00EE6F98">
        <w:rPr>
          <w:color w:val="548DD4" w:themeColor="text2" w:themeTint="99"/>
          <w:sz w:val="24"/>
          <w:szCs w:val="24"/>
          <w:u w:val="single"/>
        </w:rPr>
        <w:t>Vara mer noggrann</w:t>
      </w:r>
    </w:p>
    <w:p w:rsidR="00335A94" w:rsidRDefault="00335A94" w:rsidP="00335A94">
      <w:pPr>
        <w:rPr>
          <w:color w:val="000000" w:themeColor="text1"/>
          <w:sz w:val="24"/>
          <w:szCs w:val="24"/>
        </w:rPr>
      </w:pPr>
      <w:r>
        <w:rPr>
          <w:color w:val="000000" w:themeColor="text1"/>
          <w:sz w:val="24"/>
          <w:szCs w:val="24"/>
        </w:rPr>
        <w:t>Jag ska läsa igenom hela dokumentet för uppgifterna INNAN jag sätter igång och kodar, på så sätt kan jag undvika onödiga fel och tidsslöseri.</w:t>
      </w:r>
    </w:p>
    <w:p w:rsidR="00335A94" w:rsidRDefault="00335A94" w:rsidP="00335A94">
      <w:pPr>
        <w:pStyle w:val="Liststycke"/>
        <w:numPr>
          <w:ilvl w:val="0"/>
          <w:numId w:val="1"/>
        </w:numPr>
        <w:rPr>
          <w:color w:val="548DD4" w:themeColor="text2" w:themeTint="99"/>
          <w:u w:val="single"/>
        </w:rPr>
      </w:pPr>
      <w:r w:rsidRPr="00EE6F98">
        <w:rPr>
          <w:color w:val="548DD4" w:themeColor="text2" w:themeTint="99"/>
          <w:u w:val="single"/>
        </w:rPr>
        <w:t>Dokumentera bra</w:t>
      </w:r>
    </w:p>
    <w:p w:rsidR="00335A94" w:rsidRDefault="00335A94" w:rsidP="00335A94">
      <w:pPr>
        <w:rPr>
          <w:color w:val="000000" w:themeColor="text1"/>
        </w:rPr>
      </w:pPr>
      <w:r>
        <w:rPr>
          <w:color w:val="000000" w:themeColor="text1"/>
        </w:rPr>
        <w:t>Vid varje fel eller avvikelse från planeringen så ska jag se till att skriva ner det. Små detaljer är lätt att glömma bort om man bara sätter sig ner för att sammanfatta i slutet av projektet. En bra dokumentation pågår under hela utvecklingsperioden.</w:t>
      </w:r>
    </w:p>
    <w:p w:rsidR="005949F6" w:rsidRDefault="005949F6"/>
    <w:sectPr w:rsidR="00594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17CA"/>
    <w:multiLevelType w:val="hybridMultilevel"/>
    <w:tmpl w:val="753AB2FE"/>
    <w:lvl w:ilvl="0" w:tplc="5D12EB2C">
      <w:numFmt w:val="bullet"/>
      <w:lvlText w:val="-"/>
      <w:lvlJc w:val="left"/>
      <w:pPr>
        <w:ind w:left="36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94"/>
    <w:rsid w:val="00335A94"/>
    <w:rsid w:val="005949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94"/>
  </w:style>
  <w:style w:type="paragraph" w:styleId="Rubrik3">
    <w:name w:val="heading 3"/>
    <w:basedOn w:val="Normal"/>
    <w:next w:val="Normal"/>
    <w:link w:val="Rubrik3Char"/>
    <w:uiPriority w:val="9"/>
    <w:unhideWhenUsed/>
    <w:qFormat/>
    <w:rsid w:val="00335A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335A94"/>
    <w:rPr>
      <w:rFonts w:asciiTheme="majorHAnsi" w:eastAsiaTheme="majorEastAsia" w:hAnsiTheme="majorHAnsi" w:cstheme="majorBidi"/>
      <w:b/>
      <w:bCs/>
      <w:color w:val="4F81BD" w:themeColor="accent1"/>
    </w:rPr>
  </w:style>
  <w:style w:type="paragraph" w:styleId="Starktcitat">
    <w:name w:val="Intense Quote"/>
    <w:basedOn w:val="Normal"/>
    <w:next w:val="Normal"/>
    <w:link w:val="StarktcitatChar"/>
    <w:uiPriority w:val="30"/>
    <w:qFormat/>
    <w:rsid w:val="00335A94"/>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335A94"/>
    <w:rPr>
      <w:b/>
      <w:bCs/>
      <w:i/>
      <w:iCs/>
      <w:color w:val="4F81BD" w:themeColor="accent1"/>
    </w:rPr>
  </w:style>
  <w:style w:type="table" w:styleId="Tabellrutnt">
    <w:name w:val="Table Grid"/>
    <w:basedOn w:val="Normaltabell"/>
    <w:uiPriority w:val="59"/>
    <w:rsid w:val="00335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335A94"/>
    <w:pPr>
      <w:ind w:left="720"/>
      <w:contextualSpacing/>
    </w:pPr>
  </w:style>
  <w:style w:type="paragraph" w:styleId="Rubrik">
    <w:name w:val="Title"/>
    <w:basedOn w:val="Normal"/>
    <w:next w:val="Normal"/>
    <w:link w:val="RubrikChar"/>
    <w:uiPriority w:val="10"/>
    <w:qFormat/>
    <w:rsid w:val="00335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35A9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94"/>
  </w:style>
  <w:style w:type="paragraph" w:styleId="Rubrik3">
    <w:name w:val="heading 3"/>
    <w:basedOn w:val="Normal"/>
    <w:next w:val="Normal"/>
    <w:link w:val="Rubrik3Char"/>
    <w:uiPriority w:val="9"/>
    <w:unhideWhenUsed/>
    <w:qFormat/>
    <w:rsid w:val="00335A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335A94"/>
    <w:rPr>
      <w:rFonts w:asciiTheme="majorHAnsi" w:eastAsiaTheme="majorEastAsia" w:hAnsiTheme="majorHAnsi" w:cstheme="majorBidi"/>
      <w:b/>
      <w:bCs/>
      <w:color w:val="4F81BD" w:themeColor="accent1"/>
    </w:rPr>
  </w:style>
  <w:style w:type="paragraph" w:styleId="Starktcitat">
    <w:name w:val="Intense Quote"/>
    <w:basedOn w:val="Normal"/>
    <w:next w:val="Normal"/>
    <w:link w:val="StarktcitatChar"/>
    <w:uiPriority w:val="30"/>
    <w:qFormat/>
    <w:rsid w:val="00335A94"/>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335A94"/>
    <w:rPr>
      <w:b/>
      <w:bCs/>
      <w:i/>
      <w:iCs/>
      <w:color w:val="4F81BD" w:themeColor="accent1"/>
    </w:rPr>
  </w:style>
  <w:style w:type="table" w:styleId="Tabellrutnt">
    <w:name w:val="Table Grid"/>
    <w:basedOn w:val="Normaltabell"/>
    <w:uiPriority w:val="59"/>
    <w:rsid w:val="00335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335A94"/>
    <w:pPr>
      <w:ind w:left="720"/>
      <w:contextualSpacing/>
    </w:pPr>
  </w:style>
  <w:style w:type="paragraph" w:styleId="Rubrik">
    <w:name w:val="Title"/>
    <w:basedOn w:val="Normal"/>
    <w:next w:val="Normal"/>
    <w:link w:val="RubrikChar"/>
    <w:uiPriority w:val="10"/>
    <w:qFormat/>
    <w:rsid w:val="00335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35A9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2621</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itzy</dc:creator>
  <cp:lastModifiedBy>itzy</cp:lastModifiedBy>
  <cp:revision>1</cp:revision>
  <dcterms:created xsi:type="dcterms:W3CDTF">2014-11-11T17:53:00Z</dcterms:created>
  <dcterms:modified xsi:type="dcterms:W3CDTF">2014-11-11T17:54:00Z</dcterms:modified>
</cp:coreProperties>
</file>