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33225" w14:textId="77777777" w:rsidR="0047299B" w:rsidRPr="0047299B" w:rsidRDefault="0047299B" w:rsidP="0047299B">
      <w:pPr>
        <w:jc w:val="center"/>
        <w:rPr>
          <w:rFonts w:ascii="黑体" w:eastAsia="黑体" w:hAnsi="黑体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2517A1CA" w14:textId="77777777" w:rsidR="00572A57" w:rsidRDefault="00572A57" w:rsidP="0047299B">
      <w:pPr>
        <w:jc w:val="left"/>
        <w:rPr>
          <w:rFonts w:ascii="黑体" w:eastAsia="黑体" w:hAnsi="黑体"/>
          <w:b/>
          <w:sz w:val="24"/>
          <w:szCs w:val="24"/>
        </w:rPr>
      </w:pPr>
    </w:p>
    <w:p w14:paraId="16A68F0A" w14:textId="77777777" w:rsidR="0047299B" w:rsidRPr="00572A57" w:rsidRDefault="006B7FC0" w:rsidP="0047299B">
      <w:pPr>
        <w:jc w:val="left"/>
        <w:rPr>
          <w:rFonts w:ascii="黑体" w:eastAsia="黑体" w:hAnsi="黑体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制定数据清洗规范（</w:t>
      </w:r>
      <w:proofErr w:type="gramStart"/>
      <w:r w:rsidRPr="00572A57">
        <w:rPr>
          <w:rFonts w:ascii="黑体" w:eastAsia="黑体" w:hAnsi="黑体" w:hint="eastAsia"/>
          <w:b/>
          <w:sz w:val="28"/>
          <w:szCs w:val="24"/>
        </w:rPr>
        <w:t>每正确</w:t>
      </w:r>
      <w:proofErr w:type="gramEnd"/>
      <w:r w:rsidRPr="00572A57">
        <w:rPr>
          <w:rFonts w:ascii="黑体" w:eastAsia="黑体" w:hAnsi="黑体" w:hint="eastAsia"/>
          <w:b/>
          <w:sz w:val="28"/>
          <w:szCs w:val="24"/>
        </w:rPr>
        <w:t>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1个规范点得1分，最高得2分）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7B197DDE" w14:textId="77777777" w:rsidTr="00572A57">
        <w:trPr>
          <w:trHeight w:val="1985"/>
        </w:trPr>
        <w:tc>
          <w:tcPr>
            <w:tcW w:w="8296" w:type="dxa"/>
          </w:tcPr>
          <w:p w14:paraId="01F8289C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 xml:space="preserve">1. </w:t>
            </w:r>
            <w:proofErr w:type="gramStart"/>
            <w:r w:rsidRPr="007B0EBC">
              <w:rPr>
                <w:rFonts w:ascii="黑体" w:eastAsia="黑体" w:hAnsi="黑体"/>
                <w:sz w:val="24"/>
                <w:szCs w:val="24"/>
              </w:rPr>
              <w:t>缺失值</w:t>
            </w:r>
            <w:proofErr w:type="gramEnd"/>
            <w:r w:rsidRPr="007B0EBC">
              <w:rPr>
                <w:rFonts w:ascii="黑体" w:eastAsia="黑体" w:hAnsi="黑体"/>
                <w:sz w:val="24"/>
                <w:szCs w:val="24"/>
              </w:rPr>
              <w:t>处理</w:t>
            </w:r>
          </w:p>
          <w:p w14:paraId="283A9E79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检查各字段缺失情况，删除含</w:t>
            </w:r>
            <w:proofErr w:type="gramStart"/>
            <w:r w:rsidRPr="007B0EBC">
              <w:rPr>
                <w:rFonts w:ascii="黑体" w:eastAsia="黑体" w:hAnsi="黑体" w:hint="eastAsia"/>
                <w:sz w:val="24"/>
                <w:szCs w:val="24"/>
              </w:rPr>
              <w:t>缺失值</w:t>
            </w:r>
            <w:proofErr w:type="gramEnd"/>
            <w:r w:rsidRPr="007B0EBC">
              <w:rPr>
                <w:rFonts w:ascii="黑体" w:eastAsia="黑体" w:hAnsi="黑体" w:hint="eastAsia"/>
                <w:sz w:val="24"/>
                <w:szCs w:val="24"/>
              </w:rPr>
              <w:t>的样本，保证数据完整。</w:t>
            </w:r>
          </w:p>
          <w:p w14:paraId="6BDE4B78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4A021E53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2. 异常值处理</w:t>
            </w:r>
          </w:p>
          <w:p w14:paraId="4E522700" w14:textId="663C8F0B" w:rsid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对数值字段中的非标准内容（如字母、符号）按无效数据处理并删除，避免影响后续分析。</w:t>
            </w:r>
          </w:p>
          <w:p w14:paraId="3C48803F" w14:textId="446CD644" w:rsidR="002F5E59" w:rsidRDefault="002F5E59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411D35D5" w14:textId="77777777" w:rsidR="002F5E59" w:rsidRPr="002F5E59" w:rsidRDefault="002F5E59" w:rsidP="002F5E59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【补】</w:t>
            </w:r>
            <w:r w:rsidRPr="002F5E59">
              <w:rPr>
                <w:rFonts w:ascii="黑体" w:eastAsia="黑体" w:hAnsi="黑体"/>
                <w:sz w:val="24"/>
                <w:szCs w:val="24"/>
              </w:rPr>
              <w:t>2. 重复值处理</w:t>
            </w:r>
          </w:p>
          <w:p w14:paraId="1E64BF54" w14:textId="18A71475" w:rsidR="002F5E59" w:rsidRPr="007B0EBC" w:rsidRDefault="002F5E59" w:rsidP="002F5E59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2F5E59">
              <w:rPr>
                <w:rFonts w:ascii="黑体" w:eastAsia="黑体" w:hAnsi="黑体" w:hint="eastAsia"/>
                <w:sz w:val="24"/>
                <w:szCs w:val="24"/>
              </w:rPr>
              <w:t>检查并删除完全重复的记录，保证每条样本唯一。</w:t>
            </w:r>
          </w:p>
          <w:p w14:paraId="40AF0477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154B1E6D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3. 数据类型统一</w:t>
            </w:r>
          </w:p>
          <w:p w14:paraId="7DDB033A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确保各字段类型与业务含义一致，数值字段均为可计算的数值型。</w:t>
            </w:r>
          </w:p>
          <w:p w14:paraId="5617BAC9" w14:textId="771398A1" w:rsidR="007B0EBC" w:rsidRPr="007B0EBC" w:rsidRDefault="002F5E59" w:rsidP="002F5E59">
            <w:pPr>
              <w:tabs>
                <w:tab w:val="left" w:pos="3510"/>
              </w:tabs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ab/>
            </w:r>
          </w:p>
          <w:p w14:paraId="67658E74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4. 标准化处理</w:t>
            </w:r>
          </w:p>
          <w:p w14:paraId="3E16E563" w14:textId="5FEA12AF" w:rsid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对排量、马力、重量、加速性能等数值特征做标准化，消除量纲差异，便于模型训练。</w:t>
            </w:r>
          </w:p>
          <w:p w14:paraId="31DBA642" w14:textId="5285EDEB" w:rsidR="002F5E59" w:rsidRDefault="002F5E59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3FC6E467" w14:textId="51F95B9E" w:rsidR="002F5E59" w:rsidRPr="002F5E59" w:rsidRDefault="002F5E59" w:rsidP="002F5E59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【补】</w:t>
            </w:r>
            <w:r w:rsidRPr="002F5E59">
              <w:rPr>
                <w:rFonts w:ascii="黑体" w:eastAsia="黑体" w:hAnsi="黑体" w:hint="eastAsia"/>
                <w:sz w:val="24"/>
                <w:szCs w:val="24"/>
              </w:rPr>
              <w:t>归一化处理</w:t>
            </w:r>
          </w:p>
          <w:p w14:paraId="77053632" w14:textId="4C35147D" w:rsidR="002F5E59" w:rsidRPr="007B0EBC" w:rsidRDefault="002F5E59" w:rsidP="002F5E59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2F5E59">
              <w:rPr>
                <w:rFonts w:ascii="黑体" w:eastAsia="黑体" w:hAnsi="黑体" w:hint="eastAsia"/>
                <w:sz w:val="24"/>
                <w:szCs w:val="24"/>
              </w:rPr>
              <w:t>对数值型特征进行</w:t>
            </w:r>
            <w:r w:rsidRPr="002F5E59">
              <w:rPr>
                <w:rFonts w:ascii="黑体" w:eastAsia="黑体" w:hAnsi="黑体"/>
                <w:sz w:val="24"/>
                <w:szCs w:val="24"/>
              </w:rPr>
              <w:t xml:space="preserve"> Min-Max 归一化，将数据缩放到统一区间，消除量纲差异。</w:t>
            </w:r>
          </w:p>
          <w:p w14:paraId="0F6ADA5D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1147DBA2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5. 无关字段剔除</w:t>
            </w:r>
          </w:p>
          <w:p w14:paraId="0CC19206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删除与预测目标无关的文本类字段，仅保留建模所需特征。</w:t>
            </w:r>
          </w:p>
          <w:p w14:paraId="790B9E2F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4DC05F25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6. 数据质量复核</w:t>
            </w:r>
          </w:p>
          <w:p w14:paraId="0ECA1F25" w14:textId="680EE1D6" w:rsidR="0047299B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清洗完成后再次检查</w:t>
            </w:r>
            <w:proofErr w:type="gramStart"/>
            <w:r w:rsidRPr="007B0EBC">
              <w:rPr>
                <w:rFonts w:ascii="黑体" w:eastAsia="黑体" w:hAnsi="黑体" w:hint="eastAsia"/>
                <w:sz w:val="24"/>
                <w:szCs w:val="24"/>
              </w:rPr>
              <w:t>缺失值</w:t>
            </w:r>
            <w:proofErr w:type="gramEnd"/>
            <w:r w:rsidRPr="007B0EBC">
              <w:rPr>
                <w:rFonts w:ascii="黑体" w:eastAsia="黑体" w:hAnsi="黑体" w:hint="eastAsia"/>
                <w:sz w:val="24"/>
                <w:szCs w:val="24"/>
              </w:rPr>
              <w:t>和异常值，确认数据可正常使用。</w:t>
            </w:r>
          </w:p>
        </w:tc>
      </w:tr>
    </w:tbl>
    <w:p w14:paraId="1BFEAD07" w14:textId="77777777" w:rsidR="0047299B" w:rsidRDefault="0047299B" w:rsidP="0047299B">
      <w:pPr>
        <w:jc w:val="left"/>
        <w:rPr>
          <w:rFonts w:ascii="黑体" w:eastAsia="黑体" w:hAnsi="黑体"/>
          <w:sz w:val="28"/>
          <w:szCs w:val="28"/>
        </w:rPr>
      </w:pPr>
    </w:p>
    <w:p w14:paraId="1440B74B" w14:textId="77777777" w:rsidR="006B7FC0" w:rsidRPr="00572A57" w:rsidRDefault="006B7FC0" w:rsidP="006B7FC0">
      <w:pPr>
        <w:jc w:val="left"/>
        <w:rPr>
          <w:rFonts w:ascii="黑体" w:eastAsia="黑体" w:hAnsi="黑体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制定数据标注规范（</w:t>
      </w:r>
      <w:proofErr w:type="gramStart"/>
      <w:r w:rsidRPr="00572A57">
        <w:rPr>
          <w:rFonts w:ascii="黑体" w:eastAsia="黑体" w:hAnsi="黑体" w:hint="eastAsia"/>
          <w:b/>
          <w:sz w:val="28"/>
          <w:szCs w:val="24"/>
        </w:rPr>
        <w:t>每正确</w:t>
      </w:r>
      <w:proofErr w:type="gramEnd"/>
      <w:r w:rsidRPr="00572A57">
        <w:rPr>
          <w:rFonts w:ascii="黑体" w:eastAsia="黑体" w:hAnsi="黑体" w:hint="eastAsia"/>
          <w:b/>
          <w:sz w:val="28"/>
          <w:szCs w:val="24"/>
        </w:rPr>
        <w:t>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1个规范点得1分，最高得3分）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385F7EA1" w14:textId="77777777" w:rsidTr="00572A57">
        <w:trPr>
          <w:trHeight w:val="1985"/>
        </w:trPr>
        <w:tc>
          <w:tcPr>
            <w:tcW w:w="8296" w:type="dxa"/>
          </w:tcPr>
          <w:p w14:paraId="526EFBDF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1. 标注目标</w:t>
            </w:r>
          </w:p>
          <w:p w14:paraId="06C1707C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以燃油效率（</w:t>
            </w:r>
            <w:r w:rsidRPr="007B0EBC">
              <w:rPr>
                <w:rFonts w:ascii="黑体" w:eastAsia="黑体" w:hAnsi="黑体"/>
                <w:sz w:val="24"/>
                <w:szCs w:val="24"/>
              </w:rPr>
              <w:t>mpg）为预测目标，采用原始连续数值，不做分类转换。</w:t>
            </w:r>
          </w:p>
          <w:p w14:paraId="4604E9B0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4585D7F5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2. 特征标注范围</w:t>
            </w:r>
          </w:p>
          <w:p w14:paraId="3ABAB5BC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选取气缸数、排量、马力、重量、加速性能、生产年份、产地</w:t>
            </w:r>
            <w:r w:rsidRPr="007B0EBC">
              <w:rPr>
                <w:rFonts w:ascii="黑体" w:eastAsia="黑体" w:hAnsi="黑体"/>
                <w:sz w:val="24"/>
                <w:szCs w:val="24"/>
              </w:rPr>
              <w:t xml:space="preserve"> 7 </w:t>
            </w:r>
            <w:proofErr w:type="gramStart"/>
            <w:r w:rsidRPr="007B0EBC">
              <w:rPr>
                <w:rFonts w:ascii="黑体" w:eastAsia="黑体" w:hAnsi="黑体"/>
                <w:sz w:val="24"/>
                <w:szCs w:val="24"/>
              </w:rPr>
              <w:t>个</w:t>
            </w:r>
            <w:proofErr w:type="gramEnd"/>
            <w:r w:rsidRPr="007B0EBC">
              <w:rPr>
                <w:rFonts w:ascii="黑体" w:eastAsia="黑体" w:hAnsi="黑体"/>
                <w:sz w:val="24"/>
                <w:szCs w:val="24"/>
              </w:rPr>
              <w:t>特征作为输入变量。</w:t>
            </w:r>
          </w:p>
          <w:p w14:paraId="27DABE12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0DBA8B0A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3. 特征含义说明</w:t>
            </w:r>
          </w:p>
          <w:p w14:paraId="4874B195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气缸数、排量、马力反映发动机性能；重量影响能耗；加速性能反映动力响</w:t>
            </w:r>
            <w:r w:rsidRPr="007B0EBC">
              <w:rPr>
                <w:rFonts w:ascii="黑体" w:eastAsia="黑体" w:hAnsi="黑体" w:hint="eastAsia"/>
                <w:sz w:val="24"/>
                <w:szCs w:val="24"/>
              </w:rPr>
              <w:lastRenderedPageBreak/>
              <w:t>应；生产年份体现技术水平；产地区分制造来源。</w:t>
            </w:r>
          </w:p>
          <w:p w14:paraId="3FCD8EC0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4BEA2BA0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4. 标注一致性要求</w:t>
            </w:r>
          </w:p>
          <w:p w14:paraId="719864BA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同一字段含义和取值规则保持一致，避免不同样本标注标准不统一。</w:t>
            </w:r>
          </w:p>
          <w:p w14:paraId="7E5D17F9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546D9495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5. 数据划分要求</w:t>
            </w:r>
          </w:p>
          <w:p w14:paraId="0AE9EBFA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按</w:t>
            </w:r>
            <w:r w:rsidRPr="007B0EBC">
              <w:rPr>
                <w:rFonts w:ascii="黑体" w:eastAsia="黑体" w:hAnsi="黑体"/>
                <w:sz w:val="24"/>
                <w:szCs w:val="24"/>
              </w:rPr>
              <w:t xml:space="preserve"> 8:2 划分训练集与测试集，保证划分结果可复现。</w:t>
            </w:r>
          </w:p>
          <w:p w14:paraId="4B0E931C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092E8958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6. 交付格式要求</w:t>
            </w:r>
          </w:p>
          <w:p w14:paraId="5957A539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输出文件包含</w:t>
            </w:r>
            <w:r w:rsidRPr="007B0EBC">
              <w:rPr>
                <w:rFonts w:ascii="黑体" w:eastAsia="黑体" w:hAnsi="黑体"/>
                <w:sz w:val="24"/>
                <w:szCs w:val="24"/>
              </w:rPr>
              <w:t xml:space="preserve"> 7 </w:t>
            </w:r>
            <w:proofErr w:type="gramStart"/>
            <w:r w:rsidRPr="007B0EBC">
              <w:rPr>
                <w:rFonts w:ascii="黑体" w:eastAsia="黑体" w:hAnsi="黑体"/>
                <w:sz w:val="24"/>
                <w:szCs w:val="24"/>
              </w:rPr>
              <w:t>个</w:t>
            </w:r>
            <w:proofErr w:type="gramEnd"/>
            <w:r w:rsidRPr="007B0EBC">
              <w:rPr>
                <w:rFonts w:ascii="黑体" w:eastAsia="黑体" w:hAnsi="黑体"/>
                <w:sz w:val="24"/>
                <w:szCs w:val="24"/>
              </w:rPr>
              <w:t>特征字段和目标字段 mpg，不含无关信息。</w:t>
            </w:r>
          </w:p>
          <w:p w14:paraId="126A54A6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143E2F16" w14:textId="77777777" w:rsidR="007B0EBC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/>
                <w:sz w:val="24"/>
                <w:szCs w:val="24"/>
              </w:rPr>
              <w:t>7. 特殊情况处理</w:t>
            </w:r>
          </w:p>
          <w:p w14:paraId="11C4723E" w14:textId="30A11D1C" w:rsidR="0047299B" w:rsidRPr="007B0EBC" w:rsidRDefault="007B0EBC" w:rsidP="007B0EBC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7B0EBC">
              <w:rPr>
                <w:rFonts w:ascii="黑体" w:eastAsia="黑体" w:hAnsi="黑体" w:hint="eastAsia"/>
                <w:sz w:val="24"/>
                <w:szCs w:val="24"/>
              </w:rPr>
              <w:t>目标值缺失或明显不合理的数据不予采用；无法判断的样本提交复核后再决定是否纳入。</w:t>
            </w:r>
          </w:p>
        </w:tc>
      </w:tr>
    </w:tbl>
    <w:p w14:paraId="4289B29E" w14:textId="3D09410B" w:rsidR="0047299B" w:rsidRDefault="0047299B" w:rsidP="0047299B">
      <w:pPr>
        <w:jc w:val="left"/>
        <w:rPr>
          <w:rFonts w:ascii="黑体" w:eastAsia="黑体" w:hAnsi="黑体"/>
          <w:sz w:val="28"/>
          <w:szCs w:val="28"/>
        </w:rPr>
      </w:pPr>
    </w:p>
    <w:p w14:paraId="54390A2F" w14:textId="77777777" w:rsidR="002F5E59" w:rsidRPr="00572A57" w:rsidRDefault="002F5E59" w:rsidP="002F5E59">
      <w:pPr>
        <w:jc w:val="left"/>
        <w:rPr>
          <w:rFonts w:ascii="黑体" w:eastAsia="黑体" w:hAnsi="黑体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</w:t>
      </w:r>
      <w:r>
        <w:rPr>
          <w:rFonts w:ascii="黑体" w:eastAsia="黑体" w:hAnsi="黑体" w:hint="eastAsia"/>
          <w:b/>
          <w:sz w:val="28"/>
          <w:szCs w:val="24"/>
        </w:rPr>
        <w:t>特征工程规范</w:t>
      </w:r>
      <w:r w:rsidRPr="00572A57">
        <w:rPr>
          <w:rFonts w:ascii="黑体" w:eastAsia="黑体" w:hAnsi="黑体" w:hint="eastAsia"/>
          <w:b/>
          <w:sz w:val="28"/>
          <w:szCs w:val="24"/>
        </w:rPr>
        <w:t>（</w:t>
      </w:r>
      <w:proofErr w:type="gramStart"/>
      <w:r w:rsidRPr="00572A57">
        <w:rPr>
          <w:rFonts w:ascii="黑体" w:eastAsia="黑体" w:hAnsi="黑体" w:hint="eastAsia"/>
          <w:b/>
          <w:sz w:val="28"/>
          <w:szCs w:val="24"/>
        </w:rPr>
        <w:t>每正确</w:t>
      </w:r>
      <w:proofErr w:type="gramEnd"/>
      <w:r w:rsidRPr="00572A57">
        <w:rPr>
          <w:rFonts w:ascii="黑体" w:eastAsia="黑体" w:hAnsi="黑体" w:hint="eastAsia"/>
          <w:b/>
          <w:sz w:val="28"/>
          <w:szCs w:val="24"/>
        </w:rPr>
        <w:t>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</w:t>
      </w:r>
      <w:r>
        <w:rPr>
          <w:rFonts w:ascii="黑体" w:eastAsia="黑体" w:hAnsi="黑体"/>
          <w:b/>
          <w:sz w:val="28"/>
          <w:szCs w:val="24"/>
        </w:rPr>
        <w:t>2</w:t>
      </w:r>
      <w:r w:rsidRPr="00572A57">
        <w:rPr>
          <w:rFonts w:ascii="黑体" w:eastAsia="黑体" w:hAnsi="黑体"/>
          <w:b/>
          <w:sz w:val="28"/>
          <w:szCs w:val="24"/>
        </w:rPr>
        <w:t>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F5E59" w14:paraId="19B721CF" w14:textId="77777777" w:rsidTr="00D25657">
        <w:trPr>
          <w:trHeight w:val="1985"/>
        </w:trPr>
        <w:tc>
          <w:tcPr>
            <w:tcW w:w="8296" w:type="dxa"/>
          </w:tcPr>
          <w:p w14:paraId="1C27D75E" w14:textId="77777777" w:rsidR="002F5E59" w:rsidRPr="002F5E59" w:rsidRDefault="002F5E59" w:rsidP="002F5E59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2F5E59">
              <w:rPr>
                <w:rFonts w:ascii="黑体" w:eastAsia="黑体" w:hAnsi="黑体"/>
                <w:sz w:val="24"/>
                <w:szCs w:val="24"/>
              </w:rPr>
              <w:t>1. 特征保留</w:t>
            </w:r>
          </w:p>
          <w:p w14:paraId="3F7DFE40" w14:textId="77777777" w:rsidR="002F5E59" w:rsidRPr="002F5E59" w:rsidRDefault="002F5E59" w:rsidP="002F5E59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2F5E59">
              <w:rPr>
                <w:rFonts w:ascii="黑体" w:eastAsia="黑体" w:hAnsi="黑体" w:hint="eastAsia"/>
                <w:sz w:val="24"/>
                <w:szCs w:val="24"/>
              </w:rPr>
              <w:t>保留数据集中已有的</w:t>
            </w:r>
            <w:r w:rsidRPr="002F5E5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  <w:proofErr w:type="spellStart"/>
            <w:r w:rsidRPr="002F5E59">
              <w:rPr>
                <w:rFonts w:ascii="黑体" w:eastAsia="黑体" w:hAnsi="黑体"/>
                <w:sz w:val="24"/>
                <w:szCs w:val="24"/>
              </w:rPr>
              <w:t>MonthlyIncome</w:t>
            </w:r>
            <w:proofErr w:type="spellEnd"/>
            <w:r w:rsidRPr="002F5E59">
              <w:rPr>
                <w:rFonts w:ascii="黑体" w:eastAsia="黑体" w:hAnsi="黑体"/>
                <w:sz w:val="24"/>
                <w:szCs w:val="24"/>
              </w:rPr>
              <w:t>（月收入）作为建模特征，反映借款人还款能力。</w:t>
            </w:r>
          </w:p>
          <w:p w14:paraId="5F8FB391" w14:textId="77777777" w:rsidR="002F5E59" w:rsidRPr="002F5E59" w:rsidRDefault="002F5E59" w:rsidP="002F5E59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26E8A51C" w14:textId="77777777" w:rsidR="002F5E59" w:rsidRPr="002F5E59" w:rsidRDefault="002F5E59" w:rsidP="002F5E59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2F5E59">
              <w:rPr>
                <w:rFonts w:ascii="黑体" w:eastAsia="黑体" w:hAnsi="黑体"/>
                <w:sz w:val="24"/>
                <w:szCs w:val="24"/>
              </w:rPr>
              <w:t>2. 新特征创建</w:t>
            </w:r>
          </w:p>
          <w:p w14:paraId="4612D812" w14:textId="77777777" w:rsidR="002F5E59" w:rsidRPr="002F5E59" w:rsidRDefault="002F5E59" w:rsidP="002F5E59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2F5E59">
              <w:rPr>
                <w:rFonts w:ascii="黑体" w:eastAsia="黑体" w:hAnsi="黑体" w:hint="eastAsia"/>
                <w:sz w:val="24"/>
                <w:szCs w:val="24"/>
              </w:rPr>
              <w:t>创建</w:t>
            </w:r>
            <w:r w:rsidRPr="002F5E59">
              <w:rPr>
                <w:rFonts w:ascii="黑体" w:eastAsia="黑体" w:hAnsi="黑体"/>
                <w:sz w:val="24"/>
                <w:szCs w:val="24"/>
              </w:rPr>
              <w:t xml:space="preserve"> </w:t>
            </w:r>
            <w:proofErr w:type="spellStart"/>
            <w:r w:rsidRPr="002F5E59">
              <w:rPr>
                <w:rFonts w:ascii="黑体" w:eastAsia="黑体" w:hAnsi="黑体"/>
                <w:sz w:val="24"/>
                <w:szCs w:val="24"/>
              </w:rPr>
              <w:t>IncomeToDebtRatio</w:t>
            </w:r>
            <w:proofErr w:type="spellEnd"/>
            <w:r w:rsidRPr="002F5E59">
              <w:rPr>
                <w:rFonts w:ascii="黑体" w:eastAsia="黑体" w:hAnsi="黑体"/>
                <w:sz w:val="24"/>
                <w:szCs w:val="24"/>
              </w:rPr>
              <w:t>（收入债务比），由月收入与债务比率计算得到，用于衡量收入相对债务水平，辅助违约风险预测。</w:t>
            </w:r>
          </w:p>
          <w:p w14:paraId="5BF80D85" w14:textId="77777777" w:rsidR="002F5E59" w:rsidRPr="002F5E59" w:rsidRDefault="002F5E59" w:rsidP="002F5E59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562B7F22" w14:textId="77777777" w:rsidR="002F5E59" w:rsidRPr="002F5E59" w:rsidRDefault="002F5E59" w:rsidP="002F5E59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2F5E59">
              <w:rPr>
                <w:rFonts w:ascii="黑体" w:eastAsia="黑体" w:hAnsi="黑体"/>
                <w:sz w:val="24"/>
                <w:szCs w:val="24"/>
              </w:rPr>
              <w:t>3. 目标变量标注</w:t>
            </w:r>
          </w:p>
          <w:p w14:paraId="2B488F88" w14:textId="5DB910B2" w:rsidR="002F5E59" w:rsidRPr="002F5E59" w:rsidRDefault="002F5E59" w:rsidP="002F5E59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2F5E59">
              <w:rPr>
                <w:rFonts w:ascii="黑体" w:eastAsia="黑体" w:hAnsi="黑体" w:hint="eastAsia"/>
                <w:sz w:val="24"/>
                <w:szCs w:val="24"/>
              </w:rPr>
              <w:t>以</w:t>
            </w:r>
            <w:r w:rsidRPr="002F5E59">
              <w:rPr>
                <w:rFonts w:ascii="黑体" w:eastAsia="黑体" w:hAnsi="黑体"/>
                <w:sz w:val="24"/>
                <w:szCs w:val="24"/>
              </w:rPr>
              <w:t xml:space="preserve"> SeriousDlqin2yrs 为目标变量，取值为 0/1，分别表示两年内是否发生严重拖欠。</w:t>
            </w:r>
          </w:p>
        </w:tc>
      </w:tr>
    </w:tbl>
    <w:p w14:paraId="2198CE07" w14:textId="77777777" w:rsidR="002F5E59" w:rsidRPr="0047299B" w:rsidRDefault="002F5E59" w:rsidP="002F5E59">
      <w:pPr>
        <w:jc w:val="left"/>
        <w:rPr>
          <w:rFonts w:ascii="黑体" w:eastAsia="黑体" w:hAnsi="黑体"/>
          <w:sz w:val="28"/>
          <w:szCs w:val="28"/>
        </w:rPr>
      </w:pPr>
    </w:p>
    <w:p w14:paraId="27110D54" w14:textId="77777777" w:rsidR="002F5E59" w:rsidRPr="002F5E59" w:rsidRDefault="002F5E59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2F5E59" w:rsidRPr="002F5E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CBF16" w14:textId="77777777" w:rsidR="00D435A0" w:rsidRDefault="00D435A0" w:rsidP="006B7FC0">
      <w:r>
        <w:separator/>
      </w:r>
    </w:p>
  </w:endnote>
  <w:endnote w:type="continuationSeparator" w:id="0">
    <w:p w14:paraId="07369C77" w14:textId="77777777" w:rsidR="00D435A0" w:rsidRDefault="00D435A0" w:rsidP="006B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9224D" w14:textId="77777777" w:rsidR="00D435A0" w:rsidRDefault="00D435A0" w:rsidP="006B7FC0">
      <w:r>
        <w:separator/>
      </w:r>
    </w:p>
  </w:footnote>
  <w:footnote w:type="continuationSeparator" w:id="0">
    <w:p w14:paraId="5D3B3A98" w14:textId="77777777" w:rsidR="00D435A0" w:rsidRDefault="00D435A0" w:rsidP="006B7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02688"/>
    <w:rsid w:val="002F5E59"/>
    <w:rsid w:val="0047299B"/>
    <w:rsid w:val="00525F96"/>
    <w:rsid w:val="0053717E"/>
    <w:rsid w:val="00572A57"/>
    <w:rsid w:val="006B7FC0"/>
    <w:rsid w:val="007B0EBC"/>
    <w:rsid w:val="009828E2"/>
    <w:rsid w:val="00D4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7B960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9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Julia_zzy</cp:lastModifiedBy>
  <cp:revision>7</cp:revision>
  <dcterms:created xsi:type="dcterms:W3CDTF">2025-03-08T15:14:00Z</dcterms:created>
  <dcterms:modified xsi:type="dcterms:W3CDTF">2026-06-08T04:17:00Z</dcterms:modified>
</cp:coreProperties>
</file>