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8C99C0D" wp14:textId="77777777">
      <w:pPr>
        <w:spacing w:before="480" w:after="80"/>
        <w:jc w:val="center"/>
      </w:pPr>
      <w:r>
        <w:rPr>
          <w:rFonts w:ascii="Calibri" w:hAnsi="Calibri" w:eastAsia="Calibri" w:cs="Calibri"/>
          <w:b/>
          <w:bCs/>
          <w:caps/>
          <w:color w:val="64748B"/>
          <w:sz w:val="22"/>
          <w:szCs w:val="22"/>
        </w:rPr>
        <w:t xml:space="preserve">ETEC FERNANDO PRESTES – EXTENSÃO FATEC</w:t>
      </w:r>
    </w:p>
    <w:p xmlns:wp14="http://schemas.microsoft.com/office/word/2010/wordml" w14:paraId="21078B02" wp14:textId="77777777">
      <w:pPr>
        <w:spacing w:before="0" w:after="960"/>
        <w:jc w:val="center"/>
      </w:pPr>
      <w:r w:rsidRPr="4D838A1C" w:rsidR="4D838A1C">
        <w:rPr>
          <w:rFonts w:ascii="Calibri" w:hAnsi="Calibri" w:eastAsia="Calibri" w:cs="Calibri"/>
          <w:color w:val="64748B"/>
          <w:sz w:val="22"/>
          <w:szCs w:val="22"/>
          <w:lang w:val="en-US"/>
        </w:rPr>
        <w:t>Curso Técnico em Desenvolvimento de Sistemas</w:t>
      </w:r>
    </w:p>
    <w:p xmlns:wp14="http://schemas.microsoft.com/office/word/2010/wordml" w14:paraId="1FF1A074" wp14:textId="77777777">
      <w:pPr>
        <w:spacing w:before="0" w:after="120"/>
        <w:jc w:val="center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48"/>
          <w:szCs w:val="48"/>
          <w:lang w:val="en-US"/>
        </w:rPr>
        <w:t>Projeto de Software</w:t>
      </w:r>
    </w:p>
    <w:p xmlns:wp14="http://schemas.microsoft.com/office/word/2010/wordml" w14:paraId="7075553E" wp14:textId="77777777">
      <w:pPr>
        <w:spacing w:before="0" w:after="1440"/>
        <w:jc w:val="center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36"/>
          <w:szCs w:val="36"/>
          <w:lang w:val="en-US"/>
        </w:rPr>
        <w:t>Aplicativo de E-Commerce com DevOps</w:t>
      </w:r>
    </w:p>
    <w:p xmlns:wp14="http://schemas.microsoft.com/office/word/2010/wordml" w14:paraId="55881E1E" wp14:textId="77777777">
      <w:pPr>
        <w:spacing w:before="0" w:after="80"/>
        <w:jc w:val="center"/>
      </w:pPr>
      <w:r>
        <w:rPr>
          <w:rFonts w:ascii="Calibri" w:hAnsi="Calibri" w:eastAsia="Calibri" w:cs="Calibri"/>
          <w:color w:val="334155"/>
          <w:sz w:val="24"/>
          <w:szCs w:val="24"/>
        </w:rPr>
        <w:t xml:space="preserve">Júlia Araújo Bernardes</w:t>
      </w:r>
    </w:p>
    <w:p xmlns:wp14="http://schemas.microsoft.com/office/word/2010/wordml" w14:paraId="7CFC1FB5" wp14:textId="77777777">
      <w:pPr>
        <w:spacing w:before="0" w:after="1440"/>
        <w:jc w:val="center"/>
      </w:pPr>
      <w:r>
        <w:rPr>
          <w:rFonts w:ascii="Calibri" w:hAnsi="Calibri" w:eastAsia="Calibri" w:cs="Calibri"/>
          <w:color w:val="334155"/>
          <w:sz w:val="24"/>
          <w:szCs w:val="24"/>
        </w:rPr>
        <w:t xml:space="preserve">Lana Martins Morii</w:t>
      </w:r>
    </w:p>
    <w:p xmlns:wp14="http://schemas.microsoft.com/office/word/2010/wordml" w14:paraId="62E7250F" wp14:textId="77777777">
      <w:pPr>
        <w:spacing w:before="0" w:after="60"/>
        <w:jc w:val="center"/>
      </w:pPr>
      <w:r>
        <w:rPr>
          <w:rFonts w:ascii="Calibri" w:hAnsi="Calibri" w:eastAsia="Calibri" w:cs="Calibri"/>
          <w:color w:val="64748B"/>
          <w:sz w:val="22"/>
          <w:szCs w:val="22"/>
        </w:rPr>
        <w:t xml:space="preserve">Sorocaba</w:t>
      </w:r>
    </w:p>
    <w:p xmlns:wp14="http://schemas.microsoft.com/office/word/2010/wordml" w14:paraId="4B169B85" wp14:textId="77777777">
      <w:pPr>
        <w:spacing w:before="0" w:after="0"/>
        <w:jc w:val="center"/>
      </w:pPr>
      <w:r>
        <w:rPr>
          <w:rFonts w:ascii="Calibri" w:hAnsi="Calibri" w:eastAsia="Calibri" w:cs="Calibri"/>
          <w:color w:val="64748B"/>
          <w:sz w:val="22"/>
          <w:szCs w:val="22"/>
        </w:rPr>
        <w:t xml:space="preserve">2026</w:t>
      </w:r>
    </w:p>
    <w:p xmlns:wp14="http://schemas.microsoft.com/office/word/2010/wordml" w14:paraId="672A6659" wp14:textId="77777777">
      <w:pPr>
        <w:spacing w:before="0" w:after="0"/>
      </w:pPr>
      <w:r>
        <w:br w:type="page"/>
      </w:r>
    </w:p>
    <w:p xmlns:wp14="http://schemas.microsoft.com/office/word/2010/wordml" w:rsidP="4D838A1C" w14:paraId="2D32F493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Sumário</w:t>
      </w:r>
    </w:p>
    <w:p xmlns:wp14="http://schemas.microsoft.com/office/word/2010/wordml" w14:paraId="2176E020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Os itens a seguir compõem a estrutura desta documentação:</w:t>
      </w:r>
    </w:p>
    <w:p xmlns:wp14="http://schemas.microsoft.com/office/word/2010/wordml" w14:paraId="0C4D7865" wp14:textId="03512EA8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1.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Introdução;</w:t>
      </w:r>
    </w:p>
    <w:p xmlns:wp14="http://schemas.microsoft.com/office/word/2010/wordml" w14:paraId="0888DE66" wp14:textId="74DA65BE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2.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Objetivos;</w:t>
      </w:r>
    </w:p>
    <w:p xmlns:wp14="http://schemas.microsoft.com/office/word/2010/wordml" w14:paraId="2BBF9D60" wp14:textId="620ED38A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3.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Justificativa;</w:t>
      </w:r>
    </w:p>
    <w:p xmlns:wp14="http://schemas.microsoft.com/office/word/2010/wordml" w14:paraId="0BB5E1F8" wp14:textId="6F768571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4.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Referencial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Teórico</w:t>
      </w:r>
      <w:r w:rsidRPr="4D838A1C" w:rsidR="41EFAB33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29411B86" wp14:textId="7B776D3C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5.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Tecnologias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Utilizadas</w:t>
      </w:r>
      <w:r w:rsidRPr="4D838A1C" w:rsidR="11F5729B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5035BD90" wp14:textId="06D5C953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6.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Descrição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do Sistema</w:t>
      </w:r>
      <w:r w:rsidRPr="4D838A1C" w:rsidR="51203110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13FBC0D8" wp14:textId="1BB13B80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7. DevOps no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Projeto</w:t>
      </w:r>
      <w:r w:rsidRPr="4D838A1C" w:rsidR="4787AAB8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32DAE95E" wp14:textId="6885B9BE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8.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Fluxograma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do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Processo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DevOps</w:t>
      </w:r>
      <w:r w:rsidRPr="4D838A1C" w:rsidR="16B00FC4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6A0EE74B" wp14:textId="659331D7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9.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Trechos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Principais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de Código</w:t>
      </w:r>
      <w:r w:rsidRPr="4D838A1C" w:rsidR="16B00FC4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00403159" wp14:textId="62F9334A">
      <w:pPr>
        <w:spacing w:before="30" w:after="30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10.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Considerações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Finais</w:t>
      </w:r>
      <w:r w:rsidRPr="4D838A1C" w:rsidR="61969803">
        <w:rPr>
          <w:rFonts w:ascii="Calibri" w:hAnsi="Calibri" w:eastAsia="Calibri" w:cs="Calibri"/>
          <w:color w:val="334155"/>
          <w:sz w:val="22"/>
          <w:szCs w:val="22"/>
          <w:lang w:val="en-US"/>
        </w:rPr>
        <w:t>;</w:t>
      </w:r>
    </w:p>
    <w:p xmlns:wp14="http://schemas.microsoft.com/office/word/2010/wordml" w14:paraId="36F882A4" wp14:textId="30E2E0AE">
      <w:pPr>
        <w:spacing w:before="30" w:after="30"/>
      </w:pPr>
      <w:r w:rsidRPr="4D838A1C" w:rsidR="529CC0D0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-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Referências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Bibliográficas</w:t>
      </w:r>
      <w:r w:rsidRPr="4D838A1C" w:rsidR="5550122A">
        <w:rPr>
          <w:rFonts w:ascii="Calibri" w:hAnsi="Calibri" w:eastAsia="Calibri" w:cs="Calibri"/>
          <w:color w:val="334155"/>
          <w:sz w:val="22"/>
          <w:szCs w:val="22"/>
          <w:lang w:val="en-US"/>
        </w:rPr>
        <w:t>.</w:t>
      </w:r>
    </w:p>
    <w:p xmlns:wp14="http://schemas.microsoft.com/office/word/2010/wordml" w14:paraId="0A37501D" wp14:textId="77777777">
      <w:pPr>
        <w:spacing w:before="0" w:after="0"/>
      </w:pPr>
      <w:r>
        <w:br w:type="page"/>
      </w:r>
    </w:p>
    <w:p xmlns:wp14="http://schemas.microsoft.com/office/word/2010/wordml" w:rsidP="4D838A1C" w14:paraId="3801F32B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1. Introdução</w:t>
      </w:r>
    </w:p>
    <w:p xmlns:wp14="http://schemas.microsoft.com/office/word/2010/wordml" w14:paraId="7DDD5F8F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presente trabalho tem como objetivo o desenvolvimento de um aplicativo mobile voltado para o gerenciamento de um sistema de E-commerce, integrando funcionalidades de controle de produtos, estoque, vendas e relatórios financeiros.</w:t>
      </w:r>
    </w:p>
    <w:p xmlns:wp14="http://schemas.microsoft.com/office/word/2010/wordml" w14:paraId="45289C04" wp14:textId="4C10926B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O sistema, denominado Projeto PAM, foi concebido para operar como uma plataforma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full-stack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completa, abrangendo desde a interface de navegação para o cliente final até o painel administrativo para gestores. A solução integra autenticação por perfil de usuário, garantindo que cada cargo </w:t>
      </w:r>
      <w:r w:rsidRPr="4D838A1C" w:rsidR="2ACE71A8">
        <w:rPr>
          <w:rFonts w:ascii="Calibri" w:hAnsi="Calibri" w:eastAsia="Calibri" w:cs="Calibri"/>
          <w:color w:val="334155"/>
          <w:sz w:val="22"/>
          <w:szCs w:val="22"/>
          <w:lang w:val="pt-BR"/>
        </w:rPr>
        <w:t>(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Cliente, Gerente ou Administrador</w:t>
      </w:r>
      <w:r w:rsidRPr="4D838A1C" w:rsidR="16DC6D12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)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tenha acesso exclusivo às funcionalidades pertinentes à sua função.</w:t>
      </w:r>
    </w:p>
    <w:p xmlns:wp14="http://schemas.microsoft.com/office/word/2010/wordml" w14:paraId="6936D727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Além disso, o projeto aborda a implementação de práticas de DevOps, visando automatizar processos de desenvolvimento, testes e implantação do sistema, promovendo maior eficiência, confiabilidade e agilidade na entrega de software.</w:t>
      </w:r>
    </w:p>
    <w:p xmlns:wp14="http://schemas.microsoft.com/office/word/2010/wordml" w14:paraId="1C9CACEA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 proposta foi desenvolvida considerando um ambiente de fábrica de software, onde equipes atuam de forma colaborativa na construção de soluções tecnológicas modernas e escaláveis.</w:t>
      </w:r>
    </w:p>
    <w:p xmlns:wp14="http://schemas.microsoft.com/office/word/2010/wordml" w:rsidP="4D838A1C" w14:paraId="691C1905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2. Objetivos</w:t>
      </w:r>
    </w:p>
    <w:p xmlns:wp14="http://schemas.microsoft.com/office/word/2010/wordml" w14:paraId="138CE1F7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2.1 Objetivo Geral</w:t>
      </w:r>
    </w:p>
    <w:p xmlns:wp14="http://schemas.microsoft.com/office/word/2010/wordml" w14:paraId="2AB5B6C9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Desenvolver um aplicativo de E-commerce com funcionalidades completas de gestão comercial e aplicar práticas DevOps para automação do ciclo de desenvolvimento, desde a criação do código até a entrega em produção.</w:t>
      </w:r>
    </w:p>
    <w:p xmlns:wp14="http://schemas.microsoft.com/office/word/2010/wordml" w14:paraId="7D5E2C71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2.2 Objetivos Específicos</w:t>
      </w:r>
    </w:p>
    <w:p xmlns:wp14="http://schemas.microsoft.com/office/word/2010/wordml" w14:paraId="5905932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Criar um sistema de gerenciamento de produtos e estoque com CRUD completo;</w:t>
      </w:r>
    </w:p>
    <w:p xmlns:wp14="http://schemas.microsoft.com/office/word/2010/wordml" w14:paraId="3CE6DCE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Implementar controle de vendas com Point of Sale (POS) integrado ao estoque;</w:t>
      </w:r>
    </w:p>
    <w:p xmlns:wp14="http://schemas.microsoft.com/office/word/2010/wordml" w14:paraId="36FEA05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Desenvolver módulo de relatórios financeiros baseados nas vendas realizadas;</w:t>
      </w:r>
    </w:p>
    <w:p xmlns:wp14="http://schemas.microsoft.com/office/word/2010/wordml" w14:paraId="248D064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Gerenciar usuários e permissões por cargo (RBAC – Role-Based Access Control);</w:t>
      </w:r>
    </w:p>
    <w:p xmlns:wp14="http://schemas.microsoft.com/office/word/2010/wordml" w14:paraId="18EAA7B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Aplicar conceitos de integração contínua e entrega contínua (CI/CD);</w:t>
      </w:r>
    </w:p>
    <w:p xmlns:wp14="http://schemas.microsoft.com/office/word/2010/wordml" w14:paraId="0F8CED4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Automatizar processos operacionais utilizando ferramentas de DevOps e RPA;</w:t>
      </w:r>
    </w:p>
    <w:p xmlns:wp14="http://schemas.microsoft.com/office/word/2010/wordml" w14:paraId="199157B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Garantir a rastreabilidade das movimentações de estoque vinculadas às vendas.</w:t>
      </w:r>
    </w:p>
    <w:p xmlns:wp14="http://schemas.microsoft.com/office/word/2010/wordml" w:rsidP="4D838A1C" w14:paraId="4CE3E0F2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3. Justificativa</w:t>
      </w:r>
    </w:p>
    <w:p xmlns:wp14="http://schemas.microsoft.com/office/word/2010/wordml" w14:paraId="2C7CBCDF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Com o crescimento acelerado do comércio digital, torna-se essencial a utilização de sistemas eficientes para gestão de produtos, controle de estoque e acompanhamento de vendas. Pequenos e médios comércios frequentemente operam com ferramentas fragmentadas, sem integração entre o ponto de venda, o controle de estoque e os relatórios gerenciais.</w:t>
      </w:r>
    </w:p>
    <w:p xmlns:wp14="http://schemas.microsoft.com/office/word/2010/wordml" w14:paraId="635F057D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 adoção de práticas DevOps nas empresas permite reduzir falhas, aumentar a produtividade e garantir entregas mais rápidas e seguras. Ao integrar um pipeline de CI/CD ao ciclo de desenvolvimento, erros são detectados precocemente e a confiabilidade do sistema aumenta significativamente.</w:t>
      </w:r>
    </w:p>
    <w:p xmlns:wp14="http://schemas.microsoft.com/office/word/2010/wordml" w14:paraId="7E7D307E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Dessa forma, este projeto busca unir conceitos de desenvolvimento de software moderno, arquitetura full-stack e automação de processos, preparando os alunos para os desafios reais do mercado de trabalho atual e demonstrando, na prática, a aplicabilidade das disciplinas cursadas.</w:t>
      </w:r>
    </w:p>
    <w:p xmlns:wp14="http://schemas.microsoft.com/office/word/2010/wordml" w:rsidP="4D838A1C" w14:paraId="7A6B02D8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4. Referencial Teórico</w:t>
      </w:r>
    </w:p>
    <w:p xmlns:wp14="http://schemas.microsoft.com/office/word/2010/wordml" w14:paraId="5246700D" wp14:textId="77777777">
      <w:pPr>
        <w:pStyle w:val="Heading2"/>
        <w:spacing w:before="280" w:after="80"/>
      </w:pPr>
      <w:r>
        <w:rPr>
          <w:rFonts w:ascii="Calibri" w:hAnsi="Calibri" w:eastAsia="Calibri" w:cs="Calibri"/>
          <w:b/>
          <w:bCs/>
          <w:color w:val="3B82F6"/>
          <w:sz w:val="26"/>
          <w:szCs w:val="26"/>
        </w:rPr>
        <w:t xml:space="preserve">4.1 E-Commerce</w:t>
      </w:r>
    </w:p>
    <w:p xmlns:wp14="http://schemas.microsoft.com/office/word/2010/wordml" w14:paraId="6037CC46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E-commerce refere-se à comercialização de produtos e serviços por meio de plataformas digitais, permitindo transações online de forma rápida, segura e acessível. Segundo dados do setor, o comércio eletrônico brasileiro registra crescimento contínuo, tornando indispensáveis os sistemas de gestão comercial integrados.</w:t>
      </w:r>
    </w:p>
    <w:p xmlns:wp14="http://schemas.microsoft.com/office/word/2010/wordml" w14:paraId="03F1D592" wp14:textId="77777777">
      <w:pPr>
        <w:pStyle w:val="Heading2"/>
        <w:spacing w:before="280" w:after="80"/>
      </w:pPr>
      <w:r>
        <w:rPr>
          <w:rFonts w:ascii="Calibri" w:hAnsi="Calibri" w:eastAsia="Calibri" w:cs="Calibri"/>
          <w:b/>
          <w:bCs/>
          <w:color w:val="3B82F6"/>
          <w:sz w:val="26"/>
          <w:szCs w:val="26"/>
        </w:rPr>
        <w:t xml:space="preserve">4.2 DevOps</w:t>
      </w:r>
    </w:p>
    <w:p xmlns:wp14="http://schemas.microsoft.com/office/word/2010/wordml" w14:paraId="7FD0D1AF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DevOps é uma abordagem cultural e técnica que integra desenvolvimento de software (Development) e operações de TI (Operations), com foco na colaboração entre equipes, automação de processos e entrega contínua de valor. O modelo rompe silos organizacionais e adota ferramentas que aceleram o ciclo de vida do software.</w:t>
      </w:r>
    </w:p>
    <w:p xmlns:wp14="http://schemas.microsoft.com/office/word/2010/wordml" w14:paraId="6E4AC5A2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4.3 CI/CD (Integração e Entrega Contínua)</w:t>
      </w:r>
    </w:p>
    <w:p xmlns:wp14="http://schemas.microsoft.com/office/word/2010/wordml" w14:paraId="0066312D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CI/CD (Continuous Integration e Continuous Delivery) são práticas que permitem a automação da integração de código, execução de testes unitários e de integração, build da aplicação e implantação automática em ambientes de homologação e produção. Estas práticas reduzem o risco de regressões e tornam o processo de release previsível e confiável.</w:t>
      </w:r>
    </w:p>
    <w:p xmlns:wp14="http://schemas.microsoft.com/office/word/2010/wordml" w14:paraId="145C0F8C" wp14:textId="77777777">
      <w:pPr>
        <w:pStyle w:val="Heading2"/>
        <w:spacing w:before="280" w:after="80"/>
      </w:pPr>
      <w:r>
        <w:rPr>
          <w:rFonts w:ascii="Calibri" w:hAnsi="Calibri" w:eastAsia="Calibri" w:cs="Calibri"/>
          <w:b/>
          <w:bCs/>
          <w:color w:val="3B82F6"/>
          <w:sz w:val="26"/>
          <w:szCs w:val="26"/>
        </w:rPr>
        <w:t xml:space="preserve">4.4 RPA (Robotic Process Automation)</w:t>
      </w:r>
    </w:p>
    <w:p xmlns:wp14="http://schemas.microsoft.com/office/word/2010/wordml" w14:paraId="5508F7DE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RPA é a utilização de softwares para automatizar tarefas repetitivas e baseadas em regras, como envio de relatórios por e-mail, atualização de bases de dados, geração de alertas e execução de processos operacionais. O RPA libera a equipe humana para atividades de maior valor estratégico.</w:t>
      </w:r>
    </w:p>
    <w:p xmlns:wp14="http://schemas.microsoft.com/office/word/2010/wordml" w14:paraId="6832B7C8" wp14:textId="77777777">
      <w:pPr>
        <w:pStyle w:val="Heading2"/>
        <w:spacing w:before="280" w:after="80"/>
      </w:pPr>
      <w:r>
        <w:rPr>
          <w:rFonts w:ascii="Calibri" w:hAnsi="Calibri" w:eastAsia="Calibri" w:cs="Calibri"/>
          <w:b/>
          <w:bCs/>
          <w:color w:val="3B82F6"/>
          <w:sz w:val="26"/>
          <w:szCs w:val="26"/>
        </w:rPr>
        <w:t xml:space="preserve">4.5 MERN Stack</w:t>
      </w:r>
    </w:p>
    <w:p xmlns:wp14="http://schemas.microsoft.com/office/word/2010/wordml" w14:paraId="542E0C92" wp14:textId="54BDF8AF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MERN é um conjunto de tecnologias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JavaScript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full-stack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composto por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MongoDB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, Express.js,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React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e Node.js. Essa combinação permite o desenvolvimento de aplicações web modernas com uma única linguagem de programação em todo o ciclo do banco de dados à interface do usuário, reduzindo a complexidade e favorecendo a produtividade da equipe.</w:t>
      </w:r>
    </w:p>
    <w:p xmlns:wp14="http://schemas.microsoft.com/office/word/2010/wordml" w:rsidP="4D838A1C" w14:paraId="6B972F2C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5. Tecnologias Utilizadas</w:t>
      </w:r>
    </w:p>
    <w:p xmlns:wp14="http://schemas.microsoft.com/office/word/2010/wordml" w14:paraId="5FF48BD3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sistema foi desenvolvido com base no modelo MERN Full Stack. A tabela a seguir descreve cada tecnologia e sua função no projeto:</w:t>
      </w:r>
    </w:p>
    <w:p xmlns:wp14="http://schemas.microsoft.com/office/word/2010/wordml" w14:paraId="5DAB6C7B" wp14:textId="77777777">
      <w:pPr>
        <w:spacing w:before="120" w:after="120"/>
      </w:pPr>
    </w:p>
    <w:tbl>
      <w:tblPr>
        <w:tblW w:w="86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 xmlns:wp14="http://schemas.microsoft.com/office/word/2010/wordml" w:rsidTr="4D838A1C" w14:paraId="23E4C5D9" wp14:textId="77777777">
        <w:trPr>
          <w:tblHeader/>
        </w:trPr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26B1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Tecnologia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1719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Função no Projeto</w:t>
            </w:r>
          </w:p>
        </w:tc>
      </w:tr>
      <w:tr xmlns:wp14="http://schemas.microsoft.com/office/word/2010/wordml" w:rsidTr="4D838A1C" w14:paraId="42971573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7021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3B82F6"/>
                <w:sz w:val="20"/>
                <w:szCs w:val="20"/>
                <w:lang w:val="pt-BR"/>
              </w:rPr>
              <w:t>MongoDB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3A1A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Banco de dados NoSQL orientado a documentos, utilizado para armazenamento de produtos, pedidos, movimentações e usuários.</w:t>
            </w:r>
          </w:p>
        </w:tc>
      </w:tr>
      <w:tr xmlns:wp14="http://schemas.microsoft.com/office/word/2010/wordml" w:rsidTr="4D838A1C" w14:paraId="6F52FB3F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311C" wp14:textId="77777777">
            <w:r>
              <w:rPr>
                <w:rFonts w:ascii="Calibri" w:hAnsi="Calibri" w:eastAsia="Calibri" w:cs="Calibri"/>
                <w:b/>
                <w:bCs/>
                <w:color w:val="3B82F6"/>
                <w:sz w:val="20"/>
                <w:szCs w:val="20"/>
              </w:rPr>
              <w:t xml:space="preserve">Express.js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C3C6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Framework minimalista para Node.js, responsável pela construção das rotas e lógica de negócio da API REST do backend.</w:t>
            </w:r>
          </w:p>
        </w:tc>
      </w:tr>
      <w:tr xmlns:wp14="http://schemas.microsoft.com/office/word/2010/wordml" w:rsidTr="4D838A1C" w14:paraId="796C5CA3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BEE5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3B82F6"/>
                <w:sz w:val="20"/>
                <w:szCs w:val="20"/>
                <w:lang w:val="pt-BR"/>
              </w:rPr>
              <w:t>React / React Native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0ED9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Biblioteca JavaScript para construção da interface de usuário. React para a versão web; React Native para futura versão mobile.</w:t>
            </w:r>
          </w:p>
        </w:tc>
      </w:tr>
      <w:tr xmlns:wp14="http://schemas.microsoft.com/office/word/2010/wordml" w:rsidTr="4D838A1C" w14:paraId="43262E4B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9A5C" wp14:textId="77777777">
            <w:r>
              <w:rPr>
                <w:rFonts w:ascii="Calibri" w:hAnsi="Calibri" w:eastAsia="Calibri" w:cs="Calibri"/>
                <w:b/>
                <w:bCs/>
                <w:color w:val="3B82F6"/>
                <w:sz w:val="20"/>
                <w:szCs w:val="20"/>
              </w:rPr>
              <w:t xml:space="preserve">Node.js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FE6C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Ambiente de execução JavaScript no servidor, responsável por processar as requisições da aplicação e executar a API.</w:t>
            </w:r>
          </w:p>
        </w:tc>
      </w:tr>
      <w:tr xmlns:wp14="http://schemas.microsoft.com/office/word/2010/wordml" w:rsidTr="4D838A1C" w14:paraId="18F25130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856E" wp14:textId="77777777">
            <w:r>
              <w:rPr>
                <w:rFonts w:ascii="Calibri" w:hAnsi="Calibri" w:eastAsia="Calibri" w:cs="Calibri"/>
                <w:b/>
                <w:bCs/>
                <w:color w:val="3B82F6"/>
                <w:sz w:val="20"/>
                <w:szCs w:val="20"/>
              </w:rPr>
              <w:t xml:space="preserve">GitHub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7926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Plataforma de controle de versão distribuída (Git) utilizada para gerenciar o código-fonte e disparar o pipeline CI/CD.</w:t>
            </w:r>
          </w:p>
        </w:tc>
      </w:tr>
      <w:tr xmlns:wp14="http://schemas.microsoft.com/office/word/2010/wordml" w:rsidTr="4D838A1C" w14:paraId="5CAB58CC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3D56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3B82F6"/>
                <w:sz w:val="20"/>
                <w:szCs w:val="20"/>
                <w:lang w:val="pt-BR"/>
              </w:rPr>
              <w:t>Power Automate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5B4D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Ferramenta de automação de processos (RPA) da Microsoft, utilizada para automatizar tarefas operacionais como envio de relatórios.</w:t>
            </w:r>
          </w:p>
        </w:tc>
      </w:tr>
      <w:tr xmlns:wp14="http://schemas.microsoft.com/office/word/2010/wordml" w:rsidTr="4D838A1C" w14:paraId="19745819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AE91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3B82F6"/>
                <w:sz w:val="20"/>
                <w:szCs w:val="20"/>
                <w:lang w:val="pt-BR"/>
              </w:rPr>
              <w:t>Selenium / Robot Framework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7566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Frameworks de automação de testes end-to-end, utilizados para validar o funcionamento do sistema antes de cada deploy.</w:t>
            </w:r>
          </w:p>
        </w:tc>
      </w:tr>
      <w:tr xmlns:wp14="http://schemas.microsoft.com/office/word/2010/wordml" w:rsidTr="4D838A1C" w14:paraId="580078C1" wp14:textId="77777777">
        <w:tc>
          <w:tcPr>
            <w:tcW w:w="28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433" wp14:textId="77777777">
            <w:r w:rsidRPr="4D838A1C" w:rsidR="4D838A1C">
              <w:rPr>
                <w:rFonts w:ascii="Calibri" w:hAnsi="Calibri" w:eastAsia="Calibri" w:cs="Calibri"/>
                <w:b w:val="1"/>
                <w:bCs w:val="1"/>
                <w:color w:val="3B82F6"/>
                <w:sz w:val="20"/>
                <w:szCs w:val="20"/>
                <w:lang w:val="pt-BR"/>
              </w:rPr>
              <w:t>Axios</w:t>
            </w:r>
          </w:p>
        </w:tc>
        <w:tc>
          <w:tcPr>
            <w:tcW w:w="5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D179" wp14:textId="77777777">
            <w:r w:rsidRPr="4D838A1C" w:rsidR="4D838A1C">
              <w:rPr>
                <w:rFonts w:ascii="Calibri" w:hAnsi="Calibri" w:eastAsia="Calibri" w:cs="Calibri"/>
                <w:color w:val="334155"/>
                <w:sz w:val="20"/>
                <w:szCs w:val="20"/>
                <w:lang w:val="en-US"/>
              </w:rPr>
              <w:t>Cliente HTTP para JavaScript utilizado no front-end para realizar as chamadas à API REST do backend.</w:t>
            </w:r>
          </w:p>
        </w:tc>
      </w:tr>
    </w:tbl>
    <w:p xmlns:wp14="http://schemas.microsoft.com/office/word/2010/wordml" w:rsidP="4D838A1C" w14:paraId="7366B30E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6. Descrição do Sistema</w:t>
      </w:r>
    </w:p>
    <w:p xmlns:wp14="http://schemas.microsoft.com/office/word/2010/wordml" w14:paraId="443D6C15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aplicativo foi desenvolvido para auxiliar no gerenciamento completo de um E-commerce, oferecendo um conjunto de funcionalidades integradas que atendem tanto ao cliente final quanto aos perfis administrativos.</w:t>
      </w:r>
    </w:p>
    <w:tbl>
      <w:tblPr>
        <w:tblW w:w="86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 xmlns:wp14="http://schemas.microsoft.com/office/word/2010/wordml" w:rsidTr="4D838A1C" w14:paraId="67848C7A" wp14:textId="77777777">
        <w:tc>
          <w:tcPr>
            <w:tcW w:w="864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FA3AA" wp14:textId="77777777">
            <w:pPr>
              <w:spacing w:before="0" w:after="0"/>
            </w:pPr>
            <w:r w:rsidRPr="4D838A1C" w:rsidR="4D838A1C">
              <w:rPr>
                <w:rFonts w:ascii="Calibri" w:hAnsi="Calibri" w:eastAsia="Calibri" w:cs="Calibri"/>
                <w:color w:val="1E3A5F"/>
                <w:sz w:val="20"/>
                <w:szCs w:val="20"/>
                <w:lang w:val="en-US"/>
              </w:rPr>
              <w:t>O sistema implementa controle de acesso baseado em perfis (RBAC): as rotas e funcionalidades são protegidas pelo componente ProtectedRoute, garantindo que cada usuário acesse apenas o que seu cargo permite.</w:t>
            </w:r>
          </w:p>
        </w:tc>
      </w:tr>
    </w:tbl>
    <w:p xmlns:wp14="http://schemas.microsoft.com/office/word/2010/wordml" w14:paraId="02EB378F" wp14:textId="77777777">
      <w:pPr>
        <w:spacing w:before="120"/>
      </w:pPr>
    </w:p>
    <w:p xmlns:wp14="http://schemas.microsoft.com/office/word/2010/wordml" w14:paraId="029758E3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6.1 Perfis de Usuário</w:t>
      </w:r>
    </w:p>
    <w:p xmlns:wp14="http://schemas.microsoft.com/office/word/2010/wordml" w14:paraId="77C9D1AE" wp14:textId="77777777">
      <w:pPr>
        <w:spacing w:before="200" w:after="60"/>
      </w:pPr>
      <w:r>
        <w:rPr>
          <w:rFonts w:ascii="Calibri" w:hAnsi="Calibri" w:eastAsia="Calibri" w:cs="Calibri"/>
          <w:b/>
          <w:bCs/>
          <w:color w:val="1A2E4A"/>
          <w:sz w:val="22"/>
          <w:szCs w:val="22"/>
        </w:rPr>
        <w:t xml:space="preserve">6.1.1 Cliente</w:t>
      </w:r>
    </w:p>
    <w:p xmlns:wp14="http://schemas.microsoft.com/office/word/2010/wordml" w14:paraId="2396DDB4" wp14:textId="77777777">
      <w:pPr>
        <w:spacing w:before="60" w:after="120"/>
        <w:jc w:val="both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O perfil Cliente possui acesso às seguintes rotas e funcionalidades:</w:t>
      </w:r>
    </w:p>
    <w:p xmlns:wp14="http://schemas.microsoft.com/office/word/2010/wordml" w14:paraId="7764DAE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Loja Virtual (/loja) – navegação e busca de produtos disponíveis;</w:t>
      </w:r>
    </w:p>
    <w:p xmlns:wp14="http://schemas.microsoft.com/office/word/2010/wordml" w14:paraId="1D84751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Carrinho (/carrinho) – adição de itens e visualização do total em tempo real;</w:t>
      </w:r>
    </w:p>
    <w:p xmlns:wp14="http://schemas.microsoft.com/office/word/2010/wordml" w14:paraId="68A821B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Checkout (/checkout) – finalização do pedido com registro e baixa automática no estoque;</w:t>
      </w:r>
    </w:p>
    <w:p xmlns:wp14="http://schemas.microsoft.com/office/word/2010/wordml" w14:paraId="42FCD88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Perfil (/perfil) – visualização e edição de dados pessoais;</w:t>
      </w:r>
    </w:p>
    <w:p xmlns:wp14="http://schemas.microsoft.com/office/word/2010/wordml" w14:paraId="44DCE2B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Meus Pedidos (/meus-pedidos) – histórico de compras do usuário.</w:t>
      </w:r>
    </w:p>
    <w:p xmlns:wp14="http://schemas.microsoft.com/office/word/2010/wordml" w14:paraId="10B8F9D0" wp14:textId="77777777">
      <w:pPr>
        <w:spacing w:before="200" w:after="60"/>
      </w:pPr>
      <w:r>
        <w:rPr>
          <w:rFonts w:ascii="Calibri" w:hAnsi="Calibri" w:eastAsia="Calibri" w:cs="Calibri"/>
          <w:b/>
          <w:bCs/>
          <w:color w:val="1A2E4A"/>
          <w:sz w:val="22"/>
          <w:szCs w:val="22"/>
        </w:rPr>
        <w:t xml:space="preserve">6.1.2 Administrador / Gerente</w:t>
      </w:r>
    </w:p>
    <w:p xmlns:wp14="http://schemas.microsoft.com/office/word/2010/wordml" w14:paraId="33F33E59" wp14:textId="77777777">
      <w:pPr>
        <w:spacing w:before="60" w:after="120"/>
        <w:jc w:val="both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Os perfis administrativos possuem acesso ao painel de gestão com as seguintes rotas:</w:t>
      </w:r>
    </w:p>
    <w:p xmlns:wp14="http://schemas.microsoft.com/office/word/2010/wordml" w14:paraId="0D5AA9F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Dashboard (/dashboard) – visão consolidada de indicadores: total de produtos, valor em estoque e acessos rápidos;</w:t>
      </w:r>
    </w:p>
    <w:p xmlns:wp14="http://schemas.microsoft.com/office/word/2010/wordml" w14:paraId="3B5B3C2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Produtos (/produtos) – CRUD completo com suporte a imagem, categoria, preço e alerta de estoque baixo;</w:t>
      </w:r>
    </w:p>
    <w:p xmlns:wp14="http://schemas.microsoft.com/office/word/2010/wordml" w14:paraId="0C3C2DD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Movimentação (/movimentacao) – registro de entradas e saídas com rastreabilidade;</w:t>
      </w:r>
    </w:p>
    <w:p xmlns:wp14="http://schemas.microsoft.com/office/word/2010/wordml" w14:paraId="46BC91E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Usuários (/usuarios) – gerenciamento de contas e permissões;</w:t>
      </w:r>
    </w:p>
    <w:p xmlns:wp14="http://schemas.microsoft.com/office/word/2010/wordml" w14:paraId="7660854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Pedidos (/pedidos) – visualização e gestão de todos os pedidos realizados na plataforma.</w:t>
      </w:r>
    </w:p>
    <w:p xmlns:wp14="http://schemas.microsoft.com/office/word/2010/wordml" w14:paraId="09441D51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6.2 Funcionalidades Detalhadas</w:t>
      </w:r>
    </w:p>
    <w:p xmlns:wp14="http://schemas.microsoft.com/office/word/2010/wordml" w14:paraId="45A17FD3" wp14:textId="410CA6E7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 xml:space="preserve">Login e 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Autenticação</w:t>
      </w:r>
      <w:r w:rsidRPr="4D838A1C" w:rsidR="21CF3AC1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:</w:t>
      </w:r>
    </w:p>
    <w:p xmlns:wp14="http://schemas.microsoft.com/office/word/2010/wordml" w14:paraId="53D646B6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Permite a autenticação de usuários no sistema com controle de sessão e redirecionamento automático baseado no cargo do usuário autenticado. Rotas protegidas pelo componente ProtectedRoute garantem que acessos não autorizados sejam bloqueados.</w:t>
      </w:r>
    </w:p>
    <w:p xmlns:wp14="http://schemas.microsoft.com/office/word/2010/wordml" w14:paraId="524EB1EA" wp14:textId="5D3BCA7E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 xml:space="preserve">Dashboard 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Gerencial</w:t>
      </w:r>
      <w:r w:rsidRPr="4D838A1C" w:rsidR="09940DFF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:</w:t>
      </w:r>
    </w:p>
    <w:p xmlns:wp14="http://schemas.microsoft.com/office/word/2010/wordml" w14:paraId="7C1FBB17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Exibe um painel consolidado com informações estratégicas do negócio: total de produtos cadastrados, valor total em estoque e atalhos para as principais funcionalidades administrativas.</w:t>
      </w:r>
    </w:p>
    <w:p xmlns:wp14="http://schemas.microsoft.com/office/word/2010/wordml" w14:paraId="413FD25C" wp14:textId="43273DFA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Gestão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 xml:space="preserve"> de 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Produtos</w:t>
      </w:r>
      <w:r w:rsidRPr="4D838A1C" w:rsidR="4593A22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:</w:t>
      </w:r>
    </w:p>
    <w:p xmlns:wp14="http://schemas.microsoft.com/office/word/2010/wordml" w14:paraId="6A093081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Módulo completo de cadastro, edição, visualização e exclusão de produtos. Cada produto possui código, nome, categoria (Alimentos, Bebidas, Limpeza, Higiene, Eletrônicos, Papelaria, Outros), preço, quantidade em estoque e URL de imagem. O sistema emite alerta visual quando o estoque de um produto atinge ou é inferior a 5 unidades.</w:t>
      </w:r>
    </w:p>
    <w:p xmlns:wp14="http://schemas.microsoft.com/office/word/2010/wordml" w14:paraId="3EE1401D" wp14:textId="5CC7168A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Movimentação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 xml:space="preserve"> de Estoque</w:t>
      </w:r>
      <w:r w:rsidRPr="4D838A1C" w:rsidR="06C1B5CA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:</w:t>
      </w:r>
    </w:p>
    <w:p xmlns:wp14="http://schemas.microsoft.com/office/word/2010/wordml" w14:paraId="7F7611CA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Registra todas as entradas (compras/reposição) e saídas (vendas) de produtos, atualizando automaticamente as quantidades em estoque e mantendo rastreabilidade completa das operações.</w:t>
      </w:r>
    </w:p>
    <w:p xmlns:wp14="http://schemas.microsoft.com/office/word/2010/wordml" w14:paraId="16D32347" wp14:textId="4B1416AD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pt-BR"/>
        </w:rPr>
        <w:t>Point of Sale – POS</w:t>
      </w:r>
      <w:r w:rsidRPr="4D838A1C" w:rsidR="3FC65D7F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pt-BR"/>
        </w:rPr>
        <w:t>:</w:t>
      </w:r>
    </w:p>
    <w:p xmlns:wp14="http://schemas.microsoft.com/office/word/2010/wordml" w14:paraId="53E11816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Sistema de vendas que registra pedidos em tempo real, vinculando automaticamente a venda ao cliente, à data e ao total. Ao finalizar um pedido, o sistema realiza a baixa automática no estoque e registra a movimentação correspondente em uma única operação atômica.</w:t>
      </w:r>
    </w:p>
    <w:p xmlns:wp14="http://schemas.microsoft.com/office/word/2010/wordml" w14:paraId="5597AE1B" wp14:textId="6525BD08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Relatórios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 xml:space="preserve"> 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Financeiros</w:t>
      </w:r>
      <w:r w:rsidRPr="4D838A1C" w:rsidR="29B7E07D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:</w:t>
      </w:r>
    </w:p>
    <w:p xmlns:wp14="http://schemas.microsoft.com/office/word/2010/wordml" w14:paraId="5F0757F2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Módulo de geração de relatórios com base nas vendas realizadas, permitindo análise de desempenho comercial e suporte à tomada de decisões gerenciais.</w:t>
      </w:r>
    </w:p>
    <w:p xmlns:wp14="http://schemas.microsoft.com/office/word/2010/wordml" w14:paraId="2CF57ED5" wp14:textId="75F11B14">
      <w:pPr>
        <w:spacing w:before="200" w:after="6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Gerenciamento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 xml:space="preserve"> de </w:t>
      </w: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Usuários</w:t>
      </w:r>
      <w:r w:rsidRPr="4D838A1C" w:rsidR="76F6FEF7">
        <w:rPr>
          <w:rFonts w:ascii="Calibri" w:hAnsi="Calibri" w:eastAsia="Calibri" w:cs="Calibri"/>
          <w:b w:val="1"/>
          <w:bCs w:val="1"/>
          <w:color w:val="1A2E4A"/>
          <w:sz w:val="22"/>
          <w:szCs w:val="22"/>
          <w:lang w:val="en-US"/>
        </w:rPr>
        <w:t>:</w:t>
      </w:r>
    </w:p>
    <w:p xmlns:wp14="http://schemas.microsoft.com/office/word/2010/wordml" w14:paraId="4953D8C7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Painel de administração de contas de usuário com controle de cadastro, visualização e atribuição de permissões por cargo (Cliente, Gerente ou Administrador).</w:t>
      </w:r>
    </w:p>
    <w:p xmlns:wp14="http://schemas.microsoft.com/office/word/2010/wordml" w:rsidP="4D838A1C" w14:paraId="1F482614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7. DevOps no Projeto</w:t>
      </w:r>
    </w:p>
    <w:p xmlns:wp14="http://schemas.microsoft.com/office/word/2010/wordml" w14:paraId="662EB59F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 aplicação de DevOps no projeto tem como objetivo automatizar o ciclo de desenvolvimento do software, desde a criação do código até sua disponibilização para uso, garantindo maior qualidade, rapidez e segurança em cada entrega.</w:t>
      </w:r>
    </w:p>
    <w:p xmlns:wp14="http://schemas.microsoft.com/office/word/2010/wordml" w14:paraId="157B2058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7.1 Processo DevOps Adotado</w:t>
      </w:r>
    </w:p>
    <w:p xmlns:wp14="http://schemas.microsoft.com/office/word/2010/wordml" w14:paraId="4373BC04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pipeline de DevOps implementado no projeto segue as etapas descritas a seguir:</w:t>
      </w:r>
    </w:p>
    <w:p xmlns:wp14="http://schemas.microsoft.com/office/word/2010/wordml" w14:paraId="0F9512F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Desenvolvimento do código pela equipe com controle de versão via Git;</w:t>
      </w:r>
    </w:p>
    <w:p xmlns:wp14="http://schemas.microsoft.com/office/word/2010/wordml" w14:paraId="29D75A0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Envio (push) para repositório no GitHub, disparando o pipeline automaticamente;</w:t>
      </w:r>
    </w:p>
    <w:p xmlns:wp14="http://schemas.microsoft.com/office/word/2010/wordml" w14:paraId="3CCD2D8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Integração Contínua (CI): verificação automática do código integrado;</w:t>
      </w:r>
    </w:p>
    <w:p xmlns:wp14="http://schemas.microsoft.com/office/word/2010/wordml" w14:paraId="6DD901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Execução de testes automatizados com Selenium e Robot Framework;</w:t>
      </w:r>
    </w:p>
    <w:p xmlns:wp14="http://schemas.microsoft.com/office/word/2010/wordml" w14:paraId="355DC7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Build da aplicação após aprovação nos testes;</w:t>
      </w:r>
    </w:p>
    <w:p xmlns:wp14="http://schemas.microsoft.com/office/word/2010/wordml" w14:paraId="2D37BA2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Deploy automático do sistema em ambiente de produção;</w:t>
      </w:r>
    </w:p>
    <w:p xmlns:wp14="http://schemas.microsoft.com/office/word/2010/wordml" w14:paraId="45B25A5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Monitoramento contínuo de erros e desempenho;</w:t>
      </w:r>
    </w:p>
    <w:p xmlns:wp14="http://schemas.microsoft.com/office/word/2010/wordml" w14:paraId="70E79BB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Automação com RPA (Power Automate) para estoque, relatórios e alertas;</w:t>
      </w:r>
    </w:p>
    <w:p xmlns:wp14="http://schemas.microsoft.com/office/word/2010/wordml" w14:paraId="5011705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Identificação de melhorias ou erros retorna o ciclo ao início do desenvolvimento.</w:t>
      </w:r>
    </w:p>
    <w:tbl>
      <w:tblPr>
        <w:tblW w:w="86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 xmlns:wp14="http://schemas.microsoft.com/office/word/2010/wordml" w:rsidTr="4D838A1C" w14:paraId="4979B44A" wp14:textId="77777777">
        <w:tc>
          <w:tcPr>
            <w:tcW w:w="864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74535" wp14:textId="77777777">
            <w:pPr>
              <w:spacing w:before="0" w:after="0"/>
            </w:pPr>
            <w:r w:rsidRPr="4D838A1C" w:rsidR="4D838A1C">
              <w:rPr>
                <w:rFonts w:ascii="Calibri" w:hAnsi="Calibri" w:eastAsia="Calibri" w:cs="Calibri"/>
                <w:color w:val="1E3A5F"/>
                <w:sz w:val="20"/>
                <w:szCs w:val="20"/>
                <w:lang w:val="en-US"/>
              </w:rPr>
              <w:t>O fluxo garante que somente código aprovado nos testes automatizados seja publicado em produção, reduzindo significativamente o risco de falhas em ambiente real.</w:t>
            </w:r>
          </w:p>
        </w:tc>
      </w:tr>
    </w:tbl>
    <w:p xmlns:wp14="http://schemas.microsoft.com/office/word/2010/wordml" w14:paraId="6A05A809" wp14:textId="77777777">
      <w:pPr>
        <w:spacing w:before="120"/>
      </w:pPr>
    </w:p>
    <w:p xmlns:wp14="http://schemas.microsoft.com/office/word/2010/wordml" w14:paraId="640C05A1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7.2 Ferramentas Utilizadas no Pipeline</w:t>
      </w:r>
    </w:p>
    <w:p xmlns:wp14="http://schemas.microsoft.com/office/word/2010/wordml" w14:paraId="0AA7BE8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GitHub Actions – orquestração do pipeline CI/CD;</w:t>
      </w:r>
    </w:p>
    <w:p xmlns:wp14="http://schemas.microsoft.com/office/word/2010/wordml" w14:paraId="6A8519D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Selenium IDE – gravação e execução de testes de interface (end-to-end);</w:t>
      </w:r>
    </w:p>
    <w:p xmlns:wp14="http://schemas.microsoft.com/office/word/2010/wordml" w14:paraId="26D963D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Robot Framework – automação de testes com sintaxe legível;</w:t>
      </w:r>
    </w:p>
    <w:p xmlns:wp14="http://schemas.microsoft.com/office/word/2010/wordml" w14:paraId="32659F4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Power Automate – automação de processos administrativos via RPA.</w:t>
      </w:r>
    </w:p>
    <w:p xmlns:wp14="http://schemas.microsoft.com/office/word/2010/wordml" w:rsidP="4D838A1C" w14:paraId="4109E4AC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8. Fluxograma do Processo DevOps</w:t>
      </w:r>
    </w:p>
    <w:p xmlns:wp14="http://schemas.microsoft.com/office/word/2010/wordml" w14:paraId="7834A37A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fluxograma a seguir ilustra o ciclo completo do pipeline DevOps implementado no projeto, desde o início do desenvolvimento até o monitoramento contínuo em produção.</w:t>
      </w:r>
    </w:p>
    <w:p w:rsidR="4D838A1C" w:rsidP="4D838A1C" w:rsidRDefault="4D838A1C" w14:paraId="736E9F37" w14:textId="12FAF7AD">
      <w:pPr>
        <w:spacing w:before="60" w:after="120"/>
        <w:jc w:val="both"/>
        <w:rPr>
          <w:rFonts w:ascii="Calibri" w:hAnsi="Calibri" w:eastAsia="Calibri" w:cs="Calibri"/>
          <w:color w:val="334155"/>
          <w:sz w:val="22"/>
          <w:szCs w:val="22"/>
          <w:lang w:val="en-US"/>
        </w:rPr>
      </w:pPr>
    </w:p>
    <w:p w:rsidR="719EBDC6" w:rsidP="4D838A1C" w:rsidRDefault="719EBDC6" w14:paraId="2EA87DFB" w14:textId="6FECB9D2">
      <w:pPr>
        <w:spacing w:before="60" w:after="120"/>
        <w:jc w:val="both"/>
        <w:rPr>
          <w:rFonts w:ascii="Calibri" w:hAnsi="Calibri" w:eastAsia="Calibri" w:cs="Calibri"/>
          <w:color w:val="334155"/>
          <w:sz w:val="22"/>
          <w:szCs w:val="22"/>
          <w:lang w:val="en-US"/>
        </w:rPr>
      </w:pPr>
      <w:r w:rsidR="719EBDC6">
        <w:drawing>
          <wp:inline wp14:editId="044EB136" wp14:anchorId="3046F7BE">
            <wp:extent cx="5191125" cy="6505575"/>
            <wp:effectExtent l="152400" t="152400" r="238125" b="238125"/>
            <wp:docPr id="202729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291990" name="Picture 2027291990"/>
                    <pic:cNvPicPr/>
                  </pic:nvPicPr>
                  <pic:blipFill>
                    <a:blip xmlns:r="http://schemas.openxmlformats.org/officeDocument/2006/relationships" r:embed="rId1367417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50557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4D838A1C" w:rsidP="4D838A1C" w:rsidRDefault="4D838A1C" w14:paraId="19BE90B4" w14:textId="25ED14D0">
      <w:pPr>
        <w:spacing w:before="60" w:after="120"/>
        <w:jc w:val="both"/>
        <w:rPr>
          <w:rFonts w:ascii="Calibri" w:hAnsi="Calibri" w:eastAsia="Calibri" w:cs="Calibri"/>
          <w:color w:val="334155"/>
          <w:sz w:val="22"/>
          <w:szCs w:val="22"/>
          <w:lang w:val="en-US"/>
        </w:rPr>
      </w:pPr>
    </w:p>
    <w:p xmlns:wp14="http://schemas.microsoft.com/office/word/2010/wordml" w14:paraId="5A93AFB7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processo é cíclico e contínuo: ao identificar uma nova melhoria ou erro em produção, o sistema retorna ao estágio de desenvolvimento, reiniciando o pipeline. Isso garante evolução constante da plataforma com qualidade assegurada em cada iteração.</w:t>
      </w:r>
    </w:p>
    <w:p xmlns:wp14="http://schemas.microsoft.com/office/word/2010/wordml" w:rsidP="4D838A1C" w14:paraId="35469442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9. Principais Trechos de Código</w:t>
      </w:r>
    </w:p>
    <w:p xmlns:wp14="http://schemas.microsoft.com/office/word/2010/wordml" w14:paraId="191F9651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A seguir são apresentados os trechos de código responsáveis pelas principais funcionalidades da aplicação. Foram selecionados apenas os arquivos centrais do sistema.</w:t>
      </w:r>
    </w:p>
    <w:p xmlns:wp14="http://schemas.microsoft.com/office/word/2010/wordml" w14:paraId="30F1A1AE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9.1 Configuração de Rotas – App.jsx</w:t>
      </w:r>
    </w:p>
    <w:p xmlns:wp14="http://schemas.microsoft.com/office/word/2010/wordml" w14:paraId="5F77203F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arquivo App.jsx define a estrutura de navegação da aplicação utilizando React Router DOM. As rotas são protegidas pelo componente ProtectedRoute, que verifica se o usuário autenticado possui o cargo necessário para acessar cada página.</w:t>
      </w:r>
    </w:p>
    <w:p xmlns:wp14="http://schemas.microsoft.com/office/word/2010/wordml" w14:paraId="5A39BBE3" wp14:textId="77777777">
      <w:pPr>
        <w:spacing w:before="80"/>
      </w:pPr>
    </w:p>
    <w:p xmlns:wp14="http://schemas.microsoft.com/office/word/2010/wordml" w:rsidP="4D838A1C" w14:paraId="69B66DF0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// gestao-diaria/src/App.jsx</w:t>
      </w:r>
    </w:p>
    <w:p xmlns:wp14="http://schemas.microsoft.com/office/word/2010/wordml" w:rsidP="4D838A1C" w14:paraId="355D04FD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import { BrowserRouter, Routes, Route } from 'react-router-dom';</w:t>
      </w:r>
    </w:p>
    <w:p xmlns:wp14="http://schemas.microsoft.com/office/word/2010/wordml" w14:paraId="0657A870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import ProtectedRoute from './components/ProtectedRoute';</w:t>
      </w:r>
    </w:p>
    <w:p xmlns:wp14="http://schemas.microsoft.com/office/word/2010/wordml" w14:paraId="29D6B04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14:paraId="48DA786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const STAFF = ['Administrador', 'Gerente'];</w:t>
      </w:r>
    </w:p>
    <w:p xmlns:wp14="http://schemas.microsoft.com/office/word/2010/wordml" w14:paraId="7A494E14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const CLIENTE = ['Cliente'];</w:t>
      </w:r>
    </w:p>
    <w:p xmlns:wp14="http://schemas.microsoft.com/office/word/2010/wordml" w14:paraId="0A6959E7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14:paraId="29E5F65D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function App() {</w:t>
      </w:r>
    </w:p>
    <w:p xmlns:wp14="http://schemas.microsoft.com/office/word/2010/wordml" w14:paraId="107070D4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return (</w:t>
      </w:r>
    </w:p>
    <w:p xmlns:wp14="http://schemas.microsoft.com/office/word/2010/wordml" w14:paraId="3016CA4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&lt;BrowserRouter&gt;</w:t>
      </w:r>
    </w:p>
    <w:p xmlns:wp14="http://schemas.microsoft.com/office/word/2010/wordml" w14:paraId="57FFEF8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&lt;Routes&gt;</w:t>
      </w:r>
    </w:p>
    <w:p xmlns:wp14="http://schemas.microsoft.com/office/word/2010/wordml" w14:paraId="4CF714A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&lt;Route path='/' element={&lt;Login /&gt;} /&gt;</w:t>
      </w:r>
    </w:p>
    <w:p xmlns:wp14="http://schemas.microsoft.com/office/word/2010/wordml" w14:paraId="5F015EFD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&lt;Route path='/cadastro' element={&lt;Cadastro /&gt;} /&gt;</w:t>
      </w:r>
    </w:p>
    <w:p xmlns:wp14="http://schemas.microsoft.com/office/word/2010/wordml" w14:paraId="36950C2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&lt;Route path='/dashboard'</w:t>
      </w:r>
    </w:p>
    <w:p xmlns:wp14="http://schemas.microsoft.com/office/word/2010/wordml" w14:paraId="551F2952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element={&lt;ProtectedRoute allowedRoles={STAFF}&gt;</w:t>
      </w:r>
    </w:p>
    <w:p xmlns:wp14="http://schemas.microsoft.com/office/word/2010/wordml" w14:paraId="0E602072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         &lt;Dashboard /&gt;</w:t>
      </w:r>
    </w:p>
    <w:p xmlns:wp14="http://schemas.microsoft.com/office/word/2010/wordml" w14:paraId="58B0BFA2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       &lt;/ProtectedRoute&gt;} /&gt;</w:t>
      </w:r>
    </w:p>
    <w:p xmlns:wp14="http://schemas.microsoft.com/office/word/2010/wordml" w14:paraId="7F08B64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{/* ... demais rotas protegidas */}</w:t>
      </w:r>
    </w:p>
    <w:p xmlns:wp14="http://schemas.microsoft.com/office/word/2010/wordml" w14:paraId="769FD54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&lt;/Routes&gt;</w:t>
      </w:r>
    </w:p>
    <w:p xmlns:wp14="http://schemas.microsoft.com/office/word/2010/wordml" w14:paraId="3DE5421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&lt;/BrowserRouter&gt;</w:t>
      </w:r>
    </w:p>
    <w:p xmlns:wp14="http://schemas.microsoft.com/office/word/2010/wordml" w14:paraId="3AE1CAC5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);</w:t>
      </w:r>
    </w:p>
    <w:p xmlns:wp14="http://schemas.microsoft.com/office/word/2010/wordml" w14:paraId="2239F6F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}</w:t>
      </w:r>
    </w:p>
    <w:p xmlns:wp14="http://schemas.microsoft.com/office/word/2010/wordml" w14:paraId="1C9B52EC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9.2 Listagem e Filtragem de Produtos – Produtos.jsx</w:t>
      </w:r>
    </w:p>
    <w:p xmlns:wp14="http://schemas.microsoft.com/office/word/2010/wordml" w14:paraId="4CD22277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componente Produtos.jsx implementa o módulo de gestão de produtos com as operações de CRUD, busca por nome e filtragem por categoria. O sistema detecta automaticamente itens com estoque baixo e exibe um alerta visual.</w:t>
      </w:r>
    </w:p>
    <w:p xmlns:wp14="http://schemas.microsoft.com/office/word/2010/wordml" w14:paraId="41C8F396" wp14:textId="77777777">
      <w:pPr>
        <w:spacing w:before="80"/>
      </w:pPr>
    </w:p>
    <w:p xmlns:wp14="http://schemas.microsoft.com/office/word/2010/wordml" w:rsidP="4D838A1C" w14:paraId="0A43AC2D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// gestao-diaria/src/pages/Produtos.jsx (trecho)</w:t>
      </w:r>
    </w:p>
    <w:p xmlns:wp14="http://schemas.microsoft.com/office/word/2010/wordml" w:rsidP="4D838A1C" w14:paraId="5B374CD6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const produtosFiltrados = produtos.filter((produto) =&gt; {</w:t>
      </w:r>
    </w:p>
    <w:p xmlns:wp14="http://schemas.microsoft.com/office/word/2010/wordml" w:rsidP="4D838A1C" w14:paraId="53D86C2C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const nomeOk = produto.nome.toLowerCase()</w:t>
      </w:r>
    </w:p>
    <w:p xmlns:wp14="http://schemas.microsoft.com/office/word/2010/wordml" w:rsidP="4D838A1C" w14:paraId="1544D165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           .includes(busca.toLowerCase());</w:t>
      </w:r>
    </w:p>
    <w:p xmlns:wp14="http://schemas.microsoft.com/office/word/2010/wordml" w:rsidP="4D838A1C" w14:paraId="60031EA2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const categoriaOk = filtroCategoria === ''</w:t>
      </w:r>
    </w:p>
    <w:p xmlns:wp14="http://schemas.microsoft.com/office/word/2010/wordml" w14:paraId="412F82F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? true</w:t>
      </w:r>
    </w:p>
    <w:p xmlns:wp14="http://schemas.microsoft.com/office/word/2010/wordml" w:rsidP="4D838A1C" w14:paraId="0C195B5C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: produto.categoria === filtroCategoria;</w:t>
      </w:r>
    </w:p>
    <w:p xmlns:wp14="http://schemas.microsoft.com/office/word/2010/wordml" w:rsidP="4D838A1C" w14:paraId="2F60F8CF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return nomeOk &amp;&amp; categoriaOk;</w:t>
      </w:r>
    </w:p>
    <w:p xmlns:wp14="http://schemas.microsoft.com/office/word/2010/wordml" w14:paraId="37840CA1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});</w:t>
      </w:r>
    </w:p>
    <w:p xmlns:wp14="http://schemas.microsoft.com/office/word/2010/wordml" w14:paraId="100C5B58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:rsidP="4D838A1C" w14:paraId="62397C9D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// Indicador de estoque baixo</w:t>
      </w:r>
    </w:p>
    <w:p xmlns:wp14="http://schemas.microsoft.com/office/word/2010/wordml" w:rsidP="4D838A1C" w14:paraId="62E57E83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{produto.estoque &lt;= 5 ? (</w:t>
      </w:r>
    </w:p>
    <w:p xmlns:wp14="http://schemas.microsoft.com/office/word/2010/wordml" w:rsidP="4D838A1C" w14:paraId="31C91614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&lt;span className='badge-baixo'&gt;</w:t>
      </w:r>
    </w:p>
    <w:p xmlns:wp14="http://schemas.microsoft.com/office/word/2010/wordml" w:rsidP="4D838A1C" w14:paraId="4508AE80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⚠ Estoque Baixo ({produto.estoque})</w:t>
      </w:r>
    </w:p>
    <w:p xmlns:wp14="http://schemas.microsoft.com/office/word/2010/wordml" w14:paraId="7D6DF57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&lt;/span&gt;</w:t>
      </w:r>
    </w:p>
    <w:p xmlns:wp14="http://schemas.microsoft.com/office/word/2010/wordml" w:rsidP="4D838A1C" w14:paraId="37F091F3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) : produto.estoque}</w:t>
      </w:r>
    </w:p>
    <w:p xmlns:wp14="http://schemas.microsoft.com/office/word/2010/wordml" w14:paraId="5F26D117" wp14:textId="77777777">
      <w:pPr>
        <w:pStyle w:val="Heading2"/>
        <w:spacing w:before="280" w:after="80"/>
      </w:pPr>
      <w:r w:rsidRPr="4D838A1C" w:rsidR="4D838A1C">
        <w:rPr>
          <w:rFonts w:ascii="Calibri" w:hAnsi="Calibri" w:eastAsia="Calibri" w:cs="Calibri"/>
          <w:b w:val="1"/>
          <w:bCs w:val="1"/>
          <w:color w:val="3B82F6"/>
          <w:sz w:val="26"/>
          <w:szCs w:val="26"/>
          <w:lang w:val="en-US"/>
        </w:rPr>
        <w:t>9.3 Histórico de Pedidos do Cliente – MeusPedidos.jsx</w:t>
      </w:r>
    </w:p>
    <w:p xmlns:wp14="http://schemas.microsoft.com/office/word/2010/wordml" w14:paraId="67CFC647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componente MeusPedidos.jsx carrega e exibe apenas os pedidos associados ao usuário autenticado, filtrando pelo ID do cliente armazenado na sessão local.</w:t>
      </w:r>
    </w:p>
    <w:p xmlns:wp14="http://schemas.microsoft.com/office/word/2010/wordml" w:rsidP="4D838A1C" w14:paraId="2A84BA28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// gestao-diaria/src/pages/MeusPedidos.jsx</w:t>
      </w:r>
    </w:p>
    <w:p xmlns:wp14="http://schemas.microsoft.com/office/word/2010/wordml" w:rsidP="4D838A1C" w14:paraId="41E85809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import { useEffect, useState } from "react";</w:t>
      </w:r>
    </w:p>
    <w:p xmlns:wp14="http://schemas.microsoft.com/office/word/2010/wordml" w:rsidP="4D838A1C" w14:paraId="2FBCC302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import axios from "axios";</w:t>
      </w:r>
    </w:p>
    <w:p xmlns:wp14="http://schemas.microsoft.com/office/word/2010/wordml" w:rsidP="4D838A1C" w14:paraId="2E578E70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import { useNavigate } from "react-router-dom";</w:t>
      </w:r>
    </w:p>
    <w:p xmlns:wp14="http://schemas.microsoft.com/office/word/2010/wordml" w14:paraId="748806D7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import "../styles/MeusPedidos.css";</w:t>
      </w:r>
    </w:p>
    <w:p xmlns:wp14="http://schemas.microsoft.com/office/word/2010/wordml" w14:paraId="12F40E8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:rsidP="4D838A1C" w14:paraId="6F2B0C6B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function MeusPedidos() {</w:t>
      </w:r>
    </w:p>
    <w:p xmlns:wp14="http://schemas.microsoft.com/office/word/2010/wordml" w:rsidP="4D838A1C" w14:paraId="68996059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const navigate = useNavigate();</w:t>
      </w:r>
    </w:p>
    <w:p xmlns:wp14="http://schemas.microsoft.com/office/word/2010/wordml" w:rsidP="4D838A1C" w14:paraId="6C05DB5A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const [pedidos, setPedidos] = useState([]);</w:t>
      </w:r>
    </w:p>
    <w:p xmlns:wp14="http://schemas.microsoft.com/office/word/2010/wordml" w:rsidP="4D838A1C" w14:paraId="570A87A2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const usuario = JSON.parse(localStorage.getItem("usuario"));</w:t>
      </w:r>
    </w:p>
    <w:p xmlns:wp14="http://schemas.microsoft.com/office/word/2010/wordml" w14:paraId="608DEACE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:rsidP="4D838A1C" w14:paraId="65EA1809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useEffect(() =&gt; {</w:t>
      </w:r>
    </w:p>
    <w:p xmlns:wp14="http://schemas.microsoft.com/office/word/2010/wordml" w:rsidP="4D838A1C" w14:paraId="472B244F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async function carregarPedidos() {</w:t>
      </w:r>
    </w:p>
    <w:p xmlns:wp14="http://schemas.microsoft.com/office/word/2010/wordml" w14:paraId="1009C4F8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try {</w:t>
      </w:r>
    </w:p>
    <w:p xmlns:wp14="http://schemas.microsoft.com/office/word/2010/wordml" w:rsidP="4D838A1C" w14:paraId="440ED5B2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const resposta = await axios.get("http://localhost:5000/pedidos");</w:t>
      </w:r>
    </w:p>
    <w:p xmlns:wp14="http://schemas.microsoft.com/office/word/2010/wordml" w:rsidP="4D838A1C" w14:paraId="71B5CA07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// filtra apenas pedidos do usuário logado</w:t>
      </w:r>
    </w:p>
    <w:p xmlns:wp14="http://schemas.microsoft.com/office/word/2010/wordml" w:rsidP="4D838A1C" w14:paraId="1DCBDD1F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const meusPedidos = resposta.data.filter(</w:t>
      </w:r>
    </w:p>
    <w:p xmlns:wp14="http://schemas.microsoft.com/office/word/2010/wordml" w:rsidP="4D838A1C" w14:paraId="6CBBCA55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  (pedido) =&gt; pedido.usuarioId === usuario?._id</w:t>
      </w:r>
    </w:p>
    <w:p xmlns:wp14="http://schemas.microsoft.com/office/word/2010/wordml" w14:paraId="7D8B136C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);</w:t>
      </w:r>
    </w:p>
    <w:p xmlns:wp14="http://schemas.microsoft.com/office/word/2010/wordml" w:rsidP="4D838A1C" w14:paraId="0AABBDB0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setPedidos(meusPedidos);</w:t>
      </w:r>
    </w:p>
    <w:p xmlns:wp14="http://schemas.microsoft.com/office/word/2010/wordml" w:rsidP="4D838A1C" w14:paraId="02CD33FC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} catch (erro) {</w:t>
      </w:r>
    </w:p>
    <w:p xmlns:wp14="http://schemas.microsoft.com/office/word/2010/wordml" w:rsidP="4D838A1C" w14:paraId="6AFBD9B7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    console.log(erro);</w:t>
      </w:r>
    </w:p>
    <w:p xmlns:wp14="http://schemas.microsoft.com/office/word/2010/wordml" w14:paraId="7CCEB382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}</w:t>
      </w:r>
    </w:p>
    <w:p xmlns:wp14="http://schemas.microsoft.com/office/word/2010/wordml" w14:paraId="0D3AE92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}</w:t>
      </w:r>
    </w:p>
    <w:p xmlns:wp14="http://schemas.microsoft.com/office/word/2010/wordml" w:rsidP="4D838A1C" w14:paraId="5AFEA8D4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carregarPedidos();</w:t>
      </w:r>
    </w:p>
    <w:p xmlns:wp14="http://schemas.microsoft.com/office/word/2010/wordml" w14:paraId="38E22F7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}, []);</w:t>
      </w:r>
    </w:p>
    <w:p xmlns:wp14="http://schemas.microsoft.com/office/word/2010/wordml" w14:paraId="2BAC6FC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:rsidP="4D838A1C" w14:paraId="06739751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function formatarData(pedido) {</w:t>
      </w:r>
    </w:p>
    <w:p xmlns:wp14="http://schemas.microsoft.com/office/word/2010/wordml" w:rsidP="4D838A1C" w14:paraId="14865246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 xml:space="preserve">    const dataRef = pedido.data || pedido.createdAt;</w:t>
      </w:r>
    </w:p>
    <w:p xmlns:wp14="http://schemas.microsoft.com/office/word/2010/wordml" w14:paraId="6E2A3637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if (!dataRef) return "Data inválida";</w:t>
      </w:r>
    </w:p>
    <w:p xmlns:wp14="http://schemas.microsoft.com/office/word/2010/wordml" w14:paraId="66C47F3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const d = new Date(dataRef);</w:t>
      </w:r>
    </w:p>
    <w:p xmlns:wp14="http://schemas.microsoft.com/office/word/2010/wordml" w14:paraId="73A53954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if (isNaN(d.getTime())) return "Data inválida";</w:t>
      </w:r>
    </w:p>
    <w:p xmlns:wp14="http://schemas.microsoft.com/office/word/2010/wordml" w14:paraId="0F094C2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return d.toLocaleDateString("pt-BR");</w:t>
      </w:r>
    </w:p>
    <w:p xmlns:wp14="http://schemas.microsoft.com/office/word/2010/wordml" w14:paraId="6440EC07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}</w:t>
      </w:r>
    </w:p>
    <w:p xmlns:wp14="http://schemas.microsoft.com/office/word/2010/wordml" w14:paraId="156A6281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14:paraId="26FA93B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return (</w:t>
      </w:r>
    </w:p>
    <w:p xmlns:wp14="http://schemas.microsoft.com/office/word/2010/wordml" w14:paraId="543C6EE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&lt;div className="meus-pedidos"&gt;</w:t>
      </w:r>
    </w:p>
    <w:p xmlns:wp14="http://schemas.microsoft.com/office/word/2010/wordml" w14:paraId="4A4571D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&lt;div className="meus-pedidos-acoes"&gt;</w:t>
      </w:r>
    </w:p>
    <w:p xmlns:wp14="http://schemas.microsoft.com/office/word/2010/wordml" w14:paraId="26A1A32C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&lt;button onClick={() =&gt; navigate("/loja")}&gt;</w:t>
      </w:r>
    </w:p>
    <w:p xmlns:wp14="http://schemas.microsoft.com/office/word/2010/wordml" w14:paraId="312AA53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🛍 Voltar à Loja</w:t>
      </w:r>
    </w:p>
    <w:p xmlns:wp14="http://schemas.microsoft.com/office/word/2010/wordml" w14:paraId="104D5ED8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&lt;/button&gt;</w:t>
      </w:r>
    </w:p>
    <w:p xmlns:wp14="http://schemas.microsoft.com/office/word/2010/wordml" w14:paraId="041878B2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&lt;button onClick={() =&gt; navigate("/")}&gt;</w:t>
      </w:r>
    </w:p>
    <w:p xmlns:wp14="http://schemas.microsoft.com/office/word/2010/wordml" w14:paraId="3AFDF0B5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Página Inicial</w:t>
      </w:r>
    </w:p>
    <w:p xmlns:wp14="http://schemas.microsoft.com/office/word/2010/wordml" w14:paraId="69E5B847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&lt;/button&gt;</w:t>
      </w:r>
    </w:p>
    <w:p xmlns:wp14="http://schemas.microsoft.com/office/word/2010/wordml" w14:paraId="3CCD6D03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&lt;/div&gt;</w:t>
      </w:r>
    </w:p>
    <w:p xmlns:wp14="http://schemas.microsoft.com/office/word/2010/wordml" w14:paraId="63AA236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&lt;h2&gt;Meus Pedidos&lt;/h2&gt;</w:t>
      </w:r>
    </w:p>
    <w:p xmlns:wp14="http://schemas.microsoft.com/office/word/2010/wordml" w14:paraId="16446B57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{pedidos.length === 0 ? (</w:t>
      </w:r>
    </w:p>
    <w:p xmlns:wp14="http://schemas.microsoft.com/office/word/2010/wordml" w14:paraId="06E0372F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&lt;p&gt;Você ainda não fez pedidos.&lt;/p&gt;</w:t>
      </w:r>
    </w:p>
    <w:p xmlns:wp14="http://schemas.microsoft.com/office/word/2010/wordml" w14:paraId="5A48E5D4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) : (</w:t>
      </w:r>
    </w:p>
    <w:p xmlns:wp14="http://schemas.microsoft.com/office/word/2010/wordml" w14:paraId="2C11CC6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pedidos.map((pedido) =&gt; (</w:t>
      </w:r>
    </w:p>
    <w:p xmlns:wp14="http://schemas.microsoft.com/office/word/2010/wordml" w14:paraId="773D6D0A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&lt;div className="pedido-card" key={pedido._id}&gt;</w:t>
      </w:r>
    </w:p>
    <w:p xmlns:wp14="http://schemas.microsoft.com/office/word/2010/wordml" w14:paraId="0427850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&lt;h3&gt;Pedido #{pedido._id.slice(-6)}&lt;/h3&gt;</w:t>
      </w:r>
    </w:p>
    <w:p xmlns:wp14="http://schemas.microsoft.com/office/word/2010/wordml" w14:paraId="44983652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&lt;p&gt;&lt;strong&gt;Data:&lt;/strong&gt; {formatarData(pedido)}&lt;/p&gt;</w:t>
      </w:r>
    </w:p>
    <w:p xmlns:wp14="http://schemas.microsoft.com/office/word/2010/wordml" w14:paraId="24B80504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&lt;p&gt;&lt;strong&gt;Total:&lt;/strong&gt; R$ {pedido.total}&lt;/p&gt;</w:t>
      </w:r>
    </w:p>
    <w:p xmlns:wp14="http://schemas.microsoft.com/office/word/2010/wordml" w14:paraId="786D56E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&lt;/div&gt;</w:t>
      </w:r>
    </w:p>
    <w:p xmlns:wp14="http://schemas.microsoft.com/office/word/2010/wordml" w14:paraId="700E5856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))</w:t>
      </w:r>
    </w:p>
    <w:p xmlns:wp14="http://schemas.microsoft.com/office/word/2010/wordml" w14:paraId="7B8F1676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)}</w:t>
      </w:r>
    </w:p>
    <w:p xmlns:wp14="http://schemas.microsoft.com/office/word/2010/wordml" w14:paraId="550570A6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&lt;/div&gt;</w:t>
      </w:r>
    </w:p>
    <w:p xmlns:wp14="http://schemas.microsoft.com/office/word/2010/wordml" w14:paraId="520B7BEB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);</w:t>
      </w:r>
    </w:p>
    <w:p xmlns:wp14="http://schemas.microsoft.com/office/word/2010/wordml" w14:paraId="46AE40AA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}</w:t>
      </w:r>
    </w:p>
    <w:p xmlns:wp14="http://schemas.microsoft.com/office/word/2010/wordml" w14:paraId="20876B09" wp14:textId="77777777">
      <w:pPr>
        <w:shd w:val="clear" w:fill="F1F5F9"/>
        <w:spacing w:before="40" w:after="4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</w:t>
      </w:r>
    </w:p>
    <w:p xmlns:wp14="http://schemas.microsoft.com/office/word/2010/wordml" w:rsidP="4D838A1C" w14:paraId="08878A41" wp14:textId="77777777">
      <w:pPr>
        <w:shd w:val="clear" w:color="auto" w:fill="F1F5F9"/>
        <w:spacing w:before="40" w:after="40"/>
      </w:pPr>
      <w:r w:rsidRPr="4D838A1C" w:rsidR="4D838A1C">
        <w:rPr>
          <w:rFonts w:ascii="Courier New" w:hAnsi="Courier New" w:eastAsia="Courier New" w:cs="Courier New"/>
          <w:color w:val="1E293B"/>
          <w:sz w:val="18"/>
          <w:szCs w:val="18"/>
          <w:lang w:val="en-US"/>
        </w:rPr>
        <w:t>export default MeusPedidos;</w:t>
      </w:r>
    </w:p>
    <w:p xmlns:wp14="http://schemas.microsoft.com/office/word/2010/wordml" w:rsidP="4D838A1C" w14:paraId="35CB2264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10. Considerações Finais</w:t>
      </w:r>
    </w:p>
    <w:p xmlns:wp14="http://schemas.microsoft.com/office/word/2010/wordml" w14:paraId="48704DFA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desenvolvimento do Projeto PAM permitiu a aplicação prática de conceitos fundamentais da área de tecnologia, como desenvolvimento de aplicações full-stack com o modelo MERN, integração de sistemas, automação de processos e controle de acesso baseado em perfis de usuário.</w:t>
      </w:r>
    </w:p>
    <w:p xmlns:wp14="http://schemas.microsoft.com/office/word/2010/wordml" w14:paraId="09CB56BA" wp14:textId="147786FD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A implementação de um pipeline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DevOps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completo</w:t>
      </w:r>
      <w:r w:rsidRPr="4D838A1C" w:rsidR="61EFD70A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,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com repositório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versionado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no GitHub, integração contínua, testes automatizados e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deploy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 automático</w:t>
      </w:r>
      <w:r w:rsidRPr="4D838A1C" w:rsidR="1C802BCE">
        <w:rPr>
          <w:rFonts w:ascii="Calibri" w:hAnsi="Calibri" w:eastAsia="Calibri" w:cs="Calibri"/>
          <w:color w:val="334155"/>
          <w:sz w:val="22"/>
          <w:szCs w:val="22"/>
          <w:lang w:val="pt-BR"/>
        </w:rPr>
        <w:t xml:space="preserve">,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pt-BR"/>
        </w:rPr>
        <w:t>demonstrou na prática como a automação do ciclo de desenvolvimento aumenta a confiabilidade, reduz erros e agiliza as entregas de software.</w:t>
      </w:r>
    </w:p>
    <w:p xmlns:wp14="http://schemas.microsoft.com/office/word/2010/wordml" w14:paraId="5F99F515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O sistema desenvolvido atende às principais necessidades de gestão de um E-commerce moderno: controle de estoque integrado ao ponto de venda, separação clara de perfis de usuário, rastreabilidade de movimentações e geração de relatórios financeiros.</w:t>
      </w:r>
    </w:p>
    <w:p xmlns:wp14="http://schemas.microsoft.com/office/word/2010/wordml" w14:paraId="34E0E765" wp14:textId="77777777">
      <w:pPr>
        <w:spacing w:before="60" w:after="120"/>
        <w:jc w:val="both"/>
      </w:pP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>Dessa forma, o projeto contribui para a formação acadêmica e profissional das autoras, alinhando teoria e prática com as exigências do mercado de tecnologia atual e demonstrando a capacidade de construir soluções reais, escaláveis e bem documentadas.</w:t>
      </w:r>
    </w:p>
    <w:p xmlns:wp14="http://schemas.microsoft.com/office/word/2010/wordml" w:rsidP="4D838A1C" w14:paraId="5607F877" wp14:textId="77777777">
      <w:pPr>
        <w:pStyle w:val="Heading1"/>
        <w:pBdr>
          <w:bottom w:val="single" w:color="3B82F6" w:sz="4" w:space="4"/>
        </w:pBdr>
        <w:spacing w:before="360" w:after="120"/>
      </w:pPr>
      <w:r w:rsidRPr="4D838A1C" w:rsidR="4D838A1C">
        <w:rPr>
          <w:rFonts w:ascii="Calibri" w:hAnsi="Calibri" w:eastAsia="Calibri" w:cs="Calibri"/>
          <w:b w:val="1"/>
          <w:bCs w:val="1"/>
          <w:color w:val="1A2E4A"/>
          <w:sz w:val="32"/>
          <w:szCs w:val="32"/>
          <w:lang w:val="en-US"/>
        </w:rPr>
        <w:t>Referências Bibliográficas</w:t>
      </w:r>
    </w:p>
    <w:p xmlns:wp14="http://schemas.microsoft.com/office/word/2010/wordml" w14:paraId="4B380531" wp14:textId="77777777">
      <w:pPr>
        <w:spacing w:before="120" w:after="120"/>
        <w:jc w:val="both"/>
      </w:pPr>
      <w:r w:rsidRPr="4D838A1C" w:rsidR="4D838A1C">
        <w:rPr>
          <w:rFonts w:ascii="Calibri" w:hAnsi="Calibri" w:eastAsia="Calibri" w:cs="Calibri"/>
          <w:b w:val="1"/>
          <w:bCs w:val="1"/>
          <w:color w:val="334155"/>
          <w:sz w:val="22"/>
          <w:szCs w:val="22"/>
          <w:lang w:val="en-US"/>
        </w:rPr>
        <w:t xml:space="preserve">MICROSOFT.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Microsoft Power Automate – Process Automation Platform. Disponível em: </w:t>
      </w:r>
      <w:r w:rsidRPr="4D838A1C" w:rsidR="4D838A1C">
        <w:rPr>
          <w:rFonts w:ascii="Calibri" w:hAnsi="Calibri" w:eastAsia="Calibri" w:cs="Calibri"/>
          <w:color w:val="3B82F6"/>
          <w:sz w:val="22"/>
          <w:szCs w:val="22"/>
          <w:lang w:val="en-US"/>
        </w:rPr>
        <w:t>https://www.microsoft.com/en-us/powerplatform/products/power-automate</w:t>
      </w:r>
    </w:p>
    <w:p xmlns:wp14="http://schemas.microsoft.com/office/word/2010/wordml" w14:paraId="50989B78" wp14:textId="77777777">
      <w:pPr>
        <w:spacing w:before="120" w:after="120"/>
        <w:jc w:val="both"/>
      </w:pPr>
      <w:r w:rsidRPr="4D838A1C" w:rsidR="4D838A1C">
        <w:rPr>
          <w:rFonts w:ascii="Calibri" w:hAnsi="Calibri" w:eastAsia="Calibri" w:cs="Calibri"/>
          <w:b w:val="1"/>
          <w:bCs w:val="1"/>
          <w:color w:val="334155"/>
          <w:sz w:val="22"/>
          <w:szCs w:val="22"/>
          <w:lang w:val="en-US"/>
        </w:rPr>
        <w:t xml:space="preserve">ROBOT FRAMEWORK FOUNDATION.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Robot Framework: Open Source Automation. Disponível em: </w:t>
      </w:r>
      <w:r w:rsidRPr="4D838A1C" w:rsidR="4D838A1C">
        <w:rPr>
          <w:rFonts w:ascii="Calibri" w:hAnsi="Calibri" w:eastAsia="Calibri" w:cs="Calibri"/>
          <w:color w:val="3B82F6"/>
          <w:sz w:val="22"/>
          <w:szCs w:val="22"/>
          <w:lang w:val="en-US"/>
        </w:rPr>
        <w:t>https://robotframework.org/</w:t>
      </w:r>
    </w:p>
    <w:p xmlns:wp14="http://schemas.microsoft.com/office/word/2010/wordml" w14:paraId="3842013D" wp14:textId="77777777">
      <w:pPr>
        <w:spacing w:before="120" w:after="120"/>
        <w:jc w:val="both"/>
      </w:pPr>
      <w:r w:rsidRPr="4D838A1C" w:rsidR="4D838A1C">
        <w:rPr>
          <w:rFonts w:ascii="Calibri" w:hAnsi="Calibri" w:eastAsia="Calibri" w:cs="Calibri"/>
          <w:b w:val="1"/>
          <w:bCs w:val="1"/>
          <w:color w:val="334155"/>
          <w:sz w:val="22"/>
          <w:szCs w:val="22"/>
          <w:lang w:val="en-US"/>
        </w:rPr>
        <w:t xml:space="preserve">SELENIUM PROJECT.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Selenium IDE – Open Source Record and Playback Test Automation. Disponível em: </w:t>
      </w:r>
      <w:r w:rsidRPr="4D838A1C" w:rsidR="4D838A1C">
        <w:rPr>
          <w:rFonts w:ascii="Calibri" w:hAnsi="Calibri" w:eastAsia="Calibri" w:cs="Calibri"/>
          <w:color w:val="3B82F6"/>
          <w:sz w:val="22"/>
          <w:szCs w:val="22"/>
          <w:lang w:val="en-US"/>
        </w:rPr>
        <w:t>https://www.selenium.dev/selenium-ide/</w:t>
      </w:r>
    </w:p>
    <w:p xmlns:wp14="http://schemas.microsoft.com/office/word/2010/wordml" w14:paraId="6BBD1D9F" wp14:textId="77777777">
      <w:pPr>
        <w:spacing w:before="120" w:after="120"/>
        <w:jc w:val="both"/>
      </w:pPr>
      <w:r w:rsidRPr="4D838A1C" w:rsidR="4D838A1C">
        <w:rPr>
          <w:rFonts w:ascii="Calibri" w:hAnsi="Calibri" w:eastAsia="Calibri" w:cs="Calibri"/>
          <w:b w:val="1"/>
          <w:bCs w:val="1"/>
          <w:color w:val="334155"/>
          <w:sz w:val="22"/>
          <w:szCs w:val="22"/>
          <w:lang w:val="en-US"/>
        </w:rPr>
        <w:t xml:space="preserve">MONGODB INC.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MongoDB Documentation. Disponível em: </w:t>
      </w:r>
      <w:r w:rsidRPr="4D838A1C" w:rsidR="4D838A1C">
        <w:rPr>
          <w:rFonts w:ascii="Calibri" w:hAnsi="Calibri" w:eastAsia="Calibri" w:cs="Calibri"/>
          <w:color w:val="3B82F6"/>
          <w:sz w:val="22"/>
          <w:szCs w:val="22"/>
          <w:lang w:val="en-US"/>
        </w:rPr>
        <w:t>https://www.mongodb.com/docs/</w:t>
      </w:r>
    </w:p>
    <w:p xmlns:wp14="http://schemas.microsoft.com/office/word/2010/wordml" w14:paraId="46589D19" wp14:textId="77777777">
      <w:pPr>
        <w:spacing w:before="120" w:after="120"/>
        <w:jc w:val="both"/>
      </w:pPr>
      <w:r w:rsidRPr="4D838A1C" w:rsidR="4D838A1C">
        <w:rPr>
          <w:rFonts w:ascii="Calibri" w:hAnsi="Calibri" w:eastAsia="Calibri" w:cs="Calibri"/>
          <w:b w:val="1"/>
          <w:bCs w:val="1"/>
          <w:color w:val="334155"/>
          <w:sz w:val="22"/>
          <w:szCs w:val="22"/>
          <w:lang w:val="en-US"/>
        </w:rPr>
        <w:t xml:space="preserve">FACEBOOK OPEN SOURCE. </w:t>
      </w:r>
      <w:r w:rsidRPr="4D838A1C" w:rsidR="4D838A1C">
        <w:rPr>
          <w:rFonts w:ascii="Calibri" w:hAnsi="Calibri" w:eastAsia="Calibri" w:cs="Calibri"/>
          <w:color w:val="334155"/>
          <w:sz w:val="22"/>
          <w:szCs w:val="22"/>
          <w:lang w:val="en-US"/>
        </w:rPr>
        <w:t xml:space="preserve">React – A JavaScript Library for Building User Interfaces. Disponível em: </w:t>
      </w:r>
      <w:r w:rsidRPr="4D838A1C" w:rsidR="4D838A1C">
        <w:rPr>
          <w:rFonts w:ascii="Calibri" w:hAnsi="Calibri" w:eastAsia="Calibri" w:cs="Calibri"/>
          <w:color w:val="3B82F6"/>
          <w:sz w:val="22"/>
          <w:szCs w:val="22"/>
          <w:lang w:val="en-US"/>
        </w:rPr>
        <w:t>https://react.dev/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D838A1C" w14:paraId="6E81472D" wp14:textId="77777777">
    <w:pPr>
      <w:pBdr>
        <w:top w:val="single" w:color="E2E8F0" w:sz="2" w:space="4"/>
      </w:pBdr>
      <w:spacing w:before="80"/>
      <w:rPr>
        <w:lang w:val="en-US"/>
      </w:rPr>
    </w:pPr>
    <w:r w:rsidRPr="4D838A1C" w:rsidR="4D838A1C">
      <w:rPr>
        <w:rFonts w:ascii="Calibri" w:hAnsi="Calibri" w:eastAsia="Calibri" w:cs="Calibri"/>
        <w:color w:val="64748B"/>
        <w:sz w:val="18"/>
        <w:szCs w:val="18"/>
        <w:lang w:val="en-US"/>
      </w:rPr>
      <w:t xml:space="preserve">Júlia Araújo Bernardes &amp; Lana Martins Morii  –  Sorocaba, 2026     Página </w:t>
    </w:r>
    <w:r w:rsidRPr="4D838A1C">
      <w:rPr>
        <w:rFonts w:ascii="Calibri" w:hAnsi="Calibri" w:eastAsia="Calibri" w:cs="Calibri"/>
        <w:color w:val="64748B"/>
        <w:sz w:val="18"/>
        <w:szCs w:val="18"/>
        <w:lang w:val="en-US"/>
      </w:rPr>
      <w:fldChar w:fldCharType="begin"/>
    </w:r>
    <w:r w:rsidRPr="4D838A1C">
      <w:rPr>
        <w:rFonts w:ascii="Calibri" w:hAnsi="Calibri" w:eastAsia="Calibri" w:cs="Calibri"/>
        <w:color w:val="64748B"/>
        <w:sz w:val="18"/>
        <w:szCs w:val="18"/>
      </w:rPr>
      <w:instrText xml:space="preserve">PAGE</w:instrText>
    </w:r>
    <w:r w:rsidRPr="4D838A1C">
      <w:rPr>
        <w:rFonts w:ascii="Calibri" w:hAnsi="Calibri" w:eastAsia="Calibri" w:cs="Calibri"/>
        <w:color w:val="64748B"/>
        <w:sz w:val="18"/>
        <w:szCs w:val="18"/>
      </w:rPr>
      <w:fldChar w:fldCharType="separate"/>
    </w:r>
    <w:r w:rsidRPr="4D838A1C">
      <w:rPr>
        <w:rFonts w:ascii="Calibri" w:hAnsi="Calibri" w:eastAsia="Calibri" w:cs="Calibri"/>
        <w:color w:val="64748B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D838A1C" w14:paraId="5BDE4F50" wp14:textId="77777777">
    <w:pPr>
      <w:pBdr>
        <w:bottom w:val="single" w:color="E2E8F0" w:sz="2" w:space="4"/>
      </w:pBdr>
      <w:spacing w:after="80"/>
    </w:pPr>
    <w:r w:rsidRPr="4D838A1C" w:rsidR="4D838A1C">
      <w:rPr>
        <w:rFonts w:ascii="Calibri" w:hAnsi="Calibri" w:eastAsia="Calibri" w:cs="Calibri"/>
        <w:color w:val="64748B"/>
        <w:sz w:val="18"/>
        <w:szCs w:val="18"/>
        <w:lang w:val="en-US"/>
      </w:rPr>
      <w:t>Projeto PAM – Aplicativo de E-Commerce com DevOps   |   ETEC Fernando Prestes – Extensão FATEC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403284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650c1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C05C54E"/>
  <w15:docId w15:val="{959F7186-5C51-4A98-8513-E78DFD85E552}"/>
  <w:rsids>
    <w:rsidRoot w:val="06C1B5CA"/>
    <w:rsid w:val="06C1B5CA"/>
    <w:rsid w:val="09940DFF"/>
    <w:rsid w:val="0A390E34"/>
    <w:rsid w:val="11F5729B"/>
    <w:rsid w:val="127C8C95"/>
    <w:rsid w:val="16B00FC4"/>
    <w:rsid w:val="16DC6D12"/>
    <w:rsid w:val="1C3BD778"/>
    <w:rsid w:val="1C802BCE"/>
    <w:rsid w:val="21CF3AC1"/>
    <w:rsid w:val="29B7E07D"/>
    <w:rsid w:val="2ACE71A8"/>
    <w:rsid w:val="35AD72EB"/>
    <w:rsid w:val="3DF6A801"/>
    <w:rsid w:val="3FC65D7F"/>
    <w:rsid w:val="41EFAB33"/>
    <w:rsid w:val="4593A22C"/>
    <w:rsid w:val="4787AAB8"/>
    <w:rsid w:val="4D838A1C"/>
    <w:rsid w:val="51203110"/>
    <w:rsid w:val="529CC0D0"/>
    <w:rsid w:val="5550122A"/>
    <w:rsid w:val="55C3C5A1"/>
    <w:rsid w:val="61969803"/>
    <w:rsid w:val="61EFD70A"/>
    <w:rsid w:val="719EBDC6"/>
    <w:rsid w:val="76F6FEF7"/>
    <w:rsid w:val="783673F7"/>
    <w:rsid w:val="783673F7"/>
    <w:rsid w:val="7B49533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Calibri" w:hAnsi="Calibri" w:eastAsia="Calibri" w:cs="Calibri"/>
      <w:b/>
      <w:bCs/>
      <w:color w:val="1A2E4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80"/>
      <w:outlineLvl w:val="1"/>
    </w:pPr>
    <w:rPr>
      <w:rFonts w:ascii="Calibri" w:hAnsi="Calibri" w:eastAsia="Calibri" w:cs="Calibri"/>
      <w:b/>
      <w:bCs/>
      <w:color w:val="3B82F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jpg" Id="rId136741717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LANA MARTINS MORII</lastModifiedBy>
  <revision>2</revision>
  <dcterms:created xsi:type="dcterms:W3CDTF">2026-06-16T23:51:34.1290000Z</dcterms:created>
  <dcterms:modified xsi:type="dcterms:W3CDTF">2026-06-17T00:29:47.8727936Z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