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w1066tar6crh" w:id="0"/>
      <w:bookmarkEnd w:id="0"/>
      <w:r w:rsidDel="00000000" w:rsidR="00000000" w:rsidRPr="00000000">
        <w:rPr>
          <w:rtl w:val="0"/>
        </w:rPr>
        <w:t xml:space="preserve">Samdok FC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Infomation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Developer : 김준영, 최준열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Partner :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Starting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