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4C5F8" w14:textId="537C1B53" w:rsidR="00293B43" w:rsidRPr="0039299E" w:rsidRDefault="00F0346E" w:rsidP="00293B43">
      <w:pPr>
        <w:pStyle w:val="a8"/>
        <w:rPr>
          <w:rFonts w:ascii="宋体" w:eastAsia="宋体" w:hAnsi="宋体"/>
        </w:rPr>
      </w:pPr>
      <w:bookmarkStart w:id="0" w:name="_Toc534794972"/>
      <w:r>
        <w:rPr>
          <w:rFonts w:ascii="宋体" w:eastAsia="宋体" w:hAnsi="宋体" w:hint="eastAsia"/>
        </w:rPr>
        <w:t>高速铁路运行图冲突检测与评估</w:t>
      </w:r>
      <w:r w:rsidR="00293B43" w:rsidRPr="0039299E">
        <w:rPr>
          <w:rFonts w:ascii="宋体" w:eastAsia="宋体" w:hAnsi="宋体" w:hint="eastAsia"/>
        </w:rPr>
        <w:t>系统设计文档</w:t>
      </w:r>
      <w:bookmarkEnd w:id="0"/>
    </w:p>
    <w:p w14:paraId="5B6B82A6" w14:textId="77777777" w:rsidR="00293B43" w:rsidRPr="0039299E" w:rsidRDefault="00293B43" w:rsidP="00293B43">
      <w:pPr>
        <w:pStyle w:val="a7"/>
        <w:numPr>
          <w:ilvl w:val="0"/>
          <w:numId w:val="1"/>
        </w:numPr>
        <w:ind w:firstLineChars="0"/>
        <w:rPr>
          <w:rFonts w:ascii="宋体" w:eastAsia="宋体" w:hAnsi="宋体"/>
          <w:b/>
        </w:rPr>
      </w:pPr>
      <w:r w:rsidRPr="0039299E">
        <w:rPr>
          <w:rFonts w:ascii="宋体" w:eastAsia="宋体" w:hAnsi="宋体" w:hint="eastAsia"/>
          <w:b/>
        </w:rPr>
        <w:t>系统模块划分与设计</w:t>
      </w:r>
    </w:p>
    <w:p w14:paraId="4680060D" w14:textId="42EB2CA4" w:rsidR="00293B43" w:rsidRPr="0039299E" w:rsidRDefault="00293B43" w:rsidP="00293B43">
      <w:pPr>
        <w:ind w:firstLine="360"/>
        <w:rPr>
          <w:rFonts w:ascii="宋体" w:eastAsia="宋体" w:hAnsi="宋体"/>
        </w:rPr>
      </w:pPr>
      <w:r w:rsidRPr="0039299E">
        <w:rPr>
          <w:rFonts w:ascii="宋体" w:eastAsia="宋体" w:hAnsi="宋体" w:hint="eastAsia"/>
        </w:rPr>
        <w:t>系统总体结构设计是根据系统分析的要求和实际情况，在系统分析所确定的系统功能以及逻辑模型基础上，以适当的规则、技术和方法，自顶向下地将系统划分为若干个模块，大模块再分小模块进行设计。本</w:t>
      </w:r>
      <w:r w:rsidR="00CD6A0C" w:rsidRPr="00CD6A0C">
        <w:rPr>
          <w:rFonts w:ascii="宋体" w:eastAsia="宋体" w:hAnsi="宋体" w:hint="eastAsia"/>
        </w:rPr>
        <w:t>高速铁路运行图冲突检测与评估系统</w:t>
      </w:r>
      <w:r w:rsidRPr="0039299E">
        <w:rPr>
          <w:rFonts w:ascii="宋体" w:eastAsia="宋体" w:hAnsi="宋体" w:hint="eastAsia"/>
        </w:rPr>
        <w:t>主要分为三个模块：</w:t>
      </w:r>
      <w:r w:rsidR="005B7588">
        <w:rPr>
          <w:rFonts w:ascii="宋体" w:eastAsia="宋体" w:hAnsi="宋体" w:hint="eastAsia"/>
        </w:rPr>
        <w:t>运行图显示模块</w:t>
      </w:r>
      <w:r w:rsidR="000A45DF">
        <w:rPr>
          <w:rFonts w:ascii="宋体" w:eastAsia="宋体" w:hAnsi="宋体" w:hint="eastAsia"/>
        </w:rPr>
        <w:t>、冲突检测模块和</w:t>
      </w:r>
      <w:r w:rsidR="008F7A2B">
        <w:rPr>
          <w:rFonts w:ascii="宋体" w:eastAsia="宋体" w:hAnsi="宋体" w:hint="eastAsia"/>
        </w:rPr>
        <w:t>运行图评估模块</w:t>
      </w:r>
      <w:r w:rsidRPr="0039299E">
        <w:rPr>
          <w:rFonts w:ascii="宋体" w:eastAsia="宋体" w:hAnsi="宋体" w:hint="eastAsia"/>
        </w:rPr>
        <w:t>。如图1所示。</w:t>
      </w:r>
    </w:p>
    <w:p w14:paraId="38750235" w14:textId="4C45700A" w:rsidR="00293B43" w:rsidRPr="0039299E" w:rsidRDefault="00EE001D" w:rsidP="00125CCE">
      <w:pPr>
        <w:ind w:firstLine="360"/>
        <w:jc w:val="center"/>
        <w:rPr>
          <w:rFonts w:ascii="宋体" w:eastAsia="宋体" w:hAnsi="宋体"/>
        </w:rPr>
      </w:pPr>
      <w:r>
        <w:rPr>
          <w:noProof/>
        </w:rPr>
        <w:drawing>
          <wp:inline distT="0" distB="0" distL="0" distR="0" wp14:anchorId="1EE81769" wp14:editId="68ADFFE9">
            <wp:extent cx="4483290" cy="13197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0971" cy="1327874"/>
                    </a:xfrm>
                    <a:prstGeom prst="rect">
                      <a:avLst/>
                    </a:prstGeom>
                  </pic:spPr>
                </pic:pic>
              </a:graphicData>
            </a:graphic>
          </wp:inline>
        </w:drawing>
      </w:r>
    </w:p>
    <w:p w14:paraId="7BE26ACA" w14:textId="77777777" w:rsidR="00293B43" w:rsidRPr="0039299E" w:rsidRDefault="00293B43" w:rsidP="00293B43">
      <w:pPr>
        <w:ind w:firstLine="360"/>
        <w:jc w:val="center"/>
        <w:rPr>
          <w:rFonts w:ascii="宋体" w:eastAsia="宋体" w:hAnsi="宋体"/>
        </w:rPr>
      </w:pPr>
      <w:r w:rsidRPr="0039299E">
        <w:rPr>
          <w:rFonts w:ascii="宋体" w:eastAsia="宋体" w:hAnsi="宋体" w:hint="eastAsia"/>
        </w:rPr>
        <w:t>图1 模块划分</w:t>
      </w:r>
    </w:p>
    <w:p w14:paraId="3827C8C9" w14:textId="55A0E83C" w:rsidR="00293B43" w:rsidRPr="0039299E" w:rsidRDefault="002327F6" w:rsidP="00293B43">
      <w:pPr>
        <w:pStyle w:val="a7"/>
        <w:numPr>
          <w:ilvl w:val="1"/>
          <w:numId w:val="1"/>
        </w:numPr>
        <w:ind w:firstLineChars="0"/>
        <w:rPr>
          <w:rFonts w:ascii="宋体" w:eastAsia="宋体" w:hAnsi="宋体"/>
          <w:b/>
        </w:rPr>
      </w:pPr>
      <w:r>
        <w:rPr>
          <w:rFonts w:ascii="宋体" w:eastAsia="宋体" w:hAnsi="宋体" w:hint="eastAsia"/>
          <w:b/>
        </w:rPr>
        <w:t>运行图绘制模块</w:t>
      </w:r>
    </w:p>
    <w:p w14:paraId="694E952B" w14:textId="77777777" w:rsidR="00293B43" w:rsidRPr="0039299E" w:rsidRDefault="00293B43" w:rsidP="00293B43">
      <w:pPr>
        <w:ind w:firstLine="375"/>
        <w:rPr>
          <w:rFonts w:ascii="宋体" w:eastAsia="宋体" w:hAnsi="宋体"/>
        </w:rPr>
      </w:pPr>
      <w:r w:rsidRPr="0039299E">
        <w:rPr>
          <w:rFonts w:ascii="宋体" w:eastAsia="宋体" w:hAnsi="宋体" w:hint="eastAsia"/>
        </w:rPr>
        <w:t>这一模块的功能主要在于实现RTMS数据分析与模拟仿真系统与数据库连接与查询的功能。在这一部分，主要采用ADO.NET技术实现系统与Access数据库的连接，并且实现根据时间节点进行数据选择的功能。</w:t>
      </w:r>
    </w:p>
    <w:p w14:paraId="06BD7DC6" w14:textId="77777777" w:rsidR="00293B43" w:rsidRPr="0039299E" w:rsidRDefault="00293B43" w:rsidP="00293B43">
      <w:pPr>
        <w:ind w:firstLine="375"/>
        <w:jc w:val="center"/>
        <w:rPr>
          <w:rFonts w:ascii="宋体" w:eastAsia="宋体" w:hAnsi="宋体"/>
        </w:rPr>
      </w:pPr>
      <w:r w:rsidRPr="0039299E">
        <w:rPr>
          <w:rFonts w:ascii="宋体" w:eastAsia="宋体" w:hAnsi="宋体"/>
          <w:noProof/>
        </w:rPr>
        <w:drawing>
          <wp:inline distT="0" distB="0" distL="0" distR="0" wp14:anchorId="092A3D51" wp14:editId="347F1089">
            <wp:extent cx="4626610" cy="955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610" cy="955040"/>
                    </a:xfrm>
                    <a:prstGeom prst="rect">
                      <a:avLst/>
                    </a:prstGeom>
                    <a:noFill/>
                    <a:ln>
                      <a:noFill/>
                    </a:ln>
                  </pic:spPr>
                </pic:pic>
              </a:graphicData>
            </a:graphic>
          </wp:inline>
        </w:drawing>
      </w:r>
    </w:p>
    <w:p w14:paraId="2E8EBEAB" w14:textId="77777777" w:rsidR="00293B43" w:rsidRPr="0039299E" w:rsidRDefault="00293B43" w:rsidP="00293B43">
      <w:pPr>
        <w:ind w:firstLine="375"/>
        <w:jc w:val="center"/>
        <w:rPr>
          <w:rFonts w:ascii="宋体" w:eastAsia="宋体" w:hAnsi="宋体"/>
        </w:rPr>
      </w:pPr>
      <w:r w:rsidRPr="0039299E">
        <w:rPr>
          <w:rFonts w:ascii="宋体" w:eastAsia="宋体" w:hAnsi="宋体" w:hint="eastAsia"/>
        </w:rPr>
        <w:t>图2 数据查询模块功能</w:t>
      </w:r>
    </w:p>
    <w:p w14:paraId="35356044" w14:textId="77777777" w:rsidR="00293B43" w:rsidRPr="0039299E" w:rsidRDefault="00293B43" w:rsidP="00293B43">
      <w:pPr>
        <w:ind w:firstLine="375"/>
        <w:rPr>
          <w:rFonts w:ascii="宋体" w:eastAsia="宋体" w:hAnsi="宋体"/>
        </w:rPr>
      </w:pPr>
      <w:r w:rsidRPr="0039299E">
        <w:rPr>
          <w:rFonts w:ascii="宋体" w:eastAsia="宋体" w:hAnsi="宋体" w:hint="eastAsia"/>
        </w:rPr>
        <w:t>在这一模块的主要控件包括：1个Button，负责执行Click事件进行数据查询；1个DateTimePicker与2个Textbox负责进行所选数据的日期以及时间范围；1个DataGridView负责进行数据的显示。</w:t>
      </w:r>
    </w:p>
    <w:p w14:paraId="5BBAE8BE" w14:textId="583E0FAA" w:rsidR="00293B43" w:rsidRPr="0039299E" w:rsidRDefault="006C5C73" w:rsidP="00293B43">
      <w:pPr>
        <w:pStyle w:val="a7"/>
        <w:numPr>
          <w:ilvl w:val="1"/>
          <w:numId w:val="1"/>
        </w:numPr>
        <w:ind w:firstLineChars="0"/>
        <w:rPr>
          <w:rFonts w:ascii="宋体" w:eastAsia="宋体" w:hAnsi="宋体"/>
          <w:b/>
        </w:rPr>
      </w:pPr>
      <w:r>
        <w:rPr>
          <w:rFonts w:ascii="宋体" w:eastAsia="宋体" w:hAnsi="宋体" w:hint="eastAsia"/>
          <w:b/>
        </w:rPr>
        <w:t>冲突检测</w:t>
      </w:r>
      <w:r w:rsidR="00293B43" w:rsidRPr="0039299E">
        <w:rPr>
          <w:rFonts w:ascii="宋体" w:eastAsia="宋体" w:hAnsi="宋体" w:hint="eastAsia"/>
          <w:b/>
        </w:rPr>
        <w:t>模块</w:t>
      </w:r>
    </w:p>
    <w:p w14:paraId="2C7FAB46" w14:textId="69940DE5" w:rsidR="00293B43" w:rsidRPr="0039299E" w:rsidRDefault="00293B43" w:rsidP="00293B43">
      <w:pPr>
        <w:ind w:firstLine="375"/>
        <w:rPr>
          <w:rFonts w:ascii="宋体" w:eastAsia="宋体" w:hAnsi="宋体"/>
        </w:rPr>
      </w:pPr>
      <w:r w:rsidRPr="0039299E">
        <w:rPr>
          <w:rFonts w:ascii="宋体" w:eastAsia="宋体" w:hAnsi="宋体" w:hint="eastAsia"/>
        </w:rPr>
        <w:t>这一模块的功能在于</w:t>
      </w:r>
      <w:r w:rsidR="00784CA3">
        <w:rPr>
          <w:rFonts w:ascii="宋体" w:eastAsia="宋体" w:hAnsi="宋体" w:hint="eastAsia"/>
        </w:rPr>
        <w:t>检测运行图中各列车在车站到发时间间隔</w:t>
      </w:r>
      <w:r w:rsidR="00566C3C">
        <w:rPr>
          <w:rFonts w:ascii="宋体" w:eastAsia="宋体" w:hAnsi="宋体" w:hint="eastAsia"/>
        </w:rPr>
        <w:t>的冲突，并将其在运行图上</w:t>
      </w:r>
      <w:r w:rsidR="00F44406">
        <w:rPr>
          <w:rFonts w:ascii="宋体" w:eastAsia="宋体" w:hAnsi="宋体" w:hint="eastAsia"/>
        </w:rPr>
        <w:t>自动显示</w:t>
      </w:r>
      <w:r w:rsidRPr="0039299E">
        <w:rPr>
          <w:rFonts w:ascii="宋体" w:eastAsia="宋体" w:hAnsi="宋体" w:hint="eastAsia"/>
        </w:rPr>
        <w:t>，如图3所示：</w:t>
      </w:r>
    </w:p>
    <w:p w14:paraId="38DA65A3" w14:textId="288E1EB3" w:rsidR="00293B43" w:rsidRPr="0039299E" w:rsidRDefault="003F793C" w:rsidP="00293B43">
      <w:pPr>
        <w:ind w:firstLine="375"/>
        <w:jc w:val="center"/>
        <w:rPr>
          <w:rFonts w:ascii="宋体" w:eastAsia="宋体" w:hAnsi="宋体"/>
        </w:rPr>
      </w:pPr>
      <w:r>
        <w:rPr>
          <w:noProof/>
        </w:rPr>
        <w:drawing>
          <wp:inline distT="0" distB="0" distL="0" distR="0" wp14:anchorId="6F3C6F80" wp14:editId="4BB42F1A">
            <wp:extent cx="2552132" cy="20580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044" cy="2081367"/>
                    </a:xfrm>
                    <a:prstGeom prst="rect">
                      <a:avLst/>
                    </a:prstGeom>
                  </pic:spPr>
                </pic:pic>
              </a:graphicData>
            </a:graphic>
          </wp:inline>
        </w:drawing>
      </w:r>
    </w:p>
    <w:p w14:paraId="2D79E373" w14:textId="19B6D2A0" w:rsidR="00293B43" w:rsidRPr="0039299E" w:rsidRDefault="00293B43" w:rsidP="00293B43">
      <w:pPr>
        <w:ind w:firstLine="375"/>
        <w:jc w:val="center"/>
        <w:rPr>
          <w:rFonts w:ascii="宋体" w:eastAsia="宋体" w:hAnsi="宋体"/>
        </w:rPr>
      </w:pPr>
      <w:r w:rsidRPr="0039299E">
        <w:rPr>
          <w:rFonts w:ascii="宋体" w:eastAsia="宋体" w:hAnsi="宋体" w:hint="eastAsia"/>
        </w:rPr>
        <w:t xml:space="preserve">图3 </w:t>
      </w:r>
      <w:r w:rsidR="002217F1">
        <w:rPr>
          <w:rFonts w:ascii="宋体" w:eastAsia="宋体" w:hAnsi="宋体" w:hint="eastAsia"/>
        </w:rPr>
        <w:t>冲突检测</w:t>
      </w:r>
      <w:r w:rsidRPr="0039299E">
        <w:rPr>
          <w:rFonts w:ascii="宋体" w:eastAsia="宋体" w:hAnsi="宋体" w:hint="eastAsia"/>
        </w:rPr>
        <w:t>模块功能</w:t>
      </w:r>
    </w:p>
    <w:p w14:paraId="38178653" w14:textId="5DDDB28B" w:rsidR="00293B43" w:rsidRPr="0039299E" w:rsidRDefault="00293B43" w:rsidP="00293B43">
      <w:pPr>
        <w:ind w:firstLine="375"/>
        <w:rPr>
          <w:rFonts w:ascii="宋体" w:eastAsia="宋体" w:hAnsi="宋体"/>
        </w:rPr>
      </w:pPr>
      <w:r w:rsidRPr="0039299E">
        <w:rPr>
          <w:rFonts w:ascii="宋体" w:eastAsia="宋体" w:hAnsi="宋体" w:hint="eastAsia"/>
        </w:rPr>
        <w:lastRenderedPageBreak/>
        <w:t>这一模块的主要</w:t>
      </w:r>
      <w:r w:rsidR="008F07B2">
        <w:rPr>
          <w:rFonts w:ascii="宋体" w:eastAsia="宋体" w:hAnsi="宋体" w:hint="eastAsia"/>
        </w:rPr>
        <w:t>控件有一个从</w:t>
      </w:r>
      <w:r w:rsidR="008F07B2">
        <w:rPr>
          <w:rFonts w:ascii="宋体" w:eastAsia="宋体" w:hAnsi="宋体"/>
        </w:rPr>
        <w:t>C</w:t>
      </w:r>
      <w:r w:rsidR="008F07B2">
        <w:rPr>
          <w:rFonts w:ascii="宋体" w:eastAsia="宋体" w:hAnsi="宋体" w:hint="eastAsia"/>
        </w:rPr>
        <w:t>onflict</w:t>
      </w:r>
      <w:r w:rsidR="008F07B2">
        <w:rPr>
          <w:rFonts w:ascii="宋体" w:eastAsia="宋体" w:hAnsi="宋体"/>
        </w:rPr>
        <w:t>F</w:t>
      </w:r>
      <w:r w:rsidR="008F07B2">
        <w:rPr>
          <w:rFonts w:ascii="宋体" w:eastAsia="宋体" w:hAnsi="宋体" w:hint="eastAsia"/>
        </w:rPr>
        <w:t>orm以DataGridView形式整体显示运行图冲突信息</w:t>
      </w:r>
      <w:r w:rsidRPr="0039299E">
        <w:rPr>
          <w:rFonts w:ascii="宋体" w:eastAsia="宋体" w:hAnsi="宋体" w:hint="eastAsia"/>
        </w:rPr>
        <w:t>。</w:t>
      </w:r>
      <w:r w:rsidR="009E7A58">
        <w:rPr>
          <w:rFonts w:ascii="宋体" w:eastAsia="宋体" w:hAnsi="宋体" w:hint="eastAsia"/>
        </w:rPr>
        <w:t>利用</w:t>
      </w:r>
      <w:r w:rsidR="00823BB3">
        <w:rPr>
          <w:rFonts w:ascii="宋体" w:eastAsia="宋体" w:hAnsi="宋体" w:hint="eastAsia"/>
        </w:rPr>
        <w:t>Graphics类的Draw</w:t>
      </w:r>
      <w:r w:rsidR="00823BB3">
        <w:rPr>
          <w:rFonts w:ascii="宋体" w:eastAsia="宋体" w:hAnsi="宋体"/>
        </w:rPr>
        <w:t>E</w:t>
      </w:r>
      <w:r w:rsidR="00823BB3">
        <w:rPr>
          <w:rFonts w:ascii="宋体" w:eastAsia="宋体" w:hAnsi="宋体" w:hint="eastAsia"/>
        </w:rPr>
        <w:t>llipse方法</w:t>
      </w:r>
      <w:r w:rsidR="00340890">
        <w:rPr>
          <w:rFonts w:ascii="宋体" w:eastAsia="宋体" w:hAnsi="宋体" w:hint="eastAsia"/>
        </w:rPr>
        <w:t>在运行图上</w:t>
      </w:r>
      <w:r w:rsidR="0024551C">
        <w:rPr>
          <w:rFonts w:ascii="宋体" w:eastAsia="宋体" w:hAnsi="宋体" w:hint="eastAsia"/>
        </w:rPr>
        <w:t>画出</w:t>
      </w:r>
      <w:r w:rsidR="00485E84">
        <w:rPr>
          <w:rFonts w:ascii="宋体" w:eastAsia="宋体" w:hAnsi="宋体" w:hint="eastAsia"/>
        </w:rPr>
        <w:t>冲突点所在的位置</w:t>
      </w:r>
      <w:r w:rsidR="00155EFD">
        <w:rPr>
          <w:rFonts w:ascii="宋体" w:eastAsia="宋体" w:hAnsi="宋体" w:hint="eastAsia"/>
        </w:rPr>
        <w:t>，并判断鼠标</w:t>
      </w:r>
      <w:r w:rsidR="00EC510A">
        <w:rPr>
          <w:rFonts w:ascii="宋体" w:eastAsia="宋体" w:hAnsi="宋体" w:hint="eastAsia"/>
        </w:rPr>
        <w:t>是否移至冲突点，</w:t>
      </w:r>
      <w:r w:rsidR="00AA730E">
        <w:rPr>
          <w:rFonts w:ascii="宋体" w:eastAsia="宋体" w:hAnsi="宋体" w:hint="eastAsia"/>
        </w:rPr>
        <w:t>若鼠标移至冲突点则由主界面的DataGridView</w:t>
      </w:r>
      <w:r w:rsidR="00452F81">
        <w:rPr>
          <w:rFonts w:ascii="宋体" w:eastAsia="宋体" w:hAnsi="宋体" w:hint="eastAsia"/>
        </w:rPr>
        <w:t>直接显示选中的冲突点信息</w:t>
      </w:r>
      <w:r w:rsidR="00A12127">
        <w:rPr>
          <w:rFonts w:ascii="宋体" w:eastAsia="宋体" w:hAnsi="宋体" w:hint="eastAsia"/>
        </w:rPr>
        <w:t>。</w:t>
      </w:r>
    </w:p>
    <w:p w14:paraId="7988E5EE" w14:textId="6EED5E55" w:rsidR="00293B43" w:rsidRPr="0039299E" w:rsidRDefault="002F08B0" w:rsidP="00293B43">
      <w:pPr>
        <w:pStyle w:val="a7"/>
        <w:numPr>
          <w:ilvl w:val="1"/>
          <w:numId w:val="1"/>
        </w:numPr>
        <w:ind w:firstLineChars="0"/>
        <w:rPr>
          <w:rFonts w:ascii="宋体" w:eastAsia="宋体" w:hAnsi="宋体"/>
          <w:b/>
        </w:rPr>
      </w:pPr>
      <w:r>
        <w:rPr>
          <w:rFonts w:ascii="宋体" w:eastAsia="宋体" w:hAnsi="宋体" w:hint="eastAsia"/>
          <w:b/>
        </w:rPr>
        <w:t>运行图评估模块</w:t>
      </w:r>
    </w:p>
    <w:p w14:paraId="0DEDDEF0" w14:textId="16F81F91" w:rsidR="00D14DD8" w:rsidRDefault="00D14DD8" w:rsidP="00293B43">
      <w:pPr>
        <w:ind w:firstLine="375"/>
        <w:rPr>
          <w:rFonts w:ascii="宋体" w:eastAsia="宋体" w:hAnsi="宋体"/>
        </w:rPr>
      </w:pPr>
      <w:r>
        <w:rPr>
          <w:rFonts w:ascii="宋体" w:eastAsia="宋体" w:hAnsi="宋体" w:hint="eastAsia"/>
        </w:rPr>
        <w:t>这一模块的主要功能包括根据绘制的列车运行图，计算体现列车运行的相应指标和体现运行质量的相应指标，并根据计算出的区间列车运行密度，绘制区间列车密度图。另外，可以对选择列车的停站信息、选择车站的列车信息、选择车站间的列车信息进行查询。如图</w:t>
      </w:r>
      <w:r w:rsidR="00640161">
        <w:rPr>
          <w:rFonts w:ascii="宋体" w:eastAsia="宋体" w:hAnsi="宋体" w:hint="eastAsia"/>
        </w:rPr>
        <w:t>4</w:t>
      </w:r>
      <w:r>
        <w:rPr>
          <w:rFonts w:ascii="宋体" w:eastAsia="宋体" w:hAnsi="宋体" w:hint="eastAsia"/>
        </w:rPr>
        <w:t>所示。</w:t>
      </w:r>
    </w:p>
    <w:p w14:paraId="0DAE19BB" w14:textId="42A68C9A" w:rsidR="00293B43" w:rsidRPr="0039299E" w:rsidRDefault="00640161" w:rsidP="00293B43">
      <w:pPr>
        <w:ind w:firstLine="375"/>
        <w:jc w:val="center"/>
        <w:rPr>
          <w:rFonts w:ascii="宋体" w:eastAsia="宋体" w:hAnsi="宋体"/>
        </w:rPr>
      </w:pPr>
      <w:r>
        <w:rPr>
          <w:noProof/>
        </w:rPr>
        <w:drawing>
          <wp:inline distT="0" distB="0" distL="0" distR="0" wp14:anchorId="0A6CD8A0" wp14:editId="7E5B7DDA">
            <wp:extent cx="5274310" cy="1907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07540"/>
                    </a:xfrm>
                    <a:prstGeom prst="rect">
                      <a:avLst/>
                    </a:prstGeom>
                  </pic:spPr>
                </pic:pic>
              </a:graphicData>
            </a:graphic>
          </wp:inline>
        </w:drawing>
      </w:r>
    </w:p>
    <w:p w14:paraId="6B1DE290" w14:textId="77777777" w:rsidR="00293B43" w:rsidRPr="0039299E" w:rsidRDefault="00293B43" w:rsidP="00293B43">
      <w:pPr>
        <w:ind w:firstLine="375"/>
        <w:jc w:val="center"/>
        <w:rPr>
          <w:rFonts w:ascii="宋体" w:eastAsia="宋体" w:hAnsi="宋体"/>
        </w:rPr>
      </w:pPr>
      <w:r w:rsidRPr="0039299E">
        <w:rPr>
          <w:rFonts w:ascii="宋体" w:eastAsia="宋体" w:hAnsi="宋体" w:hint="eastAsia"/>
        </w:rPr>
        <w:t>图4 元胞自动机模块功能</w:t>
      </w:r>
    </w:p>
    <w:p w14:paraId="7489A106" w14:textId="7440E4C8" w:rsidR="00293B43" w:rsidRDefault="00293B43" w:rsidP="00293B43">
      <w:pPr>
        <w:ind w:firstLine="375"/>
        <w:rPr>
          <w:rFonts w:ascii="宋体" w:eastAsia="宋体" w:hAnsi="宋体"/>
        </w:rPr>
      </w:pPr>
      <w:r w:rsidRPr="0039299E">
        <w:rPr>
          <w:rFonts w:ascii="宋体" w:eastAsia="宋体" w:hAnsi="宋体" w:hint="eastAsia"/>
        </w:rPr>
        <w:tab/>
        <w:t>在这一模块一共用到</w:t>
      </w:r>
      <w:r w:rsidR="00B77685">
        <w:rPr>
          <w:rFonts w:ascii="宋体" w:eastAsia="宋体" w:hAnsi="宋体" w:hint="eastAsia"/>
        </w:rPr>
        <w:t>2个Button</w:t>
      </w:r>
      <w:r w:rsidRPr="0039299E">
        <w:rPr>
          <w:rFonts w:ascii="宋体" w:eastAsia="宋体" w:hAnsi="宋体" w:hint="eastAsia"/>
        </w:rPr>
        <w:t>，分别实现</w:t>
      </w:r>
      <w:r w:rsidR="00B77685">
        <w:rPr>
          <w:rFonts w:ascii="宋体" w:eastAsia="宋体" w:hAnsi="宋体" w:hint="eastAsia"/>
        </w:rPr>
        <w:t>列车指标查询、车站指标查询功能，模块还用到</w:t>
      </w:r>
      <w:r w:rsidR="00B77685">
        <w:rPr>
          <w:rFonts w:ascii="宋体" w:eastAsia="宋体" w:hAnsi="宋体" w:hint="eastAsia"/>
        </w:rPr>
        <w:t>1个</w:t>
      </w:r>
      <w:r w:rsidR="00B77685">
        <w:rPr>
          <w:rFonts w:ascii="宋体" w:eastAsia="宋体" w:hAnsi="宋体" w:hint="eastAsia"/>
        </w:rPr>
        <w:t>MenuS</w:t>
      </w:r>
      <w:r w:rsidR="00B77685">
        <w:rPr>
          <w:rFonts w:ascii="宋体" w:eastAsia="宋体" w:hAnsi="宋体" w:hint="eastAsia"/>
        </w:rPr>
        <w:t>trip的</w:t>
      </w:r>
      <w:r w:rsidR="00B77685" w:rsidRPr="0039299E">
        <w:rPr>
          <w:rFonts w:ascii="宋体" w:eastAsia="宋体" w:hAnsi="宋体" w:hint="eastAsia"/>
        </w:rPr>
        <w:t>4个</w:t>
      </w:r>
      <w:r w:rsidR="00B77685">
        <w:rPr>
          <w:rFonts w:ascii="宋体" w:eastAsia="宋体" w:hAnsi="宋体" w:hint="eastAsia"/>
        </w:rPr>
        <w:t>item</w:t>
      </w:r>
      <w:r w:rsidR="00B77685">
        <w:rPr>
          <w:rFonts w:ascii="宋体" w:eastAsia="宋体" w:hAnsi="宋体" w:hint="eastAsia"/>
        </w:rPr>
        <w:t>，分别实现绘制区间列车密度图、查询列车停站、查询车站停车、查询站间列车功能。模块中4个ComboBox用来选择列车、车站、站间，10</w:t>
      </w:r>
      <w:r w:rsidRPr="0039299E">
        <w:rPr>
          <w:rFonts w:ascii="宋体" w:eastAsia="宋体" w:hAnsi="宋体" w:hint="eastAsia"/>
        </w:rPr>
        <w:t>个TextBox用来显示</w:t>
      </w:r>
      <w:r w:rsidR="00B77685">
        <w:rPr>
          <w:rFonts w:ascii="宋体" w:eastAsia="宋体" w:hAnsi="宋体" w:hint="eastAsia"/>
        </w:rPr>
        <w:t>列车旅行速度、列车技术速度、列车速度系数、列车服务频率，以及6个时间段内的车站服务次数</w:t>
      </w:r>
      <w:r w:rsidRPr="0039299E">
        <w:rPr>
          <w:rFonts w:ascii="宋体" w:eastAsia="宋体" w:hAnsi="宋体" w:hint="eastAsia"/>
        </w:rPr>
        <w:t>。2个</w:t>
      </w:r>
      <w:r w:rsidR="00B77685">
        <w:rPr>
          <w:rFonts w:ascii="宋体" w:eastAsia="宋体" w:hAnsi="宋体"/>
        </w:rPr>
        <w:t>DataGridView</w:t>
      </w:r>
      <w:r w:rsidRPr="0039299E">
        <w:rPr>
          <w:rFonts w:ascii="宋体" w:eastAsia="宋体" w:hAnsi="宋体" w:hint="eastAsia"/>
        </w:rPr>
        <w:t>用来显示</w:t>
      </w:r>
      <w:r w:rsidR="00A71057">
        <w:rPr>
          <w:rFonts w:ascii="宋体" w:eastAsia="宋体" w:hAnsi="宋体" w:hint="eastAsia"/>
        </w:rPr>
        <w:t>车站停车、站间列车</w:t>
      </w:r>
      <w:r w:rsidRPr="0039299E">
        <w:rPr>
          <w:rFonts w:ascii="宋体" w:eastAsia="宋体" w:hAnsi="宋体" w:hint="eastAsia"/>
        </w:rPr>
        <w:t>。</w:t>
      </w:r>
      <w:bookmarkStart w:id="1" w:name="_GoBack"/>
      <w:bookmarkEnd w:id="1"/>
    </w:p>
    <w:p w14:paraId="5BBA2EED" w14:textId="35FD2018" w:rsidR="00B77685" w:rsidRPr="0039299E" w:rsidRDefault="00B77685" w:rsidP="00B77685">
      <w:pPr>
        <w:rPr>
          <w:rFonts w:ascii="宋体" w:eastAsia="宋体" w:hAnsi="宋体" w:hint="eastAsia"/>
        </w:rPr>
      </w:pPr>
      <w:r>
        <w:rPr>
          <w:noProof/>
        </w:rPr>
        <w:drawing>
          <wp:inline distT="0" distB="0" distL="0" distR="0" wp14:anchorId="4AC51A80" wp14:editId="35A92B8F">
            <wp:extent cx="5274310" cy="2966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14:paraId="5EF366FA" w14:textId="77777777" w:rsidR="00293B43" w:rsidRPr="0039299E" w:rsidRDefault="00293B43" w:rsidP="00293B43">
      <w:pPr>
        <w:pStyle w:val="a7"/>
        <w:numPr>
          <w:ilvl w:val="0"/>
          <w:numId w:val="1"/>
        </w:numPr>
        <w:ind w:firstLineChars="0"/>
        <w:rPr>
          <w:rFonts w:ascii="宋体" w:eastAsia="宋体" w:hAnsi="宋体"/>
          <w:b/>
        </w:rPr>
      </w:pPr>
      <w:r w:rsidRPr="0039299E">
        <w:rPr>
          <w:rFonts w:ascii="宋体" w:eastAsia="宋体" w:hAnsi="宋体" w:hint="eastAsia"/>
          <w:b/>
        </w:rPr>
        <w:t>业务流程分析</w:t>
      </w:r>
    </w:p>
    <w:p w14:paraId="3AC27224" w14:textId="77777777" w:rsidR="00293B43" w:rsidRPr="0039299E" w:rsidRDefault="00293B43" w:rsidP="00293B43">
      <w:pPr>
        <w:ind w:firstLine="360"/>
        <w:rPr>
          <w:rFonts w:ascii="宋体" w:eastAsia="宋体" w:hAnsi="宋体"/>
        </w:rPr>
      </w:pPr>
      <w:r w:rsidRPr="0039299E">
        <w:rPr>
          <w:rFonts w:ascii="宋体" w:eastAsia="宋体" w:hAnsi="宋体" w:hint="eastAsia"/>
        </w:rPr>
        <w:t>业务流程分析是管理信息系统详细分析的第一步，主要对详细调查结果进行整理与分析，最后由业务人员进行确认，以全面地反映现行系统的业务运作情况。</w:t>
      </w:r>
    </w:p>
    <w:p w14:paraId="50A1A971" w14:textId="18C86A14" w:rsidR="00293B43" w:rsidRPr="0039299E" w:rsidRDefault="00293B43" w:rsidP="00293B43">
      <w:pPr>
        <w:ind w:firstLine="360"/>
        <w:rPr>
          <w:rFonts w:ascii="宋体" w:eastAsia="宋体" w:hAnsi="宋体"/>
        </w:rPr>
      </w:pPr>
      <w:r w:rsidRPr="0039299E">
        <w:rPr>
          <w:rFonts w:ascii="宋体" w:eastAsia="宋体" w:hAnsi="宋体" w:hint="eastAsia"/>
        </w:rPr>
        <w:lastRenderedPageBreak/>
        <w:t>在对</w:t>
      </w:r>
      <w:r w:rsidR="008E00DB">
        <w:rPr>
          <w:rFonts w:ascii="宋体" w:eastAsia="宋体" w:hAnsi="宋体" w:hint="eastAsia"/>
        </w:rPr>
        <w:t>高速铁路运行图冲突检测与评估</w:t>
      </w:r>
      <w:r w:rsidR="008E00DB" w:rsidRPr="0039299E">
        <w:rPr>
          <w:rFonts w:ascii="宋体" w:eastAsia="宋体" w:hAnsi="宋体" w:hint="eastAsia"/>
        </w:rPr>
        <w:t>系统</w:t>
      </w:r>
      <w:r w:rsidRPr="0039299E">
        <w:rPr>
          <w:rFonts w:ascii="宋体" w:eastAsia="宋体" w:hAnsi="宋体" w:hint="eastAsia"/>
        </w:rPr>
        <w:t>进行模块划分与分析后，我们对于其业务流程进行分析。其业务流程图如图5所示。</w:t>
      </w:r>
    </w:p>
    <w:p w14:paraId="64EE3023" w14:textId="77777777" w:rsidR="00293B43" w:rsidRPr="0039299E" w:rsidRDefault="00293B43" w:rsidP="00293B43">
      <w:pPr>
        <w:ind w:firstLine="360"/>
        <w:jc w:val="center"/>
        <w:rPr>
          <w:rFonts w:ascii="宋体" w:eastAsia="宋体" w:hAnsi="宋体"/>
        </w:rPr>
      </w:pPr>
      <w:r w:rsidRPr="0039299E">
        <w:rPr>
          <w:rFonts w:ascii="宋体" w:eastAsia="宋体" w:hAnsi="宋体"/>
          <w:noProof/>
        </w:rPr>
        <w:drawing>
          <wp:inline distT="0" distB="0" distL="0" distR="0" wp14:anchorId="198C8718" wp14:editId="3F275818">
            <wp:extent cx="3322955" cy="29343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955" cy="2934335"/>
                    </a:xfrm>
                    <a:prstGeom prst="rect">
                      <a:avLst/>
                    </a:prstGeom>
                    <a:noFill/>
                    <a:ln>
                      <a:noFill/>
                    </a:ln>
                  </pic:spPr>
                </pic:pic>
              </a:graphicData>
            </a:graphic>
          </wp:inline>
        </w:drawing>
      </w:r>
    </w:p>
    <w:p w14:paraId="20B9919F" w14:textId="77777777" w:rsidR="00293B43" w:rsidRPr="0039299E" w:rsidRDefault="00293B43" w:rsidP="00293B43">
      <w:pPr>
        <w:ind w:firstLine="360"/>
        <w:jc w:val="center"/>
        <w:rPr>
          <w:rFonts w:ascii="宋体" w:eastAsia="宋体" w:hAnsi="宋体"/>
        </w:rPr>
      </w:pPr>
      <w:r w:rsidRPr="0039299E">
        <w:rPr>
          <w:rFonts w:ascii="宋体" w:eastAsia="宋体" w:hAnsi="宋体" w:hint="eastAsia"/>
        </w:rPr>
        <w:t>图5 业务流程图</w:t>
      </w:r>
    </w:p>
    <w:p w14:paraId="0A14519D" w14:textId="668C99D6" w:rsidR="00293B43" w:rsidRPr="0039299E" w:rsidRDefault="00293B43" w:rsidP="00293B43">
      <w:pPr>
        <w:ind w:firstLine="360"/>
        <w:rPr>
          <w:rFonts w:ascii="宋体" w:eastAsia="宋体" w:hAnsi="宋体"/>
        </w:rPr>
      </w:pPr>
      <w:r w:rsidRPr="0039299E">
        <w:rPr>
          <w:rFonts w:ascii="宋体" w:eastAsia="宋体" w:hAnsi="宋体" w:hint="eastAsia"/>
        </w:rPr>
        <w:t>如图5所示，在本系统中，用户首先进行登录操作，在用户名与密码正确后即可进行后续操作。首先是进行数据的</w:t>
      </w:r>
      <w:r w:rsidR="00F55A3E">
        <w:rPr>
          <w:rFonts w:ascii="宋体" w:eastAsia="宋体" w:hAnsi="宋体" w:hint="eastAsia"/>
        </w:rPr>
        <w:t>输入</w:t>
      </w:r>
      <w:r w:rsidRPr="0039299E">
        <w:rPr>
          <w:rFonts w:ascii="宋体" w:eastAsia="宋体" w:hAnsi="宋体" w:hint="eastAsia"/>
        </w:rPr>
        <w:t>，</w:t>
      </w:r>
      <w:r w:rsidR="004B1CDE">
        <w:rPr>
          <w:rFonts w:ascii="宋体" w:eastAsia="宋体" w:hAnsi="宋体" w:hint="eastAsia"/>
        </w:rPr>
        <w:t>即输入</w:t>
      </w:r>
      <w:r w:rsidR="00523A30">
        <w:rPr>
          <w:rFonts w:ascii="宋体" w:eastAsia="宋体" w:hAnsi="宋体" w:hint="eastAsia"/>
        </w:rPr>
        <w:t>需要冲突检测和</w:t>
      </w:r>
      <w:r w:rsidR="00A308A6">
        <w:rPr>
          <w:rFonts w:ascii="宋体" w:eastAsia="宋体" w:hAnsi="宋体" w:hint="eastAsia"/>
        </w:rPr>
        <w:t>评估</w:t>
      </w:r>
      <w:r w:rsidR="00BF30BA">
        <w:rPr>
          <w:rFonts w:ascii="宋体" w:eastAsia="宋体" w:hAnsi="宋体" w:hint="eastAsia"/>
        </w:rPr>
        <w:t>的运行图数据，如</w:t>
      </w:r>
      <w:r w:rsidR="00EB551A">
        <w:rPr>
          <w:rFonts w:ascii="宋体" w:eastAsia="宋体" w:hAnsi="宋体" w:hint="eastAsia"/>
        </w:rPr>
        <w:t>车站信息，</w:t>
      </w:r>
      <w:r w:rsidR="00633ED7">
        <w:rPr>
          <w:rFonts w:ascii="宋体" w:eastAsia="宋体" w:hAnsi="宋体" w:hint="eastAsia"/>
        </w:rPr>
        <w:t>列车安全间隔时分，</w:t>
      </w:r>
      <w:r w:rsidR="00793714">
        <w:rPr>
          <w:rFonts w:ascii="宋体" w:eastAsia="宋体" w:hAnsi="宋体" w:hint="eastAsia"/>
        </w:rPr>
        <w:t>列车时刻表</w:t>
      </w:r>
      <w:r w:rsidRPr="0039299E">
        <w:rPr>
          <w:rFonts w:ascii="宋体" w:eastAsia="宋体" w:hAnsi="宋体" w:hint="eastAsia"/>
        </w:rPr>
        <w:t>。</w:t>
      </w:r>
      <w:r w:rsidR="00753E9D">
        <w:rPr>
          <w:rFonts w:ascii="宋体" w:eastAsia="宋体" w:hAnsi="宋体" w:hint="eastAsia"/>
        </w:rPr>
        <w:t>之后系统根据输入的数据自动绘制运行图</w:t>
      </w:r>
      <w:r w:rsidR="00C440A2">
        <w:rPr>
          <w:rFonts w:ascii="宋体" w:eastAsia="宋体" w:hAnsi="宋体" w:hint="eastAsia"/>
        </w:rPr>
        <w:t>，在点击冲突检测按钮后用户可获得</w:t>
      </w:r>
      <w:r w:rsidR="00681692">
        <w:rPr>
          <w:rFonts w:ascii="宋体" w:eastAsia="宋体" w:hAnsi="宋体" w:hint="eastAsia"/>
        </w:rPr>
        <w:t>所有冲突数据的总览，以及</w:t>
      </w:r>
      <w:r w:rsidR="00000010">
        <w:rPr>
          <w:rFonts w:ascii="宋体" w:eastAsia="宋体" w:hAnsi="宋体" w:hint="eastAsia"/>
        </w:rPr>
        <w:t>各个冲突点在运行图上的直观显示</w:t>
      </w:r>
      <w:r w:rsidR="00F621B0">
        <w:rPr>
          <w:rFonts w:ascii="宋体" w:eastAsia="宋体" w:hAnsi="宋体" w:hint="eastAsia"/>
        </w:rPr>
        <w:t>。</w:t>
      </w:r>
      <w:r w:rsidR="00FA2340">
        <w:rPr>
          <w:rFonts w:ascii="宋体" w:eastAsia="宋体" w:hAnsi="宋体" w:hint="eastAsia"/>
        </w:rPr>
        <w:t>用户点击</w:t>
      </w:r>
      <w:r w:rsidR="007E04CC">
        <w:rPr>
          <w:rFonts w:ascii="宋体" w:eastAsia="宋体" w:hAnsi="宋体" w:hint="eastAsia"/>
        </w:rPr>
        <w:t>评估系统之后，可以获得</w:t>
      </w:r>
      <w:r w:rsidR="00F95CAB">
        <w:rPr>
          <w:rFonts w:ascii="宋体" w:eastAsia="宋体" w:hAnsi="宋体" w:hint="eastAsia"/>
        </w:rPr>
        <w:t>开行方案、</w:t>
      </w:r>
      <w:r w:rsidR="0013428D">
        <w:rPr>
          <w:rFonts w:ascii="宋体" w:eastAsia="宋体" w:hAnsi="宋体" w:hint="eastAsia"/>
        </w:rPr>
        <w:t>各列车</w:t>
      </w:r>
      <w:r w:rsidR="0076469A">
        <w:rPr>
          <w:rFonts w:ascii="宋体" w:eastAsia="宋体" w:hAnsi="宋体" w:hint="eastAsia"/>
        </w:rPr>
        <w:t>速度、到发时分、各车站服务列车</w:t>
      </w:r>
      <w:r w:rsidR="003E3DD4">
        <w:rPr>
          <w:rFonts w:ascii="宋体" w:eastAsia="宋体" w:hAnsi="宋体" w:hint="eastAsia"/>
        </w:rPr>
        <w:t>、区间列车密度等</w:t>
      </w:r>
      <w:r w:rsidR="00B820CA">
        <w:rPr>
          <w:rFonts w:ascii="宋体" w:eastAsia="宋体" w:hAnsi="宋体" w:hint="eastAsia"/>
        </w:rPr>
        <w:t>分析数据。</w:t>
      </w:r>
      <w:r w:rsidR="00602649">
        <w:rPr>
          <w:rFonts w:ascii="宋体" w:eastAsia="宋体" w:hAnsi="宋体" w:hint="eastAsia"/>
        </w:rPr>
        <w:t>最后，用户可选择保存</w:t>
      </w:r>
      <w:r w:rsidR="006B0EAB">
        <w:rPr>
          <w:rFonts w:ascii="宋体" w:eastAsia="宋体" w:hAnsi="宋体" w:hint="eastAsia"/>
        </w:rPr>
        <w:t>运行图</w:t>
      </w:r>
      <w:r w:rsidR="00F62B27">
        <w:rPr>
          <w:rFonts w:ascii="宋体" w:eastAsia="宋体" w:hAnsi="宋体" w:hint="eastAsia"/>
        </w:rPr>
        <w:t>，由系统自动输出</w:t>
      </w:r>
      <w:r w:rsidR="000C1EB8">
        <w:rPr>
          <w:rFonts w:ascii="宋体" w:eastAsia="宋体" w:hAnsi="宋体" w:hint="eastAsia"/>
        </w:rPr>
        <w:t>jpg或pdf格式的</w:t>
      </w:r>
      <w:r w:rsidR="00B513CB">
        <w:rPr>
          <w:rFonts w:ascii="宋体" w:eastAsia="宋体" w:hAnsi="宋体" w:hint="eastAsia"/>
        </w:rPr>
        <w:t>运行图。</w:t>
      </w:r>
    </w:p>
    <w:p w14:paraId="488BA723" w14:textId="77777777" w:rsidR="00293B43" w:rsidRPr="0039299E" w:rsidRDefault="00293B43" w:rsidP="00293B43">
      <w:pPr>
        <w:pStyle w:val="a7"/>
        <w:numPr>
          <w:ilvl w:val="0"/>
          <w:numId w:val="1"/>
        </w:numPr>
        <w:ind w:firstLineChars="0"/>
        <w:rPr>
          <w:rFonts w:ascii="宋体" w:eastAsia="宋体" w:hAnsi="宋体"/>
          <w:b/>
        </w:rPr>
      </w:pPr>
      <w:r w:rsidRPr="0039299E">
        <w:rPr>
          <w:rFonts w:ascii="宋体" w:eastAsia="宋体" w:hAnsi="宋体" w:hint="eastAsia"/>
          <w:b/>
        </w:rPr>
        <w:t>数据流图分析</w:t>
      </w:r>
    </w:p>
    <w:p w14:paraId="3097BEE9" w14:textId="77777777" w:rsidR="00293B43" w:rsidRPr="00881DC3" w:rsidRDefault="00293B43" w:rsidP="00293B43">
      <w:pPr>
        <w:ind w:firstLine="360"/>
        <w:rPr>
          <w:rFonts w:ascii="宋体" w:eastAsia="宋体" w:hAnsi="宋体"/>
          <w:u w:val="single"/>
        </w:rPr>
      </w:pPr>
      <w:r w:rsidRPr="0039299E">
        <w:rPr>
          <w:rFonts w:ascii="宋体" w:eastAsia="宋体" w:hAnsi="宋体" w:hint="eastAsia"/>
        </w:rPr>
        <w:t>数据流图是业务流程图的抽象，数据流图抛开业务流程图的具体组织和人员关系，从信息加工和传递的角度，以图形的方式描述系统的数据来源、信息的行程过程、数据存储和处理过程的逻辑关系。</w:t>
      </w:r>
    </w:p>
    <w:p w14:paraId="4883B847" w14:textId="77777777" w:rsidR="00293B43" w:rsidRPr="0039299E" w:rsidRDefault="00293B43" w:rsidP="00293B43">
      <w:pPr>
        <w:ind w:firstLine="360"/>
        <w:rPr>
          <w:rFonts w:ascii="宋体" w:eastAsia="宋体" w:hAnsi="宋体"/>
        </w:rPr>
      </w:pPr>
      <w:r w:rsidRPr="0039299E">
        <w:rPr>
          <w:rFonts w:ascii="宋体" w:eastAsia="宋体" w:hAnsi="宋体" w:hint="eastAsia"/>
        </w:rPr>
        <w:t>在本系统中，我们将分三层对于数据流程进行分析。</w:t>
      </w:r>
    </w:p>
    <w:p w14:paraId="00414826"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RTMS数据分析与模拟仿真系统底层数据流图</w:t>
      </w:r>
    </w:p>
    <w:p w14:paraId="637990CD" w14:textId="77777777" w:rsidR="00293B43" w:rsidRPr="0039299E" w:rsidRDefault="00293B43" w:rsidP="00293B43">
      <w:pPr>
        <w:ind w:left="360"/>
        <w:rPr>
          <w:rFonts w:ascii="宋体" w:eastAsia="宋体" w:hAnsi="宋体"/>
        </w:rPr>
      </w:pPr>
      <w:r w:rsidRPr="0039299E">
        <w:rPr>
          <w:rFonts w:ascii="宋体" w:eastAsia="宋体" w:hAnsi="宋体" w:hint="eastAsia"/>
        </w:rPr>
        <w:t>本系统的底层数据流图如图6所示。</w:t>
      </w:r>
    </w:p>
    <w:p w14:paraId="49B4EEC0" w14:textId="77777777" w:rsidR="00293B43" w:rsidRPr="0039299E" w:rsidRDefault="00293B43" w:rsidP="00293B43">
      <w:pPr>
        <w:ind w:left="360"/>
        <w:jc w:val="center"/>
        <w:rPr>
          <w:rFonts w:ascii="宋体" w:eastAsia="宋体" w:hAnsi="宋体"/>
        </w:rPr>
      </w:pPr>
      <w:r w:rsidRPr="0039299E">
        <w:rPr>
          <w:rFonts w:ascii="宋体" w:eastAsia="宋体" w:hAnsi="宋体" w:hint="eastAsia"/>
        </w:rPr>
        <w:object w:dxaOrig="6900" w:dyaOrig="5730" w14:anchorId="47597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4pt;height:287.1pt" o:ole="">
            <v:imagedata r:id="rId13" o:title=""/>
          </v:shape>
          <o:OLEObject Type="Embed" ProgID="Visio.Drawing.15" ShapeID="_x0000_i1025" DrawAspect="Content" ObjectID="_1639230425" r:id="rId14"/>
        </w:object>
      </w:r>
    </w:p>
    <w:p w14:paraId="3D3821A7" w14:textId="77777777" w:rsidR="00293B43" w:rsidRPr="0039299E" w:rsidRDefault="00293B43" w:rsidP="00293B43">
      <w:pPr>
        <w:ind w:left="360"/>
        <w:jc w:val="center"/>
        <w:rPr>
          <w:rFonts w:ascii="宋体" w:eastAsia="宋体" w:hAnsi="宋体"/>
        </w:rPr>
      </w:pPr>
      <w:r w:rsidRPr="0039299E">
        <w:rPr>
          <w:rFonts w:ascii="宋体" w:eastAsia="宋体" w:hAnsi="宋体" w:hint="eastAsia"/>
        </w:rPr>
        <w:t>图6 底层数据流图</w:t>
      </w:r>
    </w:p>
    <w:p w14:paraId="2D6FDEB5" w14:textId="77777777" w:rsidR="00293B43" w:rsidRPr="0039299E" w:rsidRDefault="00293B43" w:rsidP="00293B43">
      <w:pPr>
        <w:ind w:firstLine="360"/>
        <w:rPr>
          <w:rFonts w:ascii="宋体" w:eastAsia="宋体" w:hAnsi="宋体"/>
        </w:rPr>
      </w:pPr>
      <w:r w:rsidRPr="0039299E">
        <w:rPr>
          <w:rFonts w:ascii="宋体" w:eastAsia="宋体" w:hAnsi="宋体" w:hint="eastAsia"/>
        </w:rPr>
        <w:t>如图6所示，底层数据流由外部数据库将RTMS数据传入RTMS数据分析与模拟仿真系统。在RTMS数据分析与模拟仿真系统中可以将被查询数据、三要素图像、模拟仿真结果传回给用户使用。</w:t>
      </w:r>
    </w:p>
    <w:p w14:paraId="37BF93D4" w14:textId="77777777" w:rsidR="00293B43" w:rsidRPr="0039299E" w:rsidRDefault="00293B43" w:rsidP="00293B43">
      <w:pPr>
        <w:ind w:firstLine="360"/>
        <w:rPr>
          <w:rFonts w:ascii="宋体" w:eastAsia="宋体" w:hAnsi="宋体"/>
        </w:rPr>
      </w:pPr>
    </w:p>
    <w:p w14:paraId="4B971032"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RTMS数据分析与模拟仿真系统第一层数据流图</w:t>
      </w:r>
    </w:p>
    <w:p w14:paraId="7D552261" w14:textId="77777777" w:rsidR="00293B43" w:rsidRPr="0039299E" w:rsidRDefault="00293B43" w:rsidP="00293B43">
      <w:pPr>
        <w:ind w:firstLine="375"/>
        <w:rPr>
          <w:rFonts w:ascii="宋体" w:eastAsia="宋体" w:hAnsi="宋体"/>
        </w:rPr>
      </w:pPr>
      <w:r w:rsidRPr="0039299E">
        <w:rPr>
          <w:rFonts w:ascii="宋体" w:eastAsia="宋体" w:hAnsi="宋体" w:hint="eastAsia"/>
        </w:rPr>
        <w:t>在建立完底层数据流图后，结合对于之前业务流程的分析，RTMS数据分析与模拟仿真系统的第一层数据流图包含三个主要的数据处理过程：数据查询（P1）、三要素图像绘制（P2）、元胞自动机模拟仿真（P3）；涉及的外部实体包括外部数据库、用户。具体第一层数据流图如图7所示。</w:t>
      </w:r>
    </w:p>
    <w:p w14:paraId="4614E9BC" w14:textId="77777777" w:rsidR="00293B43" w:rsidRPr="0039299E" w:rsidRDefault="00293B43" w:rsidP="00293B43">
      <w:pPr>
        <w:pStyle w:val="a7"/>
        <w:ind w:left="375" w:firstLineChars="0" w:firstLine="0"/>
        <w:jc w:val="center"/>
        <w:rPr>
          <w:rFonts w:ascii="宋体" w:eastAsia="宋体" w:hAnsi="宋体"/>
        </w:rPr>
      </w:pPr>
      <w:r w:rsidRPr="0039299E">
        <w:rPr>
          <w:rFonts w:ascii="宋体" w:eastAsia="宋体" w:hAnsi="宋体" w:hint="eastAsia"/>
        </w:rPr>
        <w:object w:dxaOrig="6945" w:dyaOrig="7335" w14:anchorId="4D426C49">
          <v:shape id="_x0000_i1026" type="#_x0000_t75" style="width:347.25pt;height:367.3pt" o:ole="">
            <v:imagedata r:id="rId15" o:title=""/>
          </v:shape>
          <o:OLEObject Type="Embed" ProgID="Visio.Drawing.15" ShapeID="_x0000_i1026" DrawAspect="Content" ObjectID="_1639230426" r:id="rId16"/>
        </w:object>
      </w:r>
    </w:p>
    <w:p w14:paraId="2B57ACF0" w14:textId="77777777" w:rsidR="00293B43" w:rsidRPr="0039299E" w:rsidRDefault="00293B43" w:rsidP="00293B43">
      <w:pPr>
        <w:pStyle w:val="a7"/>
        <w:ind w:left="375" w:firstLineChars="0" w:firstLine="0"/>
        <w:jc w:val="center"/>
        <w:rPr>
          <w:rFonts w:ascii="宋体" w:eastAsia="宋体" w:hAnsi="宋体"/>
        </w:rPr>
      </w:pPr>
      <w:r w:rsidRPr="0039299E">
        <w:rPr>
          <w:rFonts w:ascii="宋体" w:eastAsia="宋体" w:hAnsi="宋体" w:hint="eastAsia"/>
        </w:rPr>
        <w:t>图7 第一层数据流图</w:t>
      </w:r>
    </w:p>
    <w:p w14:paraId="5D922C48"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RTMS数据分析与模拟仿真系统第二层数据流图</w:t>
      </w:r>
    </w:p>
    <w:p w14:paraId="4BB9AFBB" w14:textId="77777777" w:rsidR="00293B43" w:rsidRPr="0039299E" w:rsidRDefault="00293B43" w:rsidP="00293B43">
      <w:pPr>
        <w:ind w:firstLine="375"/>
        <w:rPr>
          <w:rFonts w:ascii="宋体" w:eastAsia="宋体" w:hAnsi="宋体"/>
        </w:rPr>
      </w:pPr>
      <w:r w:rsidRPr="0039299E">
        <w:rPr>
          <w:rFonts w:ascii="宋体" w:eastAsia="宋体" w:hAnsi="宋体" w:hint="eastAsia"/>
        </w:rPr>
        <w:t>将RTMS数据分析与模拟仿真系统第一层数据流图的P3元胞自动机部分进行进一步划分，划分成P3.1计算平均时间占有率、平均密度，P3.2绘制时空图、基本图，由此得到第二层数据流图。如图8所示。</w:t>
      </w:r>
    </w:p>
    <w:p w14:paraId="2D977027" w14:textId="77777777" w:rsidR="00293B43" w:rsidRPr="0039299E" w:rsidRDefault="00293B43" w:rsidP="00293B43">
      <w:pPr>
        <w:rPr>
          <w:rFonts w:ascii="宋体" w:eastAsia="宋体" w:hAnsi="宋体"/>
        </w:rPr>
      </w:pPr>
      <w:r w:rsidRPr="0039299E">
        <w:rPr>
          <w:rFonts w:ascii="宋体" w:eastAsia="宋体" w:hAnsi="宋体" w:hint="eastAsia"/>
        </w:rPr>
        <w:object w:dxaOrig="8295" w:dyaOrig="8145" w14:anchorId="08411546">
          <v:shape id="_x0000_i1027" type="#_x0000_t75" style="width:414.7pt;height:407.4pt" o:ole="">
            <v:imagedata r:id="rId17" o:title=""/>
          </v:shape>
          <o:OLEObject Type="Embed" ProgID="Visio.Drawing.15" ShapeID="_x0000_i1027" DrawAspect="Content" ObjectID="_1639230427" r:id="rId18"/>
        </w:object>
      </w:r>
    </w:p>
    <w:p w14:paraId="25B64C21" w14:textId="77777777" w:rsidR="00293B43" w:rsidRPr="0039299E" w:rsidRDefault="00293B43" w:rsidP="00293B43">
      <w:pPr>
        <w:jc w:val="center"/>
        <w:rPr>
          <w:rFonts w:ascii="宋体" w:eastAsia="宋体" w:hAnsi="宋体"/>
        </w:rPr>
      </w:pPr>
      <w:r w:rsidRPr="0039299E">
        <w:rPr>
          <w:rFonts w:ascii="宋体" w:eastAsia="宋体" w:hAnsi="宋体" w:hint="eastAsia"/>
        </w:rPr>
        <w:t>图8 第二层数据流图</w:t>
      </w:r>
    </w:p>
    <w:p w14:paraId="5D935E29" w14:textId="77777777" w:rsidR="00293B43" w:rsidRPr="0039299E" w:rsidRDefault="00293B43" w:rsidP="00293B43">
      <w:pPr>
        <w:pStyle w:val="a7"/>
        <w:numPr>
          <w:ilvl w:val="0"/>
          <w:numId w:val="1"/>
        </w:numPr>
        <w:ind w:firstLineChars="0"/>
        <w:rPr>
          <w:rFonts w:ascii="宋体" w:eastAsia="宋体" w:hAnsi="宋体"/>
          <w:b/>
        </w:rPr>
      </w:pPr>
      <w:r w:rsidRPr="0039299E">
        <w:rPr>
          <w:rFonts w:ascii="宋体" w:eastAsia="宋体" w:hAnsi="宋体" w:hint="eastAsia"/>
          <w:b/>
        </w:rPr>
        <w:t>数据库设计</w:t>
      </w:r>
    </w:p>
    <w:p w14:paraId="7990325E" w14:textId="77777777" w:rsidR="00293B43" w:rsidRPr="0039299E" w:rsidRDefault="00293B43" w:rsidP="00293B43">
      <w:pPr>
        <w:ind w:firstLine="360"/>
        <w:rPr>
          <w:rFonts w:ascii="宋体" w:eastAsia="宋体" w:hAnsi="宋体"/>
        </w:rPr>
      </w:pPr>
      <w:r w:rsidRPr="0039299E">
        <w:rPr>
          <w:rFonts w:ascii="宋体" w:eastAsia="宋体" w:hAnsi="宋体" w:hint="eastAsia"/>
        </w:rPr>
        <w:t>数据库设计是在选定的数据库管理系统基础上建立数据库的过程。数据库是保存在存储介质上的大量相关数据的集合。从完整意义上讲，数据库是表、视图和链接等的集合。数据库系统是实现有组织、动态存储尤其是关联数据、方便多用户访问的计算机软件、硬件和数据资源组成的系统，即采用了数据库技术的计算机系统。以下我们对RTMS数据分析与模拟仿真系统进行数据库的概念的结构设计、数据库的逻辑结构设计。</w:t>
      </w:r>
    </w:p>
    <w:p w14:paraId="2BE93A6F"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数据库概念结构设计</w:t>
      </w:r>
    </w:p>
    <w:p w14:paraId="2D737896" w14:textId="77777777" w:rsidR="00293B43" w:rsidRPr="0039299E" w:rsidRDefault="00293B43" w:rsidP="00293B43">
      <w:pPr>
        <w:ind w:firstLine="360"/>
        <w:rPr>
          <w:rFonts w:ascii="宋体" w:eastAsia="宋体" w:hAnsi="宋体"/>
        </w:rPr>
      </w:pPr>
      <w:r w:rsidRPr="0039299E">
        <w:rPr>
          <w:rFonts w:ascii="宋体" w:eastAsia="宋体" w:hAnsi="宋体" w:hint="eastAsia"/>
        </w:rPr>
        <w:t>概念结构设计就是在数据库开发设计阶段对用户的需求进行分析，将用户信息中最重要的部分抽象出来，建立一个独立的数据模型，这个数据模型能够真实的反应现实世界又便于人们理解和更改，易于用户对数据进行处理，是一个独立于机器的概念模型，是建立数据库逻辑模型的基础。</w:t>
      </w:r>
    </w:p>
    <w:p w14:paraId="41E5D82D" w14:textId="77777777" w:rsidR="00293B43" w:rsidRPr="0039299E" w:rsidRDefault="00293B43" w:rsidP="00293B43">
      <w:pPr>
        <w:ind w:firstLine="360"/>
        <w:rPr>
          <w:rFonts w:ascii="宋体" w:eastAsia="宋体" w:hAnsi="宋体"/>
        </w:rPr>
      </w:pPr>
      <w:r w:rsidRPr="0039299E">
        <w:rPr>
          <w:rFonts w:ascii="宋体" w:eastAsia="宋体" w:hAnsi="宋体" w:hint="eastAsia"/>
        </w:rPr>
        <w:t>概念模型的表示方法和种类有很多，其中最为常用的是实体—联系的方法，该方法用E-R（Entity-Relationship）模型来描述概念模型。E-R模型中有三种基本成分：实体、联系、属性。</w:t>
      </w:r>
    </w:p>
    <w:p w14:paraId="29A30D57" w14:textId="77777777" w:rsidR="00293B43" w:rsidRPr="0039299E" w:rsidRDefault="00293B43" w:rsidP="00293B43">
      <w:pPr>
        <w:ind w:firstLine="360"/>
        <w:rPr>
          <w:rFonts w:ascii="宋体" w:eastAsia="宋体" w:hAnsi="宋体"/>
        </w:rPr>
      </w:pPr>
      <w:r w:rsidRPr="0039299E">
        <w:rPr>
          <w:rFonts w:ascii="宋体" w:eastAsia="宋体" w:hAnsi="宋体" w:hint="eastAsia"/>
        </w:rPr>
        <w:t>实体：是某一事物的抽象，用长方形框表示。</w:t>
      </w:r>
    </w:p>
    <w:p w14:paraId="6F439805" w14:textId="77777777" w:rsidR="00293B43" w:rsidRPr="0039299E" w:rsidRDefault="00293B43" w:rsidP="00293B43">
      <w:pPr>
        <w:ind w:firstLine="360"/>
        <w:rPr>
          <w:rFonts w:ascii="宋体" w:eastAsia="宋体" w:hAnsi="宋体"/>
        </w:rPr>
      </w:pPr>
      <w:r w:rsidRPr="0039299E">
        <w:rPr>
          <w:rFonts w:ascii="宋体" w:eastAsia="宋体" w:hAnsi="宋体" w:hint="eastAsia"/>
        </w:rPr>
        <w:t>属性：表示实体或联系的特性，用椭圆形表示。</w:t>
      </w:r>
    </w:p>
    <w:p w14:paraId="0F2BFAB8" w14:textId="77777777" w:rsidR="00293B43" w:rsidRPr="0039299E" w:rsidRDefault="00293B43" w:rsidP="00293B43">
      <w:pPr>
        <w:rPr>
          <w:rFonts w:ascii="宋体" w:eastAsia="宋体" w:hAnsi="宋体"/>
        </w:rPr>
      </w:pPr>
      <w:r w:rsidRPr="0039299E">
        <w:rPr>
          <w:rFonts w:ascii="宋体" w:eastAsia="宋体" w:hAnsi="宋体" w:hint="eastAsia"/>
        </w:rPr>
        <w:lastRenderedPageBreak/>
        <w:tab/>
        <w:t>在本系统所用的数据库中，其E-R图如图9所示。</w:t>
      </w:r>
    </w:p>
    <w:p w14:paraId="253E24E9" w14:textId="77777777" w:rsidR="00293B43" w:rsidRPr="0039299E" w:rsidRDefault="00293B43" w:rsidP="00293B43">
      <w:pPr>
        <w:jc w:val="center"/>
        <w:rPr>
          <w:rFonts w:ascii="宋体" w:eastAsia="宋体" w:hAnsi="宋体"/>
        </w:rPr>
      </w:pPr>
      <w:r w:rsidRPr="0039299E">
        <w:rPr>
          <w:rFonts w:ascii="宋体" w:eastAsia="宋体" w:hAnsi="宋体" w:hint="eastAsia"/>
        </w:rPr>
        <w:object w:dxaOrig="4365" w:dyaOrig="3045" w14:anchorId="43D9CF5C">
          <v:shape id="_x0000_i1028" type="#_x0000_t75" style="width:218.3pt;height:152.2pt" o:ole="">
            <v:imagedata r:id="rId19" o:title=""/>
          </v:shape>
          <o:OLEObject Type="Embed" ProgID="Visio.Drawing.15" ShapeID="_x0000_i1028" DrawAspect="Content" ObjectID="_1639230428" r:id="rId20"/>
        </w:object>
      </w:r>
    </w:p>
    <w:p w14:paraId="5C1ABDBC" w14:textId="77777777" w:rsidR="00293B43" w:rsidRPr="0039299E" w:rsidRDefault="00293B43" w:rsidP="00293B43">
      <w:pPr>
        <w:jc w:val="center"/>
        <w:rPr>
          <w:rFonts w:ascii="宋体" w:eastAsia="宋体" w:hAnsi="宋体"/>
        </w:rPr>
      </w:pPr>
      <w:r w:rsidRPr="0039299E">
        <w:rPr>
          <w:rFonts w:ascii="宋体" w:eastAsia="宋体" w:hAnsi="宋体" w:hint="eastAsia"/>
        </w:rPr>
        <w:t>图9 系统数据库E-R图</w:t>
      </w:r>
    </w:p>
    <w:p w14:paraId="08EDACE4"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数据库物理结构设计</w:t>
      </w:r>
    </w:p>
    <w:p w14:paraId="210E6745" w14:textId="77777777" w:rsidR="00293B43" w:rsidRPr="0039299E" w:rsidRDefault="00293B43" w:rsidP="00293B43">
      <w:pPr>
        <w:ind w:firstLine="360"/>
        <w:rPr>
          <w:rFonts w:ascii="宋体" w:eastAsia="宋体" w:hAnsi="宋体"/>
        </w:rPr>
      </w:pPr>
      <w:r w:rsidRPr="0039299E">
        <w:rPr>
          <w:rFonts w:ascii="宋体" w:eastAsia="宋体" w:hAnsi="宋体" w:hint="eastAsia"/>
        </w:rPr>
        <w:t>物理结构设计是为数据模型在设备上选定合适的存储结构和存取方法，以获得数据库的最佳存取效率。</w:t>
      </w:r>
    </w:p>
    <w:p w14:paraId="409C7DA2" w14:textId="77777777" w:rsidR="00293B43" w:rsidRPr="0039299E" w:rsidRDefault="00293B43" w:rsidP="00293B43">
      <w:pPr>
        <w:ind w:firstLine="360"/>
        <w:rPr>
          <w:rFonts w:ascii="宋体" w:eastAsia="宋体" w:hAnsi="宋体"/>
        </w:rPr>
      </w:pPr>
      <w:r w:rsidRPr="0039299E">
        <w:rPr>
          <w:rFonts w:ascii="宋体" w:eastAsia="宋体" w:hAnsi="宋体" w:hint="eastAsia"/>
        </w:rPr>
        <w:t>为了规范和方便地对系统数据库业务的操作管理和数据维护，采用对表及其字段命名采取一定的规范和规定，这样有利于系统的设计和数据库的开发工作，便利开展数据管理工作，对表将其命名的规律，其格式为“&lt;表分类代码&gt;_&lt;表标识&gt;”。</w:t>
      </w:r>
    </w:p>
    <w:p w14:paraId="4E8C9933" w14:textId="77777777" w:rsidR="00293B43" w:rsidRPr="0039299E" w:rsidRDefault="00293B43" w:rsidP="00293B43">
      <w:pPr>
        <w:pStyle w:val="a7"/>
        <w:ind w:left="375" w:firstLineChars="0" w:firstLine="0"/>
        <w:rPr>
          <w:rFonts w:ascii="宋体" w:eastAsia="宋体" w:hAnsi="宋体"/>
        </w:rPr>
      </w:pPr>
      <w:r w:rsidRPr="0039299E">
        <w:rPr>
          <w:rFonts w:ascii="宋体" w:eastAsia="宋体" w:hAnsi="宋体" w:hint="eastAsia"/>
        </w:rPr>
        <w:t>在本系统中所使用的数据库物理结构设计如表1所示。</w:t>
      </w:r>
    </w:p>
    <w:p w14:paraId="02DE2235" w14:textId="77777777" w:rsidR="00293B43" w:rsidRPr="0039299E" w:rsidRDefault="00293B43" w:rsidP="00293B43">
      <w:pPr>
        <w:pStyle w:val="a7"/>
        <w:ind w:left="375" w:firstLineChars="0" w:firstLine="0"/>
        <w:jc w:val="center"/>
        <w:rPr>
          <w:rFonts w:ascii="宋体" w:eastAsia="宋体" w:hAnsi="宋体"/>
        </w:rPr>
      </w:pPr>
      <w:r w:rsidRPr="0039299E">
        <w:rPr>
          <w:rFonts w:ascii="宋体" w:eastAsia="宋体" w:hAnsi="宋体" w:hint="eastAsia"/>
        </w:rPr>
        <w:t>表1 物理结构设计</w:t>
      </w:r>
    </w:p>
    <w:tbl>
      <w:tblPr>
        <w:tblW w:w="7786" w:type="dxa"/>
        <w:jc w:val="center"/>
        <w:tblLook w:val="04A0" w:firstRow="1" w:lastRow="0" w:firstColumn="1" w:lastColumn="0" w:noHBand="0" w:noVBand="1"/>
      </w:tblPr>
      <w:tblGrid>
        <w:gridCol w:w="1206"/>
        <w:gridCol w:w="1080"/>
        <w:gridCol w:w="1258"/>
        <w:gridCol w:w="902"/>
        <w:gridCol w:w="1080"/>
        <w:gridCol w:w="2260"/>
      </w:tblGrid>
      <w:tr w:rsidR="00293B43" w:rsidRPr="0039299E" w14:paraId="5C23CB2C" w14:textId="77777777" w:rsidTr="009E2539">
        <w:trPr>
          <w:trHeight w:val="300"/>
          <w:jc w:val="center"/>
        </w:trPr>
        <w:tc>
          <w:tcPr>
            <w:tcW w:w="1206" w:type="dxa"/>
            <w:tcBorders>
              <w:top w:val="single" w:sz="8" w:space="0" w:color="auto"/>
              <w:left w:val="single" w:sz="8" w:space="0" w:color="auto"/>
              <w:bottom w:val="single" w:sz="8" w:space="0" w:color="auto"/>
              <w:right w:val="single" w:sz="8" w:space="0" w:color="auto"/>
            </w:tcBorders>
            <w:noWrap/>
            <w:vAlign w:val="center"/>
            <w:hideMark/>
          </w:tcPr>
          <w:p w14:paraId="1ED2F537"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列明</w:t>
            </w:r>
          </w:p>
        </w:tc>
        <w:tc>
          <w:tcPr>
            <w:tcW w:w="1080" w:type="dxa"/>
            <w:tcBorders>
              <w:top w:val="single" w:sz="8" w:space="0" w:color="auto"/>
              <w:left w:val="nil"/>
              <w:bottom w:val="single" w:sz="8" w:space="0" w:color="auto"/>
              <w:right w:val="single" w:sz="8" w:space="0" w:color="auto"/>
            </w:tcBorders>
            <w:noWrap/>
            <w:vAlign w:val="center"/>
            <w:hideMark/>
          </w:tcPr>
          <w:p w14:paraId="1E160E09"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数据类型</w:t>
            </w:r>
          </w:p>
        </w:tc>
        <w:tc>
          <w:tcPr>
            <w:tcW w:w="1258" w:type="dxa"/>
            <w:tcBorders>
              <w:top w:val="single" w:sz="8" w:space="0" w:color="auto"/>
              <w:left w:val="nil"/>
              <w:bottom w:val="single" w:sz="8" w:space="0" w:color="auto"/>
              <w:right w:val="single" w:sz="8" w:space="0" w:color="auto"/>
            </w:tcBorders>
            <w:noWrap/>
            <w:vAlign w:val="center"/>
            <w:hideMark/>
          </w:tcPr>
          <w:p w14:paraId="4F252B96"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长度</w:t>
            </w:r>
          </w:p>
        </w:tc>
        <w:tc>
          <w:tcPr>
            <w:tcW w:w="902" w:type="dxa"/>
            <w:tcBorders>
              <w:top w:val="single" w:sz="8" w:space="0" w:color="auto"/>
              <w:left w:val="nil"/>
              <w:bottom w:val="single" w:sz="8" w:space="0" w:color="auto"/>
              <w:right w:val="single" w:sz="8" w:space="0" w:color="auto"/>
            </w:tcBorders>
            <w:noWrap/>
            <w:vAlign w:val="center"/>
            <w:hideMark/>
          </w:tcPr>
          <w:p w14:paraId="6005FBC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主键否</w:t>
            </w:r>
          </w:p>
        </w:tc>
        <w:tc>
          <w:tcPr>
            <w:tcW w:w="1080" w:type="dxa"/>
            <w:tcBorders>
              <w:top w:val="single" w:sz="8" w:space="0" w:color="auto"/>
              <w:left w:val="nil"/>
              <w:bottom w:val="single" w:sz="8" w:space="0" w:color="auto"/>
              <w:right w:val="single" w:sz="8" w:space="0" w:color="auto"/>
            </w:tcBorders>
            <w:noWrap/>
            <w:vAlign w:val="center"/>
            <w:hideMark/>
          </w:tcPr>
          <w:p w14:paraId="6099A6EF"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允许空</w:t>
            </w:r>
          </w:p>
        </w:tc>
        <w:tc>
          <w:tcPr>
            <w:tcW w:w="2260" w:type="dxa"/>
            <w:tcBorders>
              <w:top w:val="single" w:sz="8" w:space="0" w:color="auto"/>
              <w:left w:val="nil"/>
              <w:bottom w:val="single" w:sz="8" w:space="0" w:color="auto"/>
              <w:right w:val="single" w:sz="8" w:space="0" w:color="auto"/>
            </w:tcBorders>
            <w:noWrap/>
            <w:vAlign w:val="center"/>
            <w:hideMark/>
          </w:tcPr>
          <w:p w14:paraId="01A61943"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功能描述</w:t>
            </w:r>
          </w:p>
        </w:tc>
      </w:tr>
      <w:tr w:rsidR="00293B43" w:rsidRPr="0039299E" w14:paraId="354E0E15"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64363ACA"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SensorID</w:t>
            </w:r>
          </w:p>
        </w:tc>
        <w:tc>
          <w:tcPr>
            <w:tcW w:w="1080" w:type="dxa"/>
            <w:tcBorders>
              <w:top w:val="nil"/>
              <w:left w:val="nil"/>
              <w:bottom w:val="single" w:sz="8" w:space="0" w:color="auto"/>
              <w:right w:val="single" w:sz="8" w:space="0" w:color="auto"/>
            </w:tcBorders>
            <w:noWrap/>
            <w:vAlign w:val="center"/>
            <w:hideMark/>
          </w:tcPr>
          <w:p w14:paraId="0F7A3A97"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数字</w:t>
            </w:r>
          </w:p>
        </w:tc>
        <w:tc>
          <w:tcPr>
            <w:tcW w:w="1258" w:type="dxa"/>
            <w:tcBorders>
              <w:top w:val="nil"/>
              <w:left w:val="nil"/>
              <w:bottom w:val="single" w:sz="8" w:space="0" w:color="auto"/>
              <w:right w:val="single" w:sz="8" w:space="0" w:color="auto"/>
            </w:tcBorders>
            <w:noWrap/>
            <w:vAlign w:val="center"/>
            <w:hideMark/>
          </w:tcPr>
          <w:p w14:paraId="5F267936"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长整型</w:t>
            </w:r>
          </w:p>
        </w:tc>
        <w:tc>
          <w:tcPr>
            <w:tcW w:w="902" w:type="dxa"/>
            <w:tcBorders>
              <w:top w:val="nil"/>
              <w:left w:val="nil"/>
              <w:bottom w:val="single" w:sz="8" w:space="0" w:color="auto"/>
              <w:right w:val="single" w:sz="8" w:space="0" w:color="auto"/>
            </w:tcBorders>
            <w:noWrap/>
            <w:vAlign w:val="center"/>
            <w:hideMark/>
          </w:tcPr>
          <w:p w14:paraId="6204FBF5"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7442E30E"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2260" w:type="dxa"/>
            <w:tcBorders>
              <w:top w:val="nil"/>
              <w:left w:val="nil"/>
              <w:bottom w:val="single" w:sz="8" w:space="0" w:color="auto"/>
              <w:right w:val="single" w:sz="8" w:space="0" w:color="auto"/>
            </w:tcBorders>
            <w:noWrap/>
            <w:vAlign w:val="center"/>
            <w:hideMark/>
          </w:tcPr>
          <w:p w14:paraId="450D965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传感器编号</w:t>
            </w:r>
          </w:p>
        </w:tc>
      </w:tr>
      <w:tr w:rsidR="00293B43" w:rsidRPr="0039299E" w14:paraId="226FA897"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0E7EFA1F"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DataTime</w:t>
            </w:r>
          </w:p>
        </w:tc>
        <w:tc>
          <w:tcPr>
            <w:tcW w:w="1080" w:type="dxa"/>
            <w:tcBorders>
              <w:top w:val="nil"/>
              <w:left w:val="nil"/>
              <w:bottom w:val="single" w:sz="8" w:space="0" w:color="auto"/>
              <w:right w:val="single" w:sz="8" w:space="0" w:color="auto"/>
            </w:tcBorders>
            <w:noWrap/>
            <w:vAlign w:val="center"/>
            <w:hideMark/>
          </w:tcPr>
          <w:p w14:paraId="384E3D78"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短文本</w:t>
            </w:r>
          </w:p>
        </w:tc>
        <w:tc>
          <w:tcPr>
            <w:tcW w:w="1258" w:type="dxa"/>
            <w:tcBorders>
              <w:top w:val="nil"/>
              <w:left w:val="nil"/>
              <w:bottom w:val="single" w:sz="8" w:space="0" w:color="auto"/>
              <w:right w:val="single" w:sz="8" w:space="0" w:color="auto"/>
            </w:tcBorders>
            <w:noWrap/>
            <w:vAlign w:val="center"/>
            <w:hideMark/>
          </w:tcPr>
          <w:p w14:paraId="2C990601"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29</w:t>
            </w:r>
          </w:p>
        </w:tc>
        <w:tc>
          <w:tcPr>
            <w:tcW w:w="902" w:type="dxa"/>
            <w:tcBorders>
              <w:top w:val="nil"/>
              <w:left w:val="nil"/>
              <w:bottom w:val="single" w:sz="8" w:space="0" w:color="auto"/>
              <w:right w:val="single" w:sz="8" w:space="0" w:color="auto"/>
            </w:tcBorders>
            <w:noWrap/>
            <w:vAlign w:val="center"/>
            <w:hideMark/>
          </w:tcPr>
          <w:p w14:paraId="05880CF0"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4F650BF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2260" w:type="dxa"/>
            <w:tcBorders>
              <w:top w:val="nil"/>
              <w:left w:val="nil"/>
              <w:bottom w:val="single" w:sz="8" w:space="0" w:color="auto"/>
              <w:right w:val="single" w:sz="8" w:space="0" w:color="auto"/>
            </w:tcBorders>
            <w:noWrap/>
            <w:vAlign w:val="center"/>
            <w:hideMark/>
          </w:tcPr>
          <w:p w14:paraId="7289903F"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采集日期时间</w:t>
            </w:r>
          </w:p>
        </w:tc>
      </w:tr>
      <w:tr w:rsidR="00293B43" w:rsidRPr="0039299E" w14:paraId="032B3B71"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30A36B51"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Laneno</w:t>
            </w:r>
          </w:p>
        </w:tc>
        <w:tc>
          <w:tcPr>
            <w:tcW w:w="1080" w:type="dxa"/>
            <w:tcBorders>
              <w:top w:val="nil"/>
              <w:left w:val="nil"/>
              <w:bottom w:val="single" w:sz="8" w:space="0" w:color="auto"/>
              <w:right w:val="single" w:sz="8" w:space="0" w:color="auto"/>
            </w:tcBorders>
            <w:noWrap/>
            <w:vAlign w:val="center"/>
            <w:hideMark/>
          </w:tcPr>
          <w:p w14:paraId="0858E0B0"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数字</w:t>
            </w:r>
          </w:p>
        </w:tc>
        <w:tc>
          <w:tcPr>
            <w:tcW w:w="1258" w:type="dxa"/>
            <w:tcBorders>
              <w:top w:val="nil"/>
              <w:left w:val="nil"/>
              <w:bottom w:val="single" w:sz="8" w:space="0" w:color="auto"/>
              <w:right w:val="single" w:sz="8" w:space="0" w:color="auto"/>
            </w:tcBorders>
            <w:noWrap/>
            <w:vAlign w:val="center"/>
            <w:hideMark/>
          </w:tcPr>
          <w:p w14:paraId="54B086BE"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长整型</w:t>
            </w:r>
          </w:p>
        </w:tc>
        <w:tc>
          <w:tcPr>
            <w:tcW w:w="902" w:type="dxa"/>
            <w:tcBorders>
              <w:top w:val="nil"/>
              <w:left w:val="nil"/>
              <w:bottom w:val="single" w:sz="8" w:space="0" w:color="auto"/>
              <w:right w:val="single" w:sz="8" w:space="0" w:color="auto"/>
            </w:tcBorders>
            <w:noWrap/>
            <w:vAlign w:val="center"/>
            <w:hideMark/>
          </w:tcPr>
          <w:p w14:paraId="132E19D1"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6AA124E4"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是</w:t>
            </w:r>
          </w:p>
        </w:tc>
        <w:tc>
          <w:tcPr>
            <w:tcW w:w="2260" w:type="dxa"/>
            <w:tcBorders>
              <w:top w:val="nil"/>
              <w:left w:val="nil"/>
              <w:bottom w:val="single" w:sz="8" w:space="0" w:color="auto"/>
              <w:right w:val="single" w:sz="8" w:space="0" w:color="auto"/>
            </w:tcBorders>
            <w:noWrap/>
            <w:vAlign w:val="center"/>
            <w:hideMark/>
          </w:tcPr>
          <w:p w14:paraId="431120F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车道号</w:t>
            </w:r>
          </w:p>
        </w:tc>
      </w:tr>
      <w:tr w:rsidR="00293B43" w:rsidRPr="0039299E" w14:paraId="543879CF"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2C941400"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Vollong</w:t>
            </w:r>
          </w:p>
        </w:tc>
        <w:tc>
          <w:tcPr>
            <w:tcW w:w="1080" w:type="dxa"/>
            <w:tcBorders>
              <w:top w:val="nil"/>
              <w:left w:val="nil"/>
              <w:bottom w:val="single" w:sz="8" w:space="0" w:color="auto"/>
              <w:right w:val="single" w:sz="8" w:space="0" w:color="auto"/>
            </w:tcBorders>
            <w:noWrap/>
            <w:vAlign w:val="center"/>
            <w:hideMark/>
          </w:tcPr>
          <w:p w14:paraId="47D01573"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数字</w:t>
            </w:r>
          </w:p>
        </w:tc>
        <w:tc>
          <w:tcPr>
            <w:tcW w:w="1258" w:type="dxa"/>
            <w:tcBorders>
              <w:top w:val="nil"/>
              <w:left w:val="nil"/>
              <w:bottom w:val="single" w:sz="8" w:space="0" w:color="auto"/>
              <w:right w:val="single" w:sz="8" w:space="0" w:color="auto"/>
            </w:tcBorders>
            <w:noWrap/>
            <w:vAlign w:val="center"/>
            <w:hideMark/>
          </w:tcPr>
          <w:p w14:paraId="14D3B845"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长整型</w:t>
            </w:r>
          </w:p>
        </w:tc>
        <w:tc>
          <w:tcPr>
            <w:tcW w:w="902" w:type="dxa"/>
            <w:tcBorders>
              <w:top w:val="nil"/>
              <w:left w:val="nil"/>
              <w:bottom w:val="single" w:sz="8" w:space="0" w:color="auto"/>
              <w:right w:val="single" w:sz="8" w:space="0" w:color="auto"/>
            </w:tcBorders>
            <w:noWrap/>
            <w:vAlign w:val="center"/>
            <w:hideMark/>
          </w:tcPr>
          <w:p w14:paraId="1950DA3A"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4DD0AE86"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是</w:t>
            </w:r>
          </w:p>
        </w:tc>
        <w:tc>
          <w:tcPr>
            <w:tcW w:w="2260" w:type="dxa"/>
            <w:tcBorders>
              <w:top w:val="nil"/>
              <w:left w:val="nil"/>
              <w:bottom w:val="single" w:sz="8" w:space="0" w:color="auto"/>
              <w:right w:val="single" w:sz="8" w:space="0" w:color="auto"/>
            </w:tcBorders>
            <w:noWrap/>
            <w:vAlign w:val="center"/>
            <w:hideMark/>
          </w:tcPr>
          <w:p w14:paraId="59C42125"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长大车流量</w:t>
            </w:r>
          </w:p>
        </w:tc>
      </w:tr>
      <w:tr w:rsidR="00293B43" w:rsidRPr="0039299E" w14:paraId="5464F90E"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15A5CD39"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Speed</w:t>
            </w:r>
          </w:p>
        </w:tc>
        <w:tc>
          <w:tcPr>
            <w:tcW w:w="1080" w:type="dxa"/>
            <w:tcBorders>
              <w:top w:val="nil"/>
              <w:left w:val="nil"/>
              <w:bottom w:val="single" w:sz="8" w:space="0" w:color="auto"/>
              <w:right w:val="single" w:sz="8" w:space="0" w:color="auto"/>
            </w:tcBorders>
            <w:noWrap/>
            <w:vAlign w:val="center"/>
            <w:hideMark/>
          </w:tcPr>
          <w:p w14:paraId="14BEC114"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数字</w:t>
            </w:r>
          </w:p>
        </w:tc>
        <w:tc>
          <w:tcPr>
            <w:tcW w:w="1258" w:type="dxa"/>
            <w:tcBorders>
              <w:top w:val="nil"/>
              <w:left w:val="nil"/>
              <w:bottom w:val="single" w:sz="8" w:space="0" w:color="auto"/>
              <w:right w:val="single" w:sz="8" w:space="0" w:color="auto"/>
            </w:tcBorders>
            <w:noWrap/>
            <w:vAlign w:val="center"/>
            <w:hideMark/>
          </w:tcPr>
          <w:p w14:paraId="7501C6A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长整型</w:t>
            </w:r>
          </w:p>
        </w:tc>
        <w:tc>
          <w:tcPr>
            <w:tcW w:w="902" w:type="dxa"/>
            <w:tcBorders>
              <w:top w:val="nil"/>
              <w:left w:val="nil"/>
              <w:bottom w:val="single" w:sz="8" w:space="0" w:color="auto"/>
              <w:right w:val="single" w:sz="8" w:space="0" w:color="auto"/>
            </w:tcBorders>
            <w:noWrap/>
            <w:vAlign w:val="center"/>
            <w:hideMark/>
          </w:tcPr>
          <w:p w14:paraId="602FAD58"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2019E25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是</w:t>
            </w:r>
          </w:p>
        </w:tc>
        <w:tc>
          <w:tcPr>
            <w:tcW w:w="2260" w:type="dxa"/>
            <w:tcBorders>
              <w:top w:val="nil"/>
              <w:left w:val="nil"/>
              <w:bottom w:val="single" w:sz="8" w:space="0" w:color="auto"/>
              <w:right w:val="single" w:sz="8" w:space="0" w:color="auto"/>
            </w:tcBorders>
            <w:noWrap/>
            <w:vAlign w:val="center"/>
            <w:hideMark/>
          </w:tcPr>
          <w:p w14:paraId="1C0DB1A6"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平均速度</w:t>
            </w:r>
          </w:p>
        </w:tc>
      </w:tr>
      <w:tr w:rsidR="00293B43" w:rsidRPr="0039299E" w14:paraId="536B30E6"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40B3806D"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Occupancy</w:t>
            </w:r>
          </w:p>
        </w:tc>
        <w:tc>
          <w:tcPr>
            <w:tcW w:w="1080" w:type="dxa"/>
            <w:tcBorders>
              <w:top w:val="nil"/>
              <w:left w:val="nil"/>
              <w:bottom w:val="single" w:sz="8" w:space="0" w:color="auto"/>
              <w:right w:val="single" w:sz="8" w:space="0" w:color="auto"/>
            </w:tcBorders>
            <w:noWrap/>
            <w:vAlign w:val="center"/>
            <w:hideMark/>
          </w:tcPr>
          <w:p w14:paraId="4152B67B"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数字</w:t>
            </w:r>
          </w:p>
        </w:tc>
        <w:tc>
          <w:tcPr>
            <w:tcW w:w="1258" w:type="dxa"/>
            <w:tcBorders>
              <w:top w:val="nil"/>
              <w:left w:val="nil"/>
              <w:bottom w:val="single" w:sz="8" w:space="0" w:color="auto"/>
              <w:right w:val="single" w:sz="8" w:space="0" w:color="auto"/>
            </w:tcBorders>
            <w:noWrap/>
            <w:vAlign w:val="center"/>
            <w:hideMark/>
          </w:tcPr>
          <w:p w14:paraId="1D2F6135"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单精度型</w:t>
            </w:r>
          </w:p>
        </w:tc>
        <w:tc>
          <w:tcPr>
            <w:tcW w:w="902" w:type="dxa"/>
            <w:tcBorders>
              <w:top w:val="nil"/>
              <w:left w:val="nil"/>
              <w:bottom w:val="single" w:sz="8" w:space="0" w:color="auto"/>
              <w:right w:val="single" w:sz="8" w:space="0" w:color="auto"/>
            </w:tcBorders>
            <w:noWrap/>
            <w:vAlign w:val="center"/>
            <w:hideMark/>
          </w:tcPr>
          <w:p w14:paraId="3DB0DD89"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452F9BD9"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是</w:t>
            </w:r>
          </w:p>
        </w:tc>
        <w:tc>
          <w:tcPr>
            <w:tcW w:w="2260" w:type="dxa"/>
            <w:tcBorders>
              <w:top w:val="nil"/>
              <w:left w:val="nil"/>
              <w:bottom w:val="single" w:sz="8" w:space="0" w:color="auto"/>
              <w:right w:val="single" w:sz="8" w:space="0" w:color="auto"/>
            </w:tcBorders>
            <w:noWrap/>
            <w:vAlign w:val="center"/>
            <w:hideMark/>
          </w:tcPr>
          <w:p w14:paraId="4E7AADD2"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时间占有率</w:t>
            </w:r>
          </w:p>
        </w:tc>
      </w:tr>
      <w:tr w:rsidR="00293B43" w:rsidRPr="0039299E" w14:paraId="348D3965" w14:textId="77777777" w:rsidTr="009E2539">
        <w:trPr>
          <w:trHeight w:val="300"/>
          <w:jc w:val="center"/>
        </w:trPr>
        <w:tc>
          <w:tcPr>
            <w:tcW w:w="1206" w:type="dxa"/>
            <w:tcBorders>
              <w:top w:val="nil"/>
              <w:left w:val="single" w:sz="8" w:space="0" w:color="auto"/>
              <w:bottom w:val="single" w:sz="8" w:space="0" w:color="auto"/>
              <w:right w:val="single" w:sz="8" w:space="0" w:color="auto"/>
            </w:tcBorders>
            <w:noWrap/>
            <w:vAlign w:val="center"/>
            <w:hideMark/>
          </w:tcPr>
          <w:p w14:paraId="523FB8B4"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Volume</w:t>
            </w:r>
          </w:p>
        </w:tc>
        <w:tc>
          <w:tcPr>
            <w:tcW w:w="1080" w:type="dxa"/>
            <w:tcBorders>
              <w:top w:val="nil"/>
              <w:left w:val="nil"/>
              <w:bottom w:val="single" w:sz="8" w:space="0" w:color="auto"/>
              <w:right w:val="single" w:sz="8" w:space="0" w:color="auto"/>
            </w:tcBorders>
            <w:noWrap/>
            <w:vAlign w:val="center"/>
            <w:hideMark/>
          </w:tcPr>
          <w:p w14:paraId="719DA05D"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数字</w:t>
            </w:r>
          </w:p>
        </w:tc>
        <w:tc>
          <w:tcPr>
            <w:tcW w:w="1258" w:type="dxa"/>
            <w:tcBorders>
              <w:top w:val="nil"/>
              <w:left w:val="nil"/>
              <w:bottom w:val="single" w:sz="8" w:space="0" w:color="auto"/>
              <w:right w:val="single" w:sz="8" w:space="0" w:color="auto"/>
            </w:tcBorders>
            <w:noWrap/>
            <w:vAlign w:val="center"/>
            <w:hideMark/>
          </w:tcPr>
          <w:p w14:paraId="471DFADC"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长整型</w:t>
            </w:r>
          </w:p>
        </w:tc>
        <w:tc>
          <w:tcPr>
            <w:tcW w:w="902" w:type="dxa"/>
            <w:tcBorders>
              <w:top w:val="nil"/>
              <w:left w:val="nil"/>
              <w:bottom w:val="single" w:sz="8" w:space="0" w:color="auto"/>
              <w:right w:val="single" w:sz="8" w:space="0" w:color="auto"/>
            </w:tcBorders>
            <w:noWrap/>
            <w:vAlign w:val="center"/>
            <w:hideMark/>
          </w:tcPr>
          <w:p w14:paraId="642D9320"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否</w:t>
            </w:r>
          </w:p>
        </w:tc>
        <w:tc>
          <w:tcPr>
            <w:tcW w:w="1080" w:type="dxa"/>
            <w:tcBorders>
              <w:top w:val="nil"/>
              <w:left w:val="nil"/>
              <w:bottom w:val="single" w:sz="8" w:space="0" w:color="auto"/>
              <w:right w:val="single" w:sz="8" w:space="0" w:color="auto"/>
            </w:tcBorders>
            <w:noWrap/>
            <w:vAlign w:val="center"/>
            <w:hideMark/>
          </w:tcPr>
          <w:p w14:paraId="43721E39"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是</w:t>
            </w:r>
          </w:p>
        </w:tc>
        <w:tc>
          <w:tcPr>
            <w:tcW w:w="2260" w:type="dxa"/>
            <w:tcBorders>
              <w:top w:val="nil"/>
              <w:left w:val="nil"/>
              <w:bottom w:val="single" w:sz="8" w:space="0" w:color="auto"/>
              <w:right w:val="single" w:sz="8" w:space="0" w:color="auto"/>
            </w:tcBorders>
            <w:noWrap/>
            <w:vAlign w:val="center"/>
            <w:hideMark/>
          </w:tcPr>
          <w:p w14:paraId="0BFE4441" w14:textId="77777777" w:rsidR="00293B43" w:rsidRPr="0039299E" w:rsidRDefault="00293B43" w:rsidP="009E2539">
            <w:pPr>
              <w:widowControl/>
              <w:jc w:val="center"/>
              <w:rPr>
                <w:rFonts w:ascii="宋体" w:eastAsia="宋体" w:hAnsi="宋体" w:cs="宋体"/>
                <w:color w:val="000000"/>
                <w:kern w:val="0"/>
                <w:sz w:val="22"/>
              </w:rPr>
            </w:pPr>
            <w:r w:rsidRPr="0039299E">
              <w:rPr>
                <w:rFonts w:ascii="宋体" w:eastAsia="宋体" w:hAnsi="宋体" w:cs="宋体" w:hint="eastAsia"/>
                <w:color w:val="000000"/>
                <w:kern w:val="0"/>
                <w:sz w:val="22"/>
              </w:rPr>
              <w:t>流量</w:t>
            </w:r>
          </w:p>
        </w:tc>
      </w:tr>
    </w:tbl>
    <w:p w14:paraId="28DFB1FB" w14:textId="77777777" w:rsidR="00293B43" w:rsidRPr="0039299E" w:rsidRDefault="00293B43" w:rsidP="00293B43">
      <w:pPr>
        <w:rPr>
          <w:rFonts w:ascii="宋体" w:eastAsia="宋体" w:hAnsi="宋体"/>
        </w:rPr>
      </w:pPr>
    </w:p>
    <w:p w14:paraId="28BBBF4E" w14:textId="77777777" w:rsidR="00293B43" w:rsidRPr="0039299E" w:rsidRDefault="00293B43" w:rsidP="00293B43">
      <w:pPr>
        <w:pStyle w:val="a7"/>
        <w:numPr>
          <w:ilvl w:val="0"/>
          <w:numId w:val="1"/>
        </w:numPr>
        <w:ind w:firstLineChars="0"/>
        <w:rPr>
          <w:rFonts w:ascii="宋体" w:eastAsia="宋体" w:hAnsi="宋体"/>
          <w:b/>
        </w:rPr>
      </w:pPr>
      <w:r w:rsidRPr="0039299E">
        <w:rPr>
          <w:rFonts w:ascii="宋体" w:eastAsia="宋体" w:hAnsi="宋体" w:hint="eastAsia"/>
          <w:b/>
        </w:rPr>
        <w:t>输入输出设计</w:t>
      </w:r>
    </w:p>
    <w:p w14:paraId="45A6D400" w14:textId="77777777" w:rsidR="00293B43" w:rsidRPr="0039299E" w:rsidRDefault="00293B43" w:rsidP="00293B43">
      <w:pPr>
        <w:ind w:firstLine="360"/>
        <w:rPr>
          <w:rFonts w:ascii="宋体" w:eastAsia="宋体" w:hAnsi="宋体"/>
        </w:rPr>
      </w:pPr>
      <w:r w:rsidRPr="0039299E">
        <w:rPr>
          <w:rFonts w:ascii="宋体" w:eastAsia="宋体" w:hAnsi="宋体" w:hint="eastAsia"/>
        </w:rPr>
        <w:t>输入设计对系统的质量好坏起到重要作用。输入数据的正确性直接决定着处理结果的正确性，输入设计是信息系统与用户之间的纽带。输入设计的内容包含：输入数据的内容、数据的输入方式、数据的记录形式、输入数据的正确性校验方法、输入设备。</w:t>
      </w:r>
    </w:p>
    <w:p w14:paraId="2C1FD479" w14:textId="77777777" w:rsidR="00293B43" w:rsidRPr="0039299E" w:rsidRDefault="00293B43" w:rsidP="00293B43">
      <w:pPr>
        <w:ind w:firstLine="360"/>
        <w:rPr>
          <w:rFonts w:ascii="宋体" w:eastAsia="宋体" w:hAnsi="宋体"/>
        </w:rPr>
      </w:pPr>
      <w:r w:rsidRPr="0039299E">
        <w:rPr>
          <w:rFonts w:ascii="宋体" w:eastAsia="宋体" w:hAnsi="宋体" w:hint="eastAsia"/>
        </w:rPr>
        <w:t>输出是信息系统产生的结果或要提供用户的信息，输出是系统开发的目的和评价系统开发成功与否的标准。输出设计的目的是为了正确及时地反映和组织用于生产和服务部门的有用信息。</w:t>
      </w:r>
    </w:p>
    <w:p w14:paraId="5C2702F1" w14:textId="77777777" w:rsidR="00293B43" w:rsidRPr="0039299E" w:rsidRDefault="00293B43" w:rsidP="00293B43">
      <w:pPr>
        <w:ind w:firstLine="360"/>
        <w:rPr>
          <w:rFonts w:ascii="宋体" w:eastAsia="宋体" w:hAnsi="宋体"/>
        </w:rPr>
      </w:pPr>
      <w:r w:rsidRPr="0039299E">
        <w:rPr>
          <w:rFonts w:ascii="宋体" w:eastAsia="宋体" w:hAnsi="宋体" w:hint="eastAsia"/>
        </w:rPr>
        <w:t>以下我们对RTMS数据分析与模拟仿真系统的输入输出设计进行介绍。</w:t>
      </w:r>
    </w:p>
    <w:p w14:paraId="5FA8C159"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界面与输入设计</w:t>
      </w:r>
    </w:p>
    <w:p w14:paraId="680E5F74" w14:textId="77777777" w:rsidR="00293B43" w:rsidRPr="0039299E" w:rsidRDefault="00293B43" w:rsidP="00293B43">
      <w:pPr>
        <w:pStyle w:val="a7"/>
        <w:ind w:left="375" w:firstLineChars="0" w:firstLine="0"/>
        <w:rPr>
          <w:rFonts w:ascii="宋体" w:eastAsia="宋体" w:hAnsi="宋体"/>
        </w:rPr>
      </w:pPr>
      <w:r w:rsidRPr="0039299E">
        <w:rPr>
          <w:rFonts w:ascii="宋体" w:eastAsia="宋体" w:hAnsi="宋体" w:hint="eastAsia"/>
        </w:rPr>
        <w:t>在本系统中，输入界面主要有用户登录界面，如图10所示。</w:t>
      </w:r>
    </w:p>
    <w:p w14:paraId="0A70C31B" w14:textId="77777777" w:rsidR="00293B43" w:rsidRPr="0039299E" w:rsidRDefault="00293B43" w:rsidP="00293B43">
      <w:pPr>
        <w:pStyle w:val="a7"/>
        <w:ind w:left="375" w:firstLineChars="0" w:firstLine="0"/>
        <w:jc w:val="center"/>
        <w:rPr>
          <w:rFonts w:ascii="宋体" w:eastAsia="宋体" w:hAnsi="宋体"/>
        </w:rPr>
      </w:pPr>
      <w:r w:rsidRPr="0039299E">
        <w:rPr>
          <w:rFonts w:ascii="宋体" w:eastAsia="宋体" w:hAnsi="宋体"/>
          <w:noProof/>
        </w:rPr>
        <w:lastRenderedPageBreak/>
        <w:drawing>
          <wp:inline distT="0" distB="0" distL="0" distR="0" wp14:anchorId="636B6948" wp14:editId="2AB2E3D2">
            <wp:extent cx="2218055" cy="23406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8055" cy="2340610"/>
                    </a:xfrm>
                    <a:prstGeom prst="rect">
                      <a:avLst/>
                    </a:prstGeom>
                    <a:noFill/>
                    <a:ln>
                      <a:noFill/>
                    </a:ln>
                  </pic:spPr>
                </pic:pic>
              </a:graphicData>
            </a:graphic>
          </wp:inline>
        </w:drawing>
      </w:r>
    </w:p>
    <w:p w14:paraId="22F98DBF" w14:textId="77777777" w:rsidR="00293B43" w:rsidRPr="0039299E" w:rsidRDefault="00293B43" w:rsidP="00293B43">
      <w:pPr>
        <w:pStyle w:val="a7"/>
        <w:ind w:left="375" w:firstLineChars="0" w:firstLine="0"/>
        <w:jc w:val="center"/>
        <w:rPr>
          <w:rFonts w:ascii="宋体" w:eastAsia="宋体" w:hAnsi="宋体"/>
        </w:rPr>
      </w:pPr>
      <w:r w:rsidRPr="0039299E">
        <w:rPr>
          <w:rFonts w:ascii="宋体" w:eastAsia="宋体" w:hAnsi="宋体" w:hint="eastAsia"/>
        </w:rPr>
        <w:t>图10 登录界面</w:t>
      </w:r>
    </w:p>
    <w:p w14:paraId="5ABF8EEF" w14:textId="77777777" w:rsidR="00293B43" w:rsidRPr="0039299E" w:rsidRDefault="00293B43" w:rsidP="00293B43">
      <w:pPr>
        <w:pStyle w:val="a7"/>
        <w:ind w:left="375" w:firstLineChars="0" w:firstLine="0"/>
        <w:rPr>
          <w:rFonts w:ascii="宋体" w:eastAsia="宋体" w:hAnsi="宋体"/>
        </w:rPr>
      </w:pPr>
      <w:r w:rsidRPr="0039299E">
        <w:rPr>
          <w:rFonts w:ascii="宋体" w:eastAsia="宋体" w:hAnsi="宋体" w:hint="eastAsia"/>
        </w:rPr>
        <w:t>数据查询界面如下：</w:t>
      </w:r>
    </w:p>
    <w:p w14:paraId="01DB49A9" w14:textId="77777777" w:rsidR="00293B43" w:rsidRPr="0039299E" w:rsidRDefault="00293B43" w:rsidP="00293B43">
      <w:pPr>
        <w:pStyle w:val="a7"/>
        <w:ind w:left="375" w:firstLineChars="0" w:firstLine="0"/>
        <w:rPr>
          <w:rFonts w:ascii="宋体" w:eastAsia="宋体" w:hAnsi="宋体"/>
        </w:rPr>
      </w:pPr>
      <w:r w:rsidRPr="0039299E">
        <w:rPr>
          <w:rFonts w:ascii="宋体" w:eastAsia="宋体" w:hAnsi="宋体"/>
          <w:noProof/>
        </w:rPr>
        <w:drawing>
          <wp:inline distT="0" distB="0" distL="0" distR="0" wp14:anchorId="2BDAC203" wp14:editId="0251B4F3">
            <wp:extent cx="5274945" cy="76454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764540"/>
                    </a:xfrm>
                    <a:prstGeom prst="rect">
                      <a:avLst/>
                    </a:prstGeom>
                    <a:noFill/>
                    <a:ln>
                      <a:noFill/>
                    </a:ln>
                  </pic:spPr>
                </pic:pic>
              </a:graphicData>
            </a:graphic>
          </wp:inline>
        </w:drawing>
      </w:r>
    </w:p>
    <w:p w14:paraId="54A57BE9" w14:textId="77777777" w:rsidR="00293B43" w:rsidRPr="0039299E" w:rsidRDefault="00293B43" w:rsidP="00293B43">
      <w:pPr>
        <w:pStyle w:val="a7"/>
        <w:ind w:left="375" w:firstLineChars="0" w:firstLine="0"/>
        <w:jc w:val="center"/>
        <w:rPr>
          <w:rFonts w:ascii="宋体" w:eastAsia="宋体" w:hAnsi="宋体"/>
        </w:rPr>
      </w:pPr>
      <w:r w:rsidRPr="0039299E">
        <w:rPr>
          <w:rFonts w:ascii="宋体" w:eastAsia="宋体" w:hAnsi="宋体" w:hint="eastAsia"/>
        </w:rPr>
        <w:t>图11 查询界面</w:t>
      </w:r>
    </w:p>
    <w:p w14:paraId="6B8F773B" w14:textId="77777777" w:rsidR="00293B43" w:rsidRPr="0039299E" w:rsidRDefault="00293B43" w:rsidP="00293B43">
      <w:pPr>
        <w:pStyle w:val="a7"/>
        <w:ind w:left="375" w:firstLineChars="0" w:firstLine="0"/>
        <w:rPr>
          <w:rFonts w:ascii="宋体" w:eastAsia="宋体" w:hAnsi="宋体"/>
        </w:rPr>
      </w:pPr>
      <w:r w:rsidRPr="0039299E">
        <w:rPr>
          <w:rFonts w:ascii="宋体" w:eastAsia="宋体" w:hAnsi="宋体" w:hint="eastAsia"/>
        </w:rPr>
        <w:t>输入界面简单易操作。</w:t>
      </w:r>
    </w:p>
    <w:p w14:paraId="79DDFE41" w14:textId="77777777" w:rsidR="00293B43" w:rsidRPr="0039299E" w:rsidRDefault="00293B43" w:rsidP="00293B43">
      <w:pPr>
        <w:pStyle w:val="a7"/>
        <w:numPr>
          <w:ilvl w:val="1"/>
          <w:numId w:val="1"/>
        </w:numPr>
        <w:ind w:firstLineChars="0"/>
        <w:rPr>
          <w:rFonts w:ascii="宋体" w:eastAsia="宋体" w:hAnsi="宋体"/>
          <w:b/>
        </w:rPr>
      </w:pPr>
      <w:r w:rsidRPr="0039299E">
        <w:rPr>
          <w:rFonts w:ascii="宋体" w:eastAsia="宋体" w:hAnsi="宋体" w:hint="eastAsia"/>
          <w:b/>
        </w:rPr>
        <w:t>输出界面设计</w:t>
      </w:r>
    </w:p>
    <w:p w14:paraId="546FEC23" w14:textId="517A879D" w:rsidR="00293B43" w:rsidRPr="0039299E" w:rsidRDefault="00293B43" w:rsidP="00293B43">
      <w:pPr>
        <w:ind w:firstLine="375"/>
        <w:rPr>
          <w:rFonts w:ascii="宋体" w:eastAsia="宋体" w:hAnsi="宋体"/>
        </w:rPr>
      </w:pPr>
      <w:r w:rsidRPr="0039299E">
        <w:rPr>
          <w:rFonts w:ascii="宋体" w:eastAsia="宋体" w:hAnsi="宋体" w:hint="eastAsia"/>
        </w:rPr>
        <w:t>本系统输出界面较多，主要分为</w:t>
      </w:r>
      <w:r w:rsidR="00B058EA">
        <w:rPr>
          <w:rFonts w:ascii="宋体" w:eastAsia="宋体" w:hAnsi="宋体" w:hint="eastAsia"/>
        </w:rPr>
        <w:t>冲突数据输出</w:t>
      </w:r>
      <w:r w:rsidRPr="0039299E">
        <w:rPr>
          <w:rFonts w:ascii="宋体" w:eastAsia="宋体" w:hAnsi="宋体" w:hint="eastAsia"/>
        </w:rPr>
        <w:t>、</w:t>
      </w:r>
      <w:r w:rsidR="00607F42">
        <w:rPr>
          <w:rFonts w:ascii="宋体" w:eastAsia="宋体" w:hAnsi="宋体" w:hint="eastAsia"/>
        </w:rPr>
        <w:t>开行方案</w:t>
      </w:r>
      <w:r w:rsidRPr="0039299E">
        <w:rPr>
          <w:rFonts w:ascii="宋体" w:eastAsia="宋体" w:hAnsi="宋体" w:hint="eastAsia"/>
        </w:rPr>
        <w:t>输出、</w:t>
      </w:r>
      <w:r w:rsidR="00A02BF1">
        <w:rPr>
          <w:rFonts w:ascii="宋体" w:eastAsia="宋体" w:hAnsi="宋体" w:hint="eastAsia"/>
        </w:rPr>
        <w:t>运行图评估结果</w:t>
      </w:r>
      <w:r w:rsidRPr="0039299E">
        <w:rPr>
          <w:rFonts w:ascii="宋体" w:eastAsia="宋体" w:hAnsi="宋体" w:hint="eastAsia"/>
        </w:rPr>
        <w:t>输出。</w:t>
      </w:r>
    </w:p>
    <w:p w14:paraId="64C2E38A" w14:textId="77777777" w:rsidR="00293B43" w:rsidRPr="0039299E" w:rsidRDefault="00293B43" w:rsidP="00293B43">
      <w:pPr>
        <w:ind w:firstLine="375"/>
        <w:rPr>
          <w:rFonts w:ascii="宋体" w:eastAsia="宋体" w:hAnsi="宋体"/>
        </w:rPr>
      </w:pPr>
      <w:r w:rsidRPr="0039299E">
        <w:rPr>
          <w:rFonts w:ascii="宋体" w:eastAsia="宋体" w:hAnsi="宋体" w:hint="eastAsia"/>
          <w:noProof/>
        </w:rPr>
        <mc:AlternateContent>
          <mc:Choice Requires="wps">
            <w:drawing>
              <wp:anchor distT="45720" distB="45720" distL="114300" distR="114300" simplePos="0" relativeHeight="251659264" behindDoc="0" locked="0" layoutInCell="1" allowOverlap="1" wp14:anchorId="1397892D" wp14:editId="37762DFC">
                <wp:simplePos x="0" y="0"/>
                <wp:positionH relativeFrom="column">
                  <wp:posOffset>2614930</wp:posOffset>
                </wp:positionH>
                <wp:positionV relativeFrom="paragraph">
                  <wp:posOffset>426720</wp:posOffset>
                </wp:positionV>
                <wp:extent cx="2790190" cy="2451735"/>
                <wp:effectExtent l="0" t="0" r="0" b="5715"/>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451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4C75A" w14:textId="77777777" w:rsidR="00293B43" w:rsidRDefault="00293B43" w:rsidP="00293B43">
                            <w:pPr>
                              <w:rPr>
                                <w:color w:val="FFFFFF" w:themeColor="background1"/>
                                <w14:textOutline w14:w="9525" w14:cap="rnd" w14:cmpd="sng" w14:algn="ctr">
                                  <w14:solidFill>
                                    <w14:schemeClr w14:val="bg1"/>
                                  </w14:solidFill>
                                  <w14:prstDash w14:val="solid"/>
                                  <w14:bevel/>
                                </w14:textOutline>
                              </w:rPr>
                            </w:pPr>
                            <w:r>
                              <w:rPr>
                                <w:rFonts w:ascii="等线" w:eastAsia="等线" w:hAnsi="等线"/>
                                <w:noProof/>
                                <w:kern w:val="0"/>
                                <w:sz w:val="20"/>
                                <w:szCs w:val="20"/>
                              </w:rPr>
                              <w:drawing>
                                <wp:inline distT="0" distB="0" distL="0" distR="0" wp14:anchorId="4780EE3D" wp14:editId="38406A8F">
                                  <wp:extent cx="2517775" cy="23539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7775" cy="23539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97892D" id="_x0000_t202" coordsize="21600,21600" o:spt="202" path="m,l,21600r21600,l21600,xe">
                <v:stroke joinstyle="miter"/>
                <v:path gradientshapeok="t" o:connecttype="rect"/>
              </v:shapetype>
              <v:shape id="文本框 217" o:spid="_x0000_s1026" type="#_x0000_t202" style="position:absolute;left:0;text-align:left;margin-left:205.9pt;margin-top:33.6pt;width:219.7pt;height:19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" filled="f" stroked="f">
                <v:textbox>
                  <w:txbxContent>
                    <w:p w14:paraId="15F4C75A" w14:textId="77777777" w:rsidR="00293B43" w:rsidRDefault="00293B43" w:rsidP="00293B43">
                      <w:pPr>
                        <w:rPr>
                          <w:color w:val="FFFFFF" w:themeColor="background1"/>
                          <w14:textOutline w14:w="9525" w14:cap="rnd" w14:cmpd="sng" w14:algn="ctr">
                            <w14:solidFill>
                              <w14:schemeClr w14:val="bg1"/>
                            </w14:solidFill>
                            <w14:prstDash w14:val="solid"/>
                            <w14:bevel/>
                          </w14:textOutline>
                        </w:rPr>
                      </w:pPr>
                      <w:r>
                        <w:rPr>
                          <w:rFonts w:ascii="等线" w:eastAsia="等线" w:hAnsi="等线"/>
                          <w:noProof/>
                          <w:kern w:val="0"/>
                          <w:sz w:val="20"/>
                          <w:szCs w:val="20"/>
                        </w:rPr>
                        <w:drawing>
                          <wp:inline distT="0" distB="0" distL="0" distR="0" wp14:anchorId="4780EE3D" wp14:editId="38406A8F">
                            <wp:extent cx="2517775" cy="23539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7775" cy="2353945"/>
                                    </a:xfrm>
                                    <a:prstGeom prst="rect">
                                      <a:avLst/>
                                    </a:prstGeom>
                                    <a:noFill/>
                                    <a:ln>
                                      <a:noFill/>
                                    </a:ln>
                                  </pic:spPr>
                                </pic:pic>
                              </a:graphicData>
                            </a:graphic>
                          </wp:inline>
                        </w:drawing>
                      </w:r>
                    </w:p>
                  </w:txbxContent>
                </v:textbox>
                <w10:wrap type="square"/>
              </v:shape>
            </w:pict>
          </mc:Fallback>
        </mc:AlternateContent>
      </w:r>
      <w:r w:rsidRPr="0039299E">
        <w:rPr>
          <w:rFonts w:ascii="宋体" w:eastAsia="宋体" w:hAnsi="宋体"/>
          <w:noProof/>
        </w:rPr>
        <w:drawing>
          <wp:inline distT="0" distB="0" distL="0" distR="0" wp14:anchorId="4BCEF496" wp14:editId="5D8A08BD">
            <wp:extent cx="2183765" cy="3275330"/>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3765" cy="3275330"/>
                    </a:xfrm>
                    <a:prstGeom prst="rect">
                      <a:avLst/>
                    </a:prstGeom>
                    <a:noFill/>
                    <a:ln>
                      <a:noFill/>
                    </a:ln>
                  </pic:spPr>
                </pic:pic>
              </a:graphicData>
            </a:graphic>
          </wp:inline>
        </w:drawing>
      </w:r>
    </w:p>
    <w:p w14:paraId="23A00365" w14:textId="77777777" w:rsidR="00293B43" w:rsidRPr="0039299E" w:rsidRDefault="00293B43" w:rsidP="00293B43">
      <w:pPr>
        <w:ind w:firstLine="375"/>
        <w:jc w:val="center"/>
        <w:rPr>
          <w:rFonts w:ascii="宋体" w:eastAsia="宋体" w:hAnsi="宋体"/>
        </w:rPr>
      </w:pPr>
      <w:r w:rsidRPr="0039299E">
        <w:rPr>
          <w:rFonts w:ascii="宋体" w:eastAsia="宋体" w:hAnsi="宋体" w:hint="eastAsia"/>
        </w:rPr>
        <w:t>图12 查询数据与交通流三要素绘图输出界面</w:t>
      </w:r>
    </w:p>
    <w:p w14:paraId="4CAF0080" w14:textId="77777777" w:rsidR="00293B43" w:rsidRPr="0039299E" w:rsidRDefault="00293B43" w:rsidP="00293B43">
      <w:pPr>
        <w:ind w:firstLine="375"/>
        <w:rPr>
          <w:rFonts w:ascii="宋体" w:eastAsia="宋体" w:hAnsi="宋体"/>
        </w:rPr>
      </w:pPr>
    </w:p>
    <w:p w14:paraId="70B2FAED" w14:textId="77777777" w:rsidR="00293B43" w:rsidRPr="0039299E" w:rsidRDefault="00293B43" w:rsidP="00293B43">
      <w:pPr>
        <w:ind w:firstLine="375"/>
        <w:rPr>
          <w:rFonts w:ascii="宋体" w:eastAsia="宋体" w:hAnsi="宋体"/>
        </w:rPr>
      </w:pPr>
    </w:p>
    <w:p w14:paraId="1D513A6E" w14:textId="77777777" w:rsidR="00293B43" w:rsidRPr="0039299E" w:rsidRDefault="00293B43" w:rsidP="00293B43">
      <w:pPr>
        <w:ind w:firstLine="375"/>
        <w:rPr>
          <w:rFonts w:ascii="宋体" w:eastAsia="宋体" w:hAnsi="宋体"/>
        </w:rPr>
      </w:pPr>
    </w:p>
    <w:p w14:paraId="503B49D4" w14:textId="77777777" w:rsidR="00293B43" w:rsidRPr="0039299E" w:rsidRDefault="00293B43" w:rsidP="00293B43">
      <w:pPr>
        <w:ind w:firstLine="375"/>
        <w:jc w:val="center"/>
        <w:rPr>
          <w:rFonts w:ascii="宋体" w:eastAsia="宋体" w:hAnsi="宋体"/>
        </w:rPr>
      </w:pPr>
      <w:r w:rsidRPr="0039299E">
        <w:rPr>
          <w:rFonts w:ascii="宋体" w:eastAsia="宋体" w:hAnsi="宋体"/>
          <w:noProof/>
        </w:rPr>
        <w:lastRenderedPageBreak/>
        <w:drawing>
          <wp:inline distT="0" distB="0" distL="0" distR="0" wp14:anchorId="137E2A3B" wp14:editId="6A26DEAA">
            <wp:extent cx="4517390" cy="2163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7390" cy="2163445"/>
                    </a:xfrm>
                    <a:prstGeom prst="rect">
                      <a:avLst/>
                    </a:prstGeom>
                    <a:noFill/>
                    <a:ln>
                      <a:noFill/>
                    </a:ln>
                  </pic:spPr>
                </pic:pic>
              </a:graphicData>
            </a:graphic>
          </wp:inline>
        </w:drawing>
      </w:r>
    </w:p>
    <w:p w14:paraId="0D8C28E1" w14:textId="77777777" w:rsidR="00293B43" w:rsidRPr="0039299E" w:rsidRDefault="00293B43" w:rsidP="00293B43">
      <w:pPr>
        <w:ind w:firstLine="375"/>
        <w:jc w:val="center"/>
        <w:rPr>
          <w:rFonts w:ascii="宋体" w:eastAsia="宋体" w:hAnsi="宋体"/>
        </w:rPr>
      </w:pPr>
      <w:r w:rsidRPr="0039299E">
        <w:rPr>
          <w:rFonts w:ascii="宋体" w:eastAsia="宋体" w:hAnsi="宋体" w:hint="eastAsia"/>
        </w:rPr>
        <w:t>图13 元胞自动机仿真结果输出界面</w:t>
      </w:r>
    </w:p>
    <w:p w14:paraId="5508F191" w14:textId="77777777" w:rsidR="00293B43" w:rsidRPr="0039299E" w:rsidRDefault="00293B43" w:rsidP="00293B43">
      <w:pPr>
        <w:ind w:firstLine="375"/>
        <w:rPr>
          <w:rFonts w:ascii="宋体" w:eastAsia="宋体" w:hAnsi="宋体"/>
        </w:rPr>
      </w:pPr>
      <w:r w:rsidRPr="0039299E">
        <w:rPr>
          <w:rFonts w:ascii="宋体" w:eastAsia="宋体" w:hAnsi="宋体" w:hint="eastAsia"/>
        </w:rPr>
        <w:t>输出界面的设计主要基于友好的原则，简单明了，易于呈现。</w:t>
      </w:r>
    </w:p>
    <w:p w14:paraId="5328197F" w14:textId="77777777" w:rsidR="00293B43" w:rsidRPr="0039299E" w:rsidRDefault="00293B43" w:rsidP="00293B43">
      <w:pPr>
        <w:pStyle w:val="a7"/>
        <w:numPr>
          <w:ilvl w:val="0"/>
          <w:numId w:val="1"/>
        </w:numPr>
        <w:ind w:firstLineChars="0"/>
        <w:rPr>
          <w:rFonts w:ascii="宋体" w:eastAsia="宋体" w:hAnsi="宋体"/>
          <w:b/>
        </w:rPr>
      </w:pPr>
      <w:r w:rsidRPr="0039299E">
        <w:rPr>
          <w:rFonts w:ascii="宋体" w:eastAsia="宋体" w:hAnsi="宋体" w:hint="eastAsia"/>
          <w:b/>
        </w:rPr>
        <w:t>小结</w:t>
      </w:r>
    </w:p>
    <w:p w14:paraId="44670476" w14:textId="77777777" w:rsidR="00293B43" w:rsidRPr="0039299E" w:rsidRDefault="00293B43" w:rsidP="00293B43">
      <w:pPr>
        <w:ind w:firstLine="360"/>
        <w:rPr>
          <w:rFonts w:ascii="宋体" w:eastAsia="宋体" w:hAnsi="宋体"/>
        </w:rPr>
      </w:pPr>
      <w:r w:rsidRPr="0039299E">
        <w:rPr>
          <w:rFonts w:ascii="宋体" w:eastAsia="宋体" w:hAnsi="宋体" w:hint="eastAsia"/>
        </w:rPr>
        <w:t>以上对于RTMS数据分析与模拟仿真系统的系统设计进行了说明，主要从系统模块划分与设计、业务流程分析、数据流图分析、数据库设计、输入输出设计五个方面展开介绍，以期对于本系统的应用起到助益作用。</w:t>
      </w:r>
    </w:p>
    <w:p w14:paraId="3F230F37" w14:textId="77777777" w:rsidR="00293B43" w:rsidRPr="00212A81" w:rsidRDefault="00293B43" w:rsidP="00293B43">
      <w:pPr>
        <w:rPr>
          <w:rFonts w:ascii="宋体" w:eastAsia="宋体" w:hAnsi="宋体"/>
        </w:rPr>
      </w:pPr>
    </w:p>
    <w:p w14:paraId="3F0B7D7C" w14:textId="77777777" w:rsidR="00293B43" w:rsidRDefault="00293B43" w:rsidP="00293B43">
      <w:pPr>
        <w:rPr>
          <w:rFonts w:ascii="宋体" w:eastAsia="宋体" w:hAnsi="宋体"/>
        </w:rPr>
      </w:pPr>
    </w:p>
    <w:p w14:paraId="36D9C2FB" w14:textId="77777777" w:rsidR="00293B43" w:rsidRDefault="00293B43" w:rsidP="00293B43">
      <w:pPr>
        <w:rPr>
          <w:rFonts w:ascii="宋体" w:eastAsia="宋体" w:hAnsi="宋体"/>
        </w:rPr>
      </w:pPr>
    </w:p>
    <w:p w14:paraId="5B19F538" w14:textId="77777777" w:rsidR="00293B43" w:rsidRDefault="00293B43" w:rsidP="00293B43">
      <w:pPr>
        <w:rPr>
          <w:rFonts w:ascii="宋体" w:eastAsia="宋体" w:hAnsi="宋体"/>
        </w:rPr>
      </w:pPr>
    </w:p>
    <w:p w14:paraId="0DE13D9D" w14:textId="77777777" w:rsidR="00293B43" w:rsidRDefault="00293B43" w:rsidP="00293B43">
      <w:pPr>
        <w:rPr>
          <w:rFonts w:ascii="宋体" w:eastAsia="宋体" w:hAnsi="宋体"/>
        </w:rPr>
      </w:pPr>
    </w:p>
    <w:p w14:paraId="15056277" w14:textId="77777777" w:rsidR="00293B43" w:rsidRDefault="00293B43" w:rsidP="00293B43">
      <w:pPr>
        <w:rPr>
          <w:rFonts w:ascii="宋体" w:eastAsia="宋体" w:hAnsi="宋体"/>
        </w:rPr>
      </w:pPr>
    </w:p>
    <w:p w14:paraId="0A9F2C13" w14:textId="77777777" w:rsidR="00293B43" w:rsidRDefault="00293B43" w:rsidP="00293B43">
      <w:pPr>
        <w:rPr>
          <w:rFonts w:ascii="宋体" w:eastAsia="宋体" w:hAnsi="宋体"/>
        </w:rPr>
      </w:pPr>
    </w:p>
    <w:p w14:paraId="176A9B43" w14:textId="77777777" w:rsidR="00293B43" w:rsidRDefault="00293B43" w:rsidP="00293B43">
      <w:pPr>
        <w:rPr>
          <w:rFonts w:ascii="宋体" w:eastAsia="宋体" w:hAnsi="宋体"/>
        </w:rPr>
      </w:pPr>
    </w:p>
    <w:p w14:paraId="6FD32251" w14:textId="77777777" w:rsidR="00293B43" w:rsidRDefault="00293B43" w:rsidP="00293B43">
      <w:pPr>
        <w:rPr>
          <w:rFonts w:ascii="宋体" w:eastAsia="宋体" w:hAnsi="宋体"/>
        </w:rPr>
      </w:pPr>
    </w:p>
    <w:p w14:paraId="11D87A7C" w14:textId="77777777" w:rsidR="00293B43" w:rsidRDefault="00293B43" w:rsidP="00293B43">
      <w:pPr>
        <w:rPr>
          <w:rFonts w:ascii="宋体" w:eastAsia="宋体" w:hAnsi="宋体"/>
        </w:rPr>
      </w:pPr>
    </w:p>
    <w:p w14:paraId="38DFA0AB" w14:textId="77777777" w:rsidR="00293B43" w:rsidRDefault="00293B43" w:rsidP="00293B43">
      <w:pPr>
        <w:rPr>
          <w:rFonts w:ascii="宋体" w:eastAsia="宋体" w:hAnsi="宋体"/>
        </w:rPr>
      </w:pPr>
    </w:p>
    <w:p w14:paraId="76238DBE" w14:textId="77777777" w:rsidR="00293B43" w:rsidRDefault="00293B43" w:rsidP="00293B43">
      <w:pPr>
        <w:rPr>
          <w:rFonts w:ascii="宋体" w:eastAsia="宋体" w:hAnsi="宋体"/>
        </w:rPr>
      </w:pPr>
    </w:p>
    <w:p w14:paraId="4D01B91E" w14:textId="77777777" w:rsidR="00293B43" w:rsidRDefault="00293B43" w:rsidP="00293B43">
      <w:pPr>
        <w:rPr>
          <w:rFonts w:ascii="宋体" w:eastAsia="宋体" w:hAnsi="宋体"/>
        </w:rPr>
      </w:pPr>
    </w:p>
    <w:p w14:paraId="5627A0EB" w14:textId="77777777" w:rsidR="00293B43" w:rsidRDefault="00293B43" w:rsidP="00293B43">
      <w:pPr>
        <w:rPr>
          <w:rFonts w:ascii="宋体" w:eastAsia="宋体" w:hAnsi="宋体"/>
        </w:rPr>
      </w:pPr>
    </w:p>
    <w:p w14:paraId="49553C39" w14:textId="77777777" w:rsidR="00293B43" w:rsidRDefault="00293B43" w:rsidP="00293B43">
      <w:pPr>
        <w:rPr>
          <w:rFonts w:ascii="宋体" w:eastAsia="宋体" w:hAnsi="宋体"/>
        </w:rPr>
      </w:pPr>
    </w:p>
    <w:p w14:paraId="65F44347" w14:textId="77777777" w:rsidR="00293B43" w:rsidRDefault="00293B43" w:rsidP="00293B43">
      <w:pPr>
        <w:rPr>
          <w:rFonts w:ascii="宋体" w:eastAsia="宋体" w:hAnsi="宋体"/>
        </w:rPr>
      </w:pPr>
    </w:p>
    <w:p w14:paraId="66C5DC33" w14:textId="77777777" w:rsidR="00293B43" w:rsidRDefault="00293B43" w:rsidP="00293B43">
      <w:pPr>
        <w:rPr>
          <w:rFonts w:ascii="宋体" w:eastAsia="宋体" w:hAnsi="宋体"/>
        </w:rPr>
      </w:pPr>
    </w:p>
    <w:p w14:paraId="4F9D6F76" w14:textId="77777777" w:rsidR="00293B43" w:rsidRDefault="00293B43" w:rsidP="00293B43">
      <w:pPr>
        <w:rPr>
          <w:rFonts w:ascii="宋体" w:eastAsia="宋体" w:hAnsi="宋体"/>
        </w:rPr>
      </w:pPr>
    </w:p>
    <w:p w14:paraId="65C9E106" w14:textId="77777777" w:rsidR="00293B43" w:rsidRDefault="00293B43" w:rsidP="00293B43">
      <w:pPr>
        <w:rPr>
          <w:rFonts w:ascii="宋体" w:eastAsia="宋体" w:hAnsi="宋体"/>
        </w:rPr>
      </w:pPr>
    </w:p>
    <w:p w14:paraId="0CCA973F" w14:textId="77777777" w:rsidR="00293B43" w:rsidRDefault="00293B43" w:rsidP="00293B43">
      <w:pPr>
        <w:rPr>
          <w:rFonts w:ascii="宋体" w:eastAsia="宋体" w:hAnsi="宋体"/>
        </w:rPr>
      </w:pPr>
    </w:p>
    <w:p w14:paraId="53190D39" w14:textId="77777777" w:rsidR="00293B43" w:rsidRDefault="00293B43" w:rsidP="00293B43">
      <w:pPr>
        <w:rPr>
          <w:rFonts w:ascii="宋体" w:eastAsia="宋体" w:hAnsi="宋体"/>
        </w:rPr>
      </w:pPr>
    </w:p>
    <w:p w14:paraId="031D2C89" w14:textId="77777777" w:rsidR="00293B43" w:rsidRDefault="00293B43" w:rsidP="00293B43">
      <w:pPr>
        <w:rPr>
          <w:rFonts w:ascii="宋体" w:eastAsia="宋体" w:hAnsi="宋体"/>
        </w:rPr>
      </w:pPr>
    </w:p>
    <w:p w14:paraId="11423BAB" w14:textId="77777777" w:rsidR="00293B43" w:rsidRDefault="00293B43" w:rsidP="00293B43">
      <w:pPr>
        <w:rPr>
          <w:rFonts w:ascii="宋体" w:eastAsia="宋体" w:hAnsi="宋体"/>
        </w:rPr>
      </w:pPr>
    </w:p>
    <w:p w14:paraId="34F7D5EF" w14:textId="77777777" w:rsidR="00293B43" w:rsidRDefault="00293B43" w:rsidP="00293B43">
      <w:pPr>
        <w:rPr>
          <w:rFonts w:ascii="宋体" w:eastAsia="宋体" w:hAnsi="宋体"/>
        </w:rPr>
      </w:pPr>
    </w:p>
    <w:p w14:paraId="22D6EEE5" w14:textId="77777777" w:rsidR="00293B43" w:rsidRDefault="00293B43" w:rsidP="00293B43">
      <w:pPr>
        <w:rPr>
          <w:rFonts w:ascii="宋体" w:eastAsia="宋体" w:hAnsi="宋体"/>
        </w:rPr>
      </w:pPr>
    </w:p>
    <w:p w14:paraId="2A977C18" w14:textId="77777777" w:rsidR="00293B43" w:rsidRDefault="00293B43" w:rsidP="00293B43">
      <w:pPr>
        <w:rPr>
          <w:rFonts w:ascii="宋体" w:eastAsia="宋体" w:hAnsi="宋体"/>
        </w:rPr>
      </w:pPr>
    </w:p>
    <w:p w14:paraId="3B4D773E" w14:textId="77777777" w:rsidR="001E0DEF" w:rsidRPr="00293B43" w:rsidRDefault="001E0DEF"/>
    <w:sectPr w:rsidR="001E0DEF" w:rsidRPr="00293B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28627" w14:textId="77777777" w:rsidR="00C745DA" w:rsidRDefault="00C745DA" w:rsidP="00293B43">
      <w:r>
        <w:separator/>
      </w:r>
    </w:p>
  </w:endnote>
  <w:endnote w:type="continuationSeparator" w:id="0">
    <w:p w14:paraId="40C5FF6F" w14:textId="77777777" w:rsidR="00C745DA" w:rsidRDefault="00C745DA" w:rsidP="0029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64EAB" w14:textId="77777777" w:rsidR="00C745DA" w:rsidRDefault="00C745DA" w:rsidP="00293B43">
      <w:r>
        <w:separator/>
      </w:r>
    </w:p>
  </w:footnote>
  <w:footnote w:type="continuationSeparator" w:id="0">
    <w:p w14:paraId="25D16688" w14:textId="77777777" w:rsidR="00C745DA" w:rsidRDefault="00C745DA" w:rsidP="00293B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A36F8"/>
    <w:multiLevelType w:val="multilevel"/>
    <w:tmpl w:val="8408850A"/>
    <w:lvl w:ilvl="0">
      <w:start w:val="1"/>
      <w:numFmt w:val="decimal"/>
      <w:lvlText w:val="%1."/>
      <w:lvlJc w:val="left"/>
      <w:pPr>
        <w:ind w:left="360" w:hanging="360"/>
      </w:pPr>
    </w:lvl>
    <w:lvl w:ilvl="1">
      <w:start w:val="1"/>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5C"/>
    <w:rsid w:val="00000010"/>
    <w:rsid w:val="00033B3B"/>
    <w:rsid w:val="000775DC"/>
    <w:rsid w:val="000A1103"/>
    <w:rsid w:val="000A45DF"/>
    <w:rsid w:val="000C1EB8"/>
    <w:rsid w:val="00125CCE"/>
    <w:rsid w:val="0013428D"/>
    <w:rsid w:val="00155EFD"/>
    <w:rsid w:val="001E0DEF"/>
    <w:rsid w:val="002217F1"/>
    <w:rsid w:val="002327F6"/>
    <w:rsid w:val="0024551C"/>
    <w:rsid w:val="00275E01"/>
    <w:rsid w:val="0028643F"/>
    <w:rsid w:val="00293B43"/>
    <w:rsid w:val="002F08B0"/>
    <w:rsid w:val="00340890"/>
    <w:rsid w:val="003C0FA3"/>
    <w:rsid w:val="003E3DD4"/>
    <w:rsid w:val="003F793C"/>
    <w:rsid w:val="004340B2"/>
    <w:rsid w:val="00452F81"/>
    <w:rsid w:val="00466E93"/>
    <w:rsid w:val="00485E84"/>
    <w:rsid w:val="004B1CDE"/>
    <w:rsid w:val="00523A30"/>
    <w:rsid w:val="00566C3C"/>
    <w:rsid w:val="005B7588"/>
    <w:rsid w:val="00602649"/>
    <w:rsid w:val="00607F42"/>
    <w:rsid w:val="00633ED7"/>
    <w:rsid w:val="00640161"/>
    <w:rsid w:val="00677260"/>
    <w:rsid w:val="00681692"/>
    <w:rsid w:val="006B0EAB"/>
    <w:rsid w:val="006C5C73"/>
    <w:rsid w:val="00753E9D"/>
    <w:rsid w:val="0076469A"/>
    <w:rsid w:val="00784CA3"/>
    <w:rsid w:val="00793714"/>
    <w:rsid w:val="007E04CC"/>
    <w:rsid w:val="007F2A91"/>
    <w:rsid w:val="00823BB3"/>
    <w:rsid w:val="00881DC3"/>
    <w:rsid w:val="008842EF"/>
    <w:rsid w:val="008E00DB"/>
    <w:rsid w:val="008F07B2"/>
    <w:rsid w:val="008F7A2B"/>
    <w:rsid w:val="009B4AB2"/>
    <w:rsid w:val="009D4A73"/>
    <w:rsid w:val="009E7A58"/>
    <w:rsid w:val="00A02BF1"/>
    <w:rsid w:val="00A12127"/>
    <w:rsid w:val="00A16E6C"/>
    <w:rsid w:val="00A308A6"/>
    <w:rsid w:val="00A71057"/>
    <w:rsid w:val="00AA730E"/>
    <w:rsid w:val="00B058EA"/>
    <w:rsid w:val="00B513CB"/>
    <w:rsid w:val="00B77685"/>
    <w:rsid w:val="00B820CA"/>
    <w:rsid w:val="00B95AF7"/>
    <w:rsid w:val="00BF30BA"/>
    <w:rsid w:val="00C440A2"/>
    <w:rsid w:val="00C745DA"/>
    <w:rsid w:val="00CD6A0C"/>
    <w:rsid w:val="00D14DD8"/>
    <w:rsid w:val="00DB3C7E"/>
    <w:rsid w:val="00DD46B1"/>
    <w:rsid w:val="00E4425C"/>
    <w:rsid w:val="00E97B98"/>
    <w:rsid w:val="00EB551A"/>
    <w:rsid w:val="00EC510A"/>
    <w:rsid w:val="00EE001D"/>
    <w:rsid w:val="00F0346E"/>
    <w:rsid w:val="00F44406"/>
    <w:rsid w:val="00F55A3E"/>
    <w:rsid w:val="00F621B0"/>
    <w:rsid w:val="00F62B27"/>
    <w:rsid w:val="00F95CAB"/>
    <w:rsid w:val="00FA2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7CE7"/>
  <w15:chartTrackingRefBased/>
  <w15:docId w15:val="{6A53EC69-BCC8-4017-9D7A-953F2C3A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B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B43"/>
    <w:rPr>
      <w:sz w:val="18"/>
      <w:szCs w:val="18"/>
    </w:rPr>
  </w:style>
  <w:style w:type="paragraph" w:styleId="a5">
    <w:name w:val="footer"/>
    <w:basedOn w:val="a"/>
    <w:link w:val="a6"/>
    <w:uiPriority w:val="99"/>
    <w:unhideWhenUsed/>
    <w:rsid w:val="00293B43"/>
    <w:pPr>
      <w:tabs>
        <w:tab w:val="center" w:pos="4153"/>
        <w:tab w:val="right" w:pos="8306"/>
      </w:tabs>
      <w:snapToGrid w:val="0"/>
      <w:jc w:val="left"/>
    </w:pPr>
    <w:rPr>
      <w:sz w:val="18"/>
      <w:szCs w:val="18"/>
    </w:rPr>
  </w:style>
  <w:style w:type="character" w:customStyle="1" w:styleId="a6">
    <w:name w:val="页脚 字符"/>
    <w:basedOn w:val="a0"/>
    <w:link w:val="a5"/>
    <w:uiPriority w:val="99"/>
    <w:rsid w:val="00293B43"/>
    <w:rPr>
      <w:sz w:val="18"/>
      <w:szCs w:val="18"/>
    </w:rPr>
  </w:style>
  <w:style w:type="paragraph" w:styleId="a7">
    <w:name w:val="List Paragraph"/>
    <w:basedOn w:val="a"/>
    <w:uiPriority w:val="34"/>
    <w:qFormat/>
    <w:rsid w:val="00293B43"/>
    <w:pPr>
      <w:ind w:firstLineChars="200" w:firstLine="420"/>
    </w:pPr>
  </w:style>
  <w:style w:type="paragraph" w:styleId="a8">
    <w:name w:val="Title"/>
    <w:basedOn w:val="a"/>
    <w:next w:val="a"/>
    <w:link w:val="a9"/>
    <w:uiPriority w:val="10"/>
    <w:qFormat/>
    <w:rsid w:val="00293B4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93B43"/>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293B43"/>
    <w:rPr>
      <w:sz w:val="18"/>
      <w:szCs w:val="18"/>
    </w:rPr>
  </w:style>
  <w:style w:type="character" w:customStyle="1" w:styleId="ab">
    <w:name w:val="批注框文本 字符"/>
    <w:basedOn w:val="a0"/>
    <w:link w:val="aa"/>
    <w:uiPriority w:val="99"/>
    <w:semiHidden/>
    <w:rsid w:val="00293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package" Target="embeddings/Microsoft_Visio___2.vsdx"/><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0.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vsdx"/><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DEKUN XIE</dc:creator>
  <cp:keywords/>
  <dc:description/>
  <cp:lastModifiedBy>李斯乔</cp:lastModifiedBy>
  <cp:revision>2</cp:revision>
  <dcterms:created xsi:type="dcterms:W3CDTF">2019-12-30T09:01:00Z</dcterms:created>
  <dcterms:modified xsi:type="dcterms:W3CDTF">2019-12-30T09:01:00Z</dcterms:modified>
</cp:coreProperties>
</file>