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662814" w14:textId="763F0918" w:rsidR="00724766" w:rsidRPr="00724766" w:rsidRDefault="00724766" w:rsidP="006E2642">
      <w:pPr>
        <w:jc w:val="center"/>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24766">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Crowds</w:t>
      </w:r>
    </w:p>
    <w:p w14:paraId="669F0150" w14:textId="3B7309C9" w:rsidR="00724766" w:rsidRDefault="00724766" w:rsidP="00724766">
      <w:pPr>
        <w:jc w:val="center"/>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24766">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Anonymous Web Transactions </w:t>
      </w:r>
    </w:p>
    <w:p w14:paraId="55AA7103" w14:textId="61CDDDE2" w:rsidR="00277119" w:rsidRDefault="00277119" w:rsidP="00724766">
      <w:pPr>
        <w:jc w:val="center"/>
        <w:rPr>
          <w:rFonts w:ascii="GungsuhChe" w:eastAsia="GungsuhChe" w:hAnsi="GungsuhChe"/>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1C61D7D" w14:textId="18661DF4" w:rsidR="00284427" w:rsidRDefault="00284427" w:rsidP="00724766">
      <w:pPr>
        <w:jc w:val="center"/>
        <w:rPr>
          <w:rFonts w:ascii="GungsuhChe" w:eastAsia="GungsuhChe" w:hAnsi="GungsuhChe"/>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097CF71" w14:textId="77777777" w:rsidR="00284427" w:rsidRPr="00724766" w:rsidRDefault="00284427" w:rsidP="00724766">
      <w:pPr>
        <w:jc w:val="center"/>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sdt>
      <w:sdtPr>
        <w:rPr>
          <w:rFonts w:asciiTheme="minorHAnsi" w:eastAsiaTheme="minorHAnsi" w:hAnsiTheme="minorHAnsi" w:cstheme="minorBidi"/>
          <w:color w:val="auto"/>
          <w:sz w:val="22"/>
          <w:szCs w:val="22"/>
          <w:lang w:val="fr-FR"/>
        </w:rPr>
        <w:id w:val="944119093"/>
        <w:docPartObj>
          <w:docPartGallery w:val="Table of Contents"/>
          <w:docPartUnique/>
        </w:docPartObj>
      </w:sdtPr>
      <w:sdtEndPr>
        <w:rPr>
          <w:b/>
          <w:bCs/>
        </w:rPr>
      </w:sdtEndPr>
      <w:sdtContent>
        <w:p w14:paraId="504B9BEC" w14:textId="35D176D9" w:rsidR="00406D1D" w:rsidRDefault="00406D1D">
          <w:pPr>
            <w:pStyle w:val="En-ttedetabledesmatires"/>
          </w:pPr>
          <w:r>
            <w:rPr>
              <w:lang w:val="fr-FR"/>
            </w:rPr>
            <w:t>Table des matières</w:t>
          </w:r>
        </w:p>
        <w:p w14:paraId="578450FF" w14:textId="05EEB802" w:rsidR="008171F0" w:rsidRDefault="00406D1D">
          <w:pPr>
            <w:pStyle w:val="TM1"/>
            <w:tabs>
              <w:tab w:val="left" w:pos="440"/>
              <w:tab w:val="right" w:leader="dot" w:pos="9062"/>
            </w:tabs>
            <w:rPr>
              <w:rFonts w:eastAsiaTheme="minorEastAsia"/>
              <w:noProof/>
              <w:lang w:val="en-US"/>
            </w:rPr>
          </w:pPr>
          <w:r>
            <w:fldChar w:fldCharType="begin"/>
          </w:r>
          <w:r>
            <w:instrText xml:space="preserve"> TOC \o "1-3" \h \z \u </w:instrText>
          </w:r>
          <w:r>
            <w:fldChar w:fldCharType="separate"/>
          </w:r>
          <w:hyperlink w:anchor="_Toc67328144" w:history="1">
            <w:r w:rsidR="008171F0" w:rsidRPr="00766606">
              <w:rPr>
                <w:rStyle w:val="Lienhypertexte"/>
                <w:b/>
                <w:bCs/>
                <w:noProof/>
              </w:rPr>
              <w:t>I.</w:t>
            </w:r>
            <w:r w:rsidR="008171F0">
              <w:rPr>
                <w:rFonts w:eastAsiaTheme="minorEastAsia"/>
                <w:noProof/>
                <w:lang w:val="en-US"/>
              </w:rPr>
              <w:tab/>
            </w:r>
            <w:r w:rsidR="008171F0" w:rsidRPr="00766606">
              <w:rPr>
                <w:rStyle w:val="Lienhypertexte"/>
                <w:b/>
                <w:bCs/>
                <w:noProof/>
              </w:rPr>
              <w:t>Introduction</w:t>
            </w:r>
            <w:r w:rsidR="008171F0">
              <w:rPr>
                <w:noProof/>
                <w:webHidden/>
              </w:rPr>
              <w:tab/>
            </w:r>
            <w:r w:rsidR="008171F0">
              <w:rPr>
                <w:noProof/>
                <w:webHidden/>
              </w:rPr>
              <w:fldChar w:fldCharType="begin"/>
            </w:r>
            <w:r w:rsidR="008171F0">
              <w:rPr>
                <w:noProof/>
                <w:webHidden/>
              </w:rPr>
              <w:instrText xml:space="preserve"> PAGEREF _Toc67328144 \h </w:instrText>
            </w:r>
            <w:r w:rsidR="008171F0">
              <w:rPr>
                <w:noProof/>
                <w:webHidden/>
              </w:rPr>
            </w:r>
            <w:r w:rsidR="008171F0">
              <w:rPr>
                <w:noProof/>
                <w:webHidden/>
              </w:rPr>
              <w:fldChar w:fldCharType="separate"/>
            </w:r>
            <w:r w:rsidR="008171F0">
              <w:rPr>
                <w:noProof/>
                <w:webHidden/>
              </w:rPr>
              <w:t>2</w:t>
            </w:r>
            <w:r w:rsidR="008171F0">
              <w:rPr>
                <w:noProof/>
                <w:webHidden/>
              </w:rPr>
              <w:fldChar w:fldCharType="end"/>
            </w:r>
          </w:hyperlink>
        </w:p>
        <w:p w14:paraId="0A24220E" w14:textId="15F0C5A0" w:rsidR="008171F0" w:rsidRDefault="008171F0">
          <w:pPr>
            <w:pStyle w:val="TM1"/>
            <w:tabs>
              <w:tab w:val="left" w:pos="440"/>
              <w:tab w:val="right" w:leader="dot" w:pos="9062"/>
            </w:tabs>
            <w:rPr>
              <w:rFonts w:eastAsiaTheme="minorEastAsia"/>
              <w:noProof/>
              <w:lang w:val="en-US"/>
            </w:rPr>
          </w:pPr>
          <w:hyperlink w:anchor="_Toc67328145" w:history="1">
            <w:r w:rsidRPr="00766606">
              <w:rPr>
                <w:rStyle w:val="Lienhypertexte"/>
                <w:b/>
                <w:bCs/>
                <w:noProof/>
              </w:rPr>
              <w:t>II.</w:t>
            </w:r>
            <w:r>
              <w:rPr>
                <w:rFonts w:eastAsiaTheme="minorEastAsia"/>
                <w:noProof/>
                <w:lang w:val="en-US"/>
              </w:rPr>
              <w:tab/>
            </w:r>
            <w:r w:rsidRPr="00766606">
              <w:rPr>
                <w:rStyle w:val="Lienhypertexte"/>
                <w:b/>
                <w:bCs/>
                <w:noProof/>
              </w:rPr>
              <w:t>Fonctionnement</w:t>
            </w:r>
            <w:r>
              <w:rPr>
                <w:noProof/>
                <w:webHidden/>
              </w:rPr>
              <w:tab/>
            </w:r>
            <w:r>
              <w:rPr>
                <w:noProof/>
                <w:webHidden/>
              </w:rPr>
              <w:fldChar w:fldCharType="begin"/>
            </w:r>
            <w:r>
              <w:rPr>
                <w:noProof/>
                <w:webHidden/>
              </w:rPr>
              <w:instrText xml:space="preserve"> PAGEREF _Toc67328145 \h </w:instrText>
            </w:r>
            <w:r>
              <w:rPr>
                <w:noProof/>
                <w:webHidden/>
              </w:rPr>
            </w:r>
            <w:r>
              <w:rPr>
                <w:noProof/>
                <w:webHidden/>
              </w:rPr>
              <w:fldChar w:fldCharType="separate"/>
            </w:r>
            <w:r>
              <w:rPr>
                <w:noProof/>
                <w:webHidden/>
              </w:rPr>
              <w:t>2</w:t>
            </w:r>
            <w:r>
              <w:rPr>
                <w:noProof/>
                <w:webHidden/>
              </w:rPr>
              <w:fldChar w:fldCharType="end"/>
            </w:r>
          </w:hyperlink>
        </w:p>
        <w:p w14:paraId="273B1747" w14:textId="73F20FFA" w:rsidR="008171F0" w:rsidRDefault="008171F0">
          <w:pPr>
            <w:pStyle w:val="TM1"/>
            <w:tabs>
              <w:tab w:val="left" w:pos="660"/>
              <w:tab w:val="right" w:leader="dot" w:pos="9062"/>
            </w:tabs>
            <w:rPr>
              <w:rFonts w:eastAsiaTheme="minorEastAsia"/>
              <w:noProof/>
              <w:lang w:val="en-US"/>
            </w:rPr>
          </w:pPr>
          <w:hyperlink w:anchor="_Toc67328146" w:history="1">
            <w:r w:rsidRPr="00766606">
              <w:rPr>
                <w:rStyle w:val="Lienhypertexte"/>
                <w:b/>
                <w:bCs/>
                <w:noProof/>
              </w:rPr>
              <w:t>III.</w:t>
            </w:r>
            <w:r>
              <w:rPr>
                <w:rFonts w:eastAsiaTheme="minorEastAsia"/>
                <w:noProof/>
                <w:lang w:val="en-US"/>
              </w:rPr>
              <w:tab/>
            </w:r>
            <w:r w:rsidRPr="00766606">
              <w:rPr>
                <w:rStyle w:val="Lienhypertexte"/>
                <w:b/>
                <w:bCs/>
                <w:noProof/>
              </w:rPr>
              <w:t>Performance</w:t>
            </w:r>
            <w:r>
              <w:rPr>
                <w:noProof/>
                <w:webHidden/>
              </w:rPr>
              <w:tab/>
            </w:r>
            <w:r>
              <w:rPr>
                <w:noProof/>
                <w:webHidden/>
              </w:rPr>
              <w:fldChar w:fldCharType="begin"/>
            </w:r>
            <w:r>
              <w:rPr>
                <w:noProof/>
                <w:webHidden/>
              </w:rPr>
              <w:instrText xml:space="preserve"> PAGEREF _Toc67328146 \h </w:instrText>
            </w:r>
            <w:r>
              <w:rPr>
                <w:noProof/>
                <w:webHidden/>
              </w:rPr>
            </w:r>
            <w:r>
              <w:rPr>
                <w:noProof/>
                <w:webHidden/>
              </w:rPr>
              <w:fldChar w:fldCharType="separate"/>
            </w:r>
            <w:r>
              <w:rPr>
                <w:noProof/>
                <w:webHidden/>
              </w:rPr>
              <w:t>5</w:t>
            </w:r>
            <w:r>
              <w:rPr>
                <w:noProof/>
                <w:webHidden/>
              </w:rPr>
              <w:fldChar w:fldCharType="end"/>
            </w:r>
          </w:hyperlink>
        </w:p>
        <w:p w14:paraId="20F8CE5E" w14:textId="3BF4C7FD" w:rsidR="008171F0" w:rsidRDefault="008171F0">
          <w:pPr>
            <w:pStyle w:val="TM1"/>
            <w:tabs>
              <w:tab w:val="left" w:pos="660"/>
              <w:tab w:val="right" w:leader="dot" w:pos="9062"/>
            </w:tabs>
            <w:rPr>
              <w:rFonts w:eastAsiaTheme="minorEastAsia"/>
              <w:noProof/>
              <w:lang w:val="en-US"/>
            </w:rPr>
          </w:pPr>
          <w:hyperlink w:anchor="_Toc67328147" w:history="1">
            <w:r w:rsidRPr="00766606">
              <w:rPr>
                <w:rStyle w:val="Lienhypertexte"/>
                <w:b/>
                <w:bCs/>
                <w:noProof/>
              </w:rPr>
              <w:t>IV.</w:t>
            </w:r>
            <w:r>
              <w:rPr>
                <w:rFonts w:eastAsiaTheme="minorEastAsia"/>
                <w:noProof/>
                <w:lang w:val="en-US"/>
              </w:rPr>
              <w:tab/>
            </w:r>
            <w:r w:rsidRPr="00766606">
              <w:rPr>
                <w:rStyle w:val="Lienhypertexte"/>
                <w:b/>
                <w:bCs/>
                <w:noProof/>
              </w:rPr>
              <w:t>Désavantages et risques</w:t>
            </w:r>
            <w:r>
              <w:rPr>
                <w:noProof/>
                <w:webHidden/>
              </w:rPr>
              <w:tab/>
            </w:r>
            <w:r>
              <w:rPr>
                <w:noProof/>
                <w:webHidden/>
              </w:rPr>
              <w:fldChar w:fldCharType="begin"/>
            </w:r>
            <w:r>
              <w:rPr>
                <w:noProof/>
                <w:webHidden/>
              </w:rPr>
              <w:instrText xml:space="preserve"> PAGEREF _Toc67328147 \h </w:instrText>
            </w:r>
            <w:r>
              <w:rPr>
                <w:noProof/>
                <w:webHidden/>
              </w:rPr>
            </w:r>
            <w:r>
              <w:rPr>
                <w:noProof/>
                <w:webHidden/>
              </w:rPr>
              <w:fldChar w:fldCharType="separate"/>
            </w:r>
            <w:r>
              <w:rPr>
                <w:noProof/>
                <w:webHidden/>
              </w:rPr>
              <w:t>5</w:t>
            </w:r>
            <w:r>
              <w:rPr>
                <w:noProof/>
                <w:webHidden/>
              </w:rPr>
              <w:fldChar w:fldCharType="end"/>
            </w:r>
          </w:hyperlink>
        </w:p>
        <w:p w14:paraId="0411C23F" w14:textId="03020E5E" w:rsidR="008171F0" w:rsidRDefault="008171F0">
          <w:pPr>
            <w:pStyle w:val="TM1"/>
            <w:tabs>
              <w:tab w:val="left" w:pos="440"/>
              <w:tab w:val="right" w:leader="dot" w:pos="9062"/>
            </w:tabs>
            <w:rPr>
              <w:rFonts w:eastAsiaTheme="minorEastAsia"/>
              <w:noProof/>
              <w:lang w:val="en-US"/>
            </w:rPr>
          </w:pPr>
          <w:hyperlink w:anchor="_Toc67328148" w:history="1">
            <w:r w:rsidRPr="00766606">
              <w:rPr>
                <w:rStyle w:val="Lienhypertexte"/>
                <w:b/>
                <w:bCs/>
                <w:noProof/>
              </w:rPr>
              <w:t>V.</w:t>
            </w:r>
            <w:r>
              <w:rPr>
                <w:rFonts w:eastAsiaTheme="minorEastAsia"/>
                <w:noProof/>
                <w:lang w:val="en-US"/>
              </w:rPr>
              <w:tab/>
            </w:r>
            <w:r w:rsidRPr="00766606">
              <w:rPr>
                <w:rStyle w:val="Lienhypertexte"/>
                <w:b/>
                <w:bCs/>
                <w:noProof/>
              </w:rPr>
              <w:t>Conclusion</w:t>
            </w:r>
            <w:r>
              <w:rPr>
                <w:noProof/>
                <w:webHidden/>
              </w:rPr>
              <w:tab/>
            </w:r>
            <w:r>
              <w:rPr>
                <w:noProof/>
                <w:webHidden/>
              </w:rPr>
              <w:fldChar w:fldCharType="begin"/>
            </w:r>
            <w:r>
              <w:rPr>
                <w:noProof/>
                <w:webHidden/>
              </w:rPr>
              <w:instrText xml:space="preserve"> PAGEREF _Toc67328148 \h </w:instrText>
            </w:r>
            <w:r>
              <w:rPr>
                <w:noProof/>
                <w:webHidden/>
              </w:rPr>
            </w:r>
            <w:r>
              <w:rPr>
                <w:noProof/>
                <w:webHidden/>
              </w:rPr>
              <w:fldChar w:fldCharType="separate"/>
            </w:r>
            <w:r>
              <w:rPr>
                <w:noProof/>
                <w:webHidden/>
              </w:rPr>
              <w:t>6</w:t>
            </w:r>
            <w:r>
              <w:rPr>
                <w:noProof/>
                <w:webHidden/>
              </w:rPr>
              <w:fldChar w:fldCharType="end"/>
            </w:r>
          </w:hyperlink>
        </w:p>
        <w:p w14:paraId="3855930D" w14:textId="52E047DB" w:rsidR="008171F0" w:rsidRDefault="008171F0">
          <w:pPr>
            <w:pStyle w:val="TM1"/>
            <w:tabs>
              <w:tab w:val="left" w:pos="660"/>
              <w:tab w:val="right" w:leader="dot" w:pos="9062"/>
            </w:tabs>
            <w:rPr>
              <w:rFonts w:eastAsiaTheme="minorEastAsia"/>
              <w:noProof/>
              <w:lang w:val="en-US"/>
            </w:rPr>
          </w:pPr>
          <w:hyperlink w:anchor="_Toc67328149" w:history="1">
            <w:r w:rsidRPr="00766606">
              <w:rPr>
                <w:rStyle w:val="Lienhypertexte"/>
                <w:b/>
                <w:bCs/>
                <w:noProof/>
              </w:rPr>
              <w:t>VI.</w:t>
            </w:r>
            <w:r>
              <w:rPr>
                <w:rFonts w:eastAsiaTheme="minorEastAsia"/>
                <w:noProof/>
                <w:lang w:val="en-US"/>
              </w:rPr>
              <w:tab/>
            </w:r>
            <w:r w:rsidRPr="00766606">
              <w:rPr>
                <w:rStyle w:val="Lienhypertexte"/>
                <w:b/>
                <w:bCs/>
                <w:noProof/>
              </w:rPr>
              <w:t>Annexes</w:t>
            </w:r>
            <w:r>
              <w:rPr>
                <w:noProof/>
                <w:webHidden/>
              </w:rPr>
              <w:tab/>
            </w:r>
            <w:r>
              <w:rPr>
                <w:noProof/>
                <w:webHidden/>
              </w:rPr>
              <w:fldChar w:fldCharType="begin"/>
            </w:r>
            <w:r>
              <w:rPr>
                <w:noProof/>
                <w:webHidden/>
              </w:rPr>
              <w:instrText xml:space="preserve"> PAGEREF _Toc67328149 \h </w:instrText>
            </w:r>
            <w:r>
              <w:rPr>
                <w:noProof/>
                <w:webHidden/>
              </w:rPr>
            </w:r>
            <w:r>
              <w:rPr>
                <w:noProof/>
                <w:webHidden/>
              </w:rPr>
              <w:fldChar w:fldCharType="separate"/>
            </w:r>
            <w:r>
              <w:rPr>
                <w:noProof/>
                <w:webHidden/>
              </w:rPr>
              <w:t>6</w:t>
            </w:r>
            <w:r>
              <w:rPr>
                <w:noProof/>
                <w:webHidden/>
              </w:rPr>
              <w:fldChar w:fldCharType="end"/>
            </w:r>
          </w:hyperlink>
        </w:p>
        <w:p w14:paraId="38C4BAB4" w14:textId="45F71AFC" w:rsidR="00406D1D" w:rsidRDefault="00406D1D">
          <w:r>
            <w:rPr>
              <w:b/>
              <w:bCs/>
            </w:rPr>
            <w:fldChar w:fldCharType="end"/>
          </w:r>
        </w:p>
      </w:sdtContent>
    </w:sdt>
    <w:p w14:paraId="536AF17A" w14:textId="64B76960" w:rsidR="00406D1D" w:rsidRDefault="00406D1D"/>
    <w:p w14:paraId="6B52866D" w14:textId="57FBFBC8" w:rsidR="005317B0" w:rsidRDefault="005317B0"/>
    <w:p w14:paraId="78F70EFB" w14:textId="2D869F52" w:rsidR="005317B0" w:rsidRDefault="005317B0"/>
    <w:p w14:paraId="209AE296" w14:textId="6DFB99DE" w:rsidR="005317B0" w:rsidRDefault="005317B0"/>
    <w:p w14:paraId="684AD115" w14:textId="7B2FF8EA" w:rsidR="005317B0" w:rsidRDefault="005317B0"/>
    <w:p w14:paraId="7A6D11E7" w14:textId="0050AA78" w:rsidR="005317B0" w:rsidRDefault="005317B0"/>
    <w:p w14:paraId="31A873EB" w14:textId="701F4FD3" w:rsidR="005317B0" w:rsidRDefault="005317B0"/>
    <w:p w14:paraId="7C463F6B" w14:textId="31F524C2" w:rsidR="005317B0" w:rsidRDefault="005317B0"/>
    <w:p w14:paraId="249004D0" w14:textId="61E25159" w:rsidR="005317B0" w:rsidRDefault="005317B0"/>
    <w:p w14:paraId="4257A1F7" w14:textId="0305BA71" w:rsidR="005317B0" w:rsidRDefault="005317B0"/>
    <w:p w14:paraId="0DCE2B3D" w14:textId="3DFE5964" w:rsidR="005317B0" w:rsidRDefault="005317B0"/>
    <w:p w14:paraId="61B82C97" w14:textId="779A9F4A" w:rsidR="005317B0" w:rsidRDefault="005317B0"/>
    <w:p w14:paraId="01DDD5D1" w14:textId="1A94BD42" w:rsidR="005317B0" w:rsidRDefault="005317B0"/>
    <w:p w14:paraId="572D5954" w14:textId="3AFE2130" w:rsidR="005317B0" w:rsidRDefault="005317B0"/>
    <w:p w14:paraId="424BFEE9" w14:textId="1262B3A5" w:rsidR="005317B0" w:rsidRDefault="005317B0"/>
    <w:p w14:paraId="6F927889" w14:textId="1C9634B7" w:rsidR="005317B0" w:rsidRDefault="005317B0"/>
    <w:p w14:paraId="4971163D" w14:textId="742528DC" w:rsidR="005317B0" w:rsidRDefault="005317B0"/>
    <w:p w14:paraId="509D62C0" w14:textId="712556A1" w:rsidR="005317B0" w:rsidRDefault="005317B0"/>
    <w:p w14:paraId="40795061" w14:textId="4C798654" w:rsidR="005317B0" w:rsidRDefault="005317B0"/>
    <w:p w14:paraId="6D2324B9" w14:textId="48EE6C8F" w:rsidR="005317B0" w:rsidRDefault="005317B0"/>
    <w:p w14:paraId="7DC78030" w14:textId="233D548E" w:rsidR="005317B0" w:rsidRDefault="005317B0"/>
    <w:p w14:paraId="02E19ED6" w14:textId="006E23E5" w:rsidR="005317B0" w:rsidRDefault="005317B0"/>
    <w:p w14:paraId="1C63A784" w14:textId="77777777" w:rsidR="005317B0" w:rsidRDefault="005317B0"/>
    <w:p w14:paraId="2E8ECB11" w14:textId="01DE9C93" w:rsidR="00406D1D" w:rsidRPr="005654B6" w:rsidRDefault="00A55FE7" w:rsidP="005654B6">
      <w:pPr>
        <w:pStyle w:val="Paragraphedeliste"/>
        <w:numPr>
          <w:ilvl w:val="0"/>
          <w:numId w:val="3"/>
        </w:numPr>
        <w:outlineLvl w:val="0"/>
        <w:rPr>
          <w:b/>
          <w:bCs/>
        </w:rPr>
      </w:pPr>
      <w:bookmarkStart w:id="0" w:name="_Toc67328144"/>
      <w:r w:rsidRPr="005654B6">
        <w:rPr>
          <w:b/>
          <w:bCs/>
          <w:sz w:val="32"/>
          <w:szCs w:val="32"/>
        </w:rPr>
        <w:t>Introduction</w:t>
      </w:r>
      <w:bookmarkEnd w:id="0"/>
      <w:r w:rsidRPr="005654B6">
        <w:rPr>
          <w:b/>
          <w:bCs/>
          <w:sz w:val="28"/>
          <w:szCs w:val="28"/>
        </w:rPr>
        <w:t xml:space="preserve"> </w:t>
      </w:r>
    </w:p>
    <w:p w14:paraId="64D4BEE9" w14:textId="5429527F" w:rsidR="00E625A0" w:rsidRPr="007861BA" w:rsidRDefault="000C387E" w:rsidP="005654B6">
      <w:pPr>
        <w:pStyle w:val="Paragraphedeliste"/>
      </w:pPr>
      <w:r w:rsidRPr="00235A97">
        <w:rPr>
          <w:noProof/>
          <w:sz w:val="28"/>
          <w:szCs w:val="28"/>
        </w:rPr>
        <w:drawing>
          <wp:anchor distT="0" distB="0" distL="114300" distR="114300" simplePos="0" relativeHeight="251658240" behindDoc="1" locked="0" layoutInCell="1" allowOverlap="1" wp14:anchorId="5DDDD552" wp14:editId="24A6105B">
            <wp:simplePos x="0" y="0"/>
            <wp:positionH relativeFrom="column">
              <wp:posOffset>-483235</wp:posOffset>
            </wp:positionH>
            <wp:positionV relativeFrom="paragraph">
              <wp:posOffset>228600</wp:posOffset>
            </wp:positionV>
            <wp:extent cx="1901825" cy="2022475"/>
            <wp:effectExtent l="0" t="0" r="3175" b="0"/>
            <wp:wrapTight wrapText="bothSides">
              <wp:wrapPolygon edited="0">
                <wp:start x="10602" y="0"/>
                <wp:lineTo x="9520" y="1017"/>
                <wp:lineTo x="8005" y="2848"/>
                <wp:lineTo x="2380" y="3255"/>
                <wp:lineTo x="0" y="4273"/>
                <wp:lineTo x="0" y="6511"/>
                <wp:lineTo x="865" y="9766"/>
                <wp:lineTo x="0" y="13835"/>
                <wp:lineTo x="0" y="15869"/>
                <wp:lineTo x="649" y="17497"/>
                <wp:lineTo x="2380" y="19532"/>
                <wp:lineTo x="3678" y="20142"/>
                <wp:lineTo x="7356" y="21363"/>
                <wp:lineTo x="8871" y="21363"/>
                <wp:lineTo x="12549" y="21363"/>
                <wp:lineTo x="13414" y="21363"/>
                <wp:lineTo x="19689" y="19735"/>
                <wp:lineTo x="20338" y="19532"/>
                <wp:lineTo x="21420" y="15869"/>
                <wp:lineTo x="21420" y="12411"/>
                <wp:lineTo x="19905" y="9766"/>
                <wp:lineTo x="19256" y="6511"/>
                <wp:lineTo x="17742" y="3052"/>
                <wp:lineTo x="14929" y="610"/>
                <wp:lineTo x="13847" y="0"/>
                <wp:lineTo x="10602" y="0"/>
              </wp:wrapPolygon>
            </wp:wrapTight>
            <wp:docPr id="5" name="Image 4">
              <a:extLst xmlns:a="http://schemas.openxmlformats.org/drawingml/2006/main">
                <a:ext uri="{FF2B5EF4-FFF2-40B4-BE49-F238E27FC236}">
                  <a16:creationId xmlns:a16="http://schemas.microsoft.com/office/drawing/2014/main" id="{398B8709-5A44-410C-8732-1C481DF69D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a:extLst>
                        <a:ext uri="{FF2B5EF4-FFF2-40B4-BE49-F238E27FC236}">
                          <a16:creationId xmlns:a16="http://schemas.microsoft.com/office/drawing/2014/main" id="{398B8709-5A44-410C-8732-1C481DF69D4C}"/>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01825" cy="2022475"/>
                    </a:xfrm>
                    <a:prstGeom prst="rect">
                      <a:avLst/>
                    </a:prstGeom>
                  </pic:spPr>
                </pic:pic>
              </a:graphicData>
            </a:graphic>
            <wp14:sizeRelH relativeFrom="margin">
              <wp14:pctWidth>0</wp14:pctWidth>
            </wp14:sizeRelH>
            <wp14:sizeRelV relativeFrom="margin">
              <wp14:pctHeight>0</wp14:pctHeight>
            </wp14:sizeRelV>
          </wp:anchor>
        </w:drawing>
      </w:r>
    </w:p>
    <w:p w14:paraId="12E32610" w14:textId="46A746D1" w:rsidR="00E625A0" w:rsidRDefault="00E625A0" w:rsidP="005654B6">
      <w:pPr>
        <w:pStyle w:val="Paragraphedeliste"/>
        <w:rPr>
          <w:sz w:val="28"/>
          <w:szCs w:val="28"/>
        </w:rPr>
      </w:pPr>
    </w:p>
    <w:p w14:paraId="117630DA" w14:textId="77777777" w:rsidR="000E75BC" w:rsidRDefault="0011767C" w:rsidP="0011767C">
      <w:pPr>
        <w:pStyle w:val="Paragraphedeliste"/>
        <w:ind w:left="2160"/>
      </w:pPr>
      <w:r>
        <w:t xml:space="preserve">Avec l’avancement des sites web, et les services multiples qu’ils présentent, les données des visiteurs de ces sites sont devenues </w:t>
      </w:r>
      <w:r w:rsidR="003E5638">
        <w:t xml:space="preserve">très importantes à récolter. En effet, avec le nombre de services très important, les entreprises cherchent à cibler leurs contenue et produits vers les clients qui pourront être les plus intéressés par ces produits. C’est pour cela que chaque site récolte toutes les informations possibles sur un utilisateur, et peut les vendre pour d’autres entreprises. </w:t>
      </w:r>
    </w:p>
    <w:p w14:paraId="0FD6065E" w14:textId="27B5F679" w:rsidR="00E625A0" w:rsidRDefault="000E75BC" w:rsidP="0011767C">
      <w:pPr>
        <w:pStyle w:val="Paragraphedeliste"/>
        <w:ind w:left="2160"/>
      </w:pPr>
      <w:r>
        <w:t xml:space="preserve">Il existe aujourd’hui plusieurs méthodes et protocoles afin de garantir un niveau plus ou moins important d’anonymat lors de l’envoie des requêtes vers un serveur web. </w:t>
      </w:r>
      <w:r w:rsidR="00E201B7">
        <w:t xml:space="preserve">Néanmoins, la définition d’anonymat </w:t>
      </w:r>
      <w:r w:rsidR="000E2C95">
        <w:t xml:space="preserve">est très large quand il s’agit de la navigation sur le web. Il peut s’agir de cacher l’identité du client lors d’une transaction avec un serveur web, ou même garantir un niveau de sécurité de toutes les données du client et empêchant les attaques sur ses données. </w:t>
      </w:r>
    </w:p>
    <w:p w14:paraId="0ABD421F" w14:textId="77B21C13" w:rsidR="00D15D07" w:rsidRPr="007861BA" w:rsidRDefault="00D15D07" w:rsidP="00D15D07">
      <w:r>
        <w:t xml:space="preserve">Le protocole Crowds inventé par Michael Reiter et </w:t>
      </w:r>
      <w:proofErr w:type="spellStart"/>
      <w:r>
        <w:t>Aviel</w:t>
      </w:r>
      <w:proofErr w:type="spellEnd"/>
      <w:r>
        <w:t xml:space="preserve"> Rubin, a pour but d’empêcher un serveur web ou des </w:t>
      </w:r>
      <w:proofErr w:type="spellStart"/>
      <w:r>
        <w:t>eavesdroppers</w:t>
      </w:r>
      <w:proofErr w:type="spellEnd"/>
      <w:r>
        <w:t xml:space="preserve"> (espions) d’identifier le client responsable de la transaction. D’où le nom l’indique, le protocole Crowds se base sur la configuration </w:t>
      </w:r>
      <w:r w:rsidR="00C0654C">
        <w:t>d’un groupes d’utilisateurs pour former un</w:t>
      </w:r>
      <w:r w:rsidR="00066261">
        <w:t xml:space="preserve"> « </w:t>
      </w:r>
      <w:proofErr w:type="spellStart"/>
      <w:proofErr w:type="gramStart"/>
      <w:r w:rsidR="00066261">
        <w:t>Crowd</w:t>
      </w:r>
      <w:proofErr w:type="spellEnd"/>
      <w:r w:rsidR="00C0654C">
        <w:t>»</w:t>
      </w:r>
      <w:proofErr w:type="gramEnd"/>
      <w:r w:rsidR="00C0654C">
        <w:t xml:space="preserve">, et utiliser cette foule pour envoyer ou recevoir des requêtes d’un serveur web. </w:t>
      </w:r>
    </w:p>
    <w:p w14:paraId="37A5F63B" w14:textId="77777777" w:rsidR="00235A97" w:rsidRPr="00066261" w:rsidRDefault="00235A97" w:rsidP="00066261">
      <w:pPr>
        <w:rPr>
          <w:sz w:val="28"/>
          <w:szCs w:val="28"/>
        </w:rPr>
      </w:pPr>
    </w:p>
    <w:p w14:paraId="4EA1DCC7" w14:textId="77777777" w:rsidR="00E625A0" w:rsidRPr="00A55FE7" w:rsidRDefault="00E625A0" w:rsidP="00E625A0">
      <w:pPr>
        <w:pStyle w:val="Paragraphedeliste"/>
        <w:outlineLvl w:val="0"/>
      </w:pPr>
    </w:p>
    <w:p w14:paraId="1C9CD9C7" w14:textId="24DEF5F4" w:rsidR="00A55FE7" w:rsidRPr="005F678C" w:rsidRDefault="00A55FE7" w:rsidP="00694B09">
      <w:pPr>
        <w:pStyle w:val="Paragraphedeliste"/>
        <w:numPr>
          <w:ilvl w:val="0"/>
          <w:numId w:val="3"/>
        </w:numPr>
        <w:outlineLvl w:val="0"/>
        <w:rPr>
          <w:b/>
          <w:bCs/>
        </w:rPr>
      </w:pPr>
      <w:bookmarkStart w:id="1" w:name="_Toc67328145"/>
      <w:r w:rsidRPr="00694B09">
        <w:rPr>
          <w:b/>
          <w:bCs/>
          <w:sz w:val="28"/>
          <w:szCs w:val="28"/>
        </w:rPr>
        <w:t>Fonctionnement</w:t>
      </w:r>
      <w:bookmarkEnd w:id="1"/>
      <w:r w:rsidRPr="00694B09">
        <w:rPr>
          <w:b/>
          <w:bCs/>
          <w:sz w:val="28"/>
          <w:szCs w:val="28"/>
        </w:rPr>
        <w:t xml:space="preserve"> </w:t>
      </w:r>
    </w:p>
    <w:p w14:paraId="2F4E3A07" w14:textId="17A2CC33" w:rsidR="00370052" w:rsidRDefault="00370052" w:rsidP="00694B09">
      <w:pPr>
        <w:pStyle w:val="Paragraphedeliste"/>
      </w:pPr>
      <w:r w:rsidRPr="00370052">
        <w:rPr>
          <w:b/>
          <w:bCs/>
          <w:noProof/>
        </w:rPr>
        <w:drawing>
          <wp:anchor distT="0" distB="0" distL="114300" distR="114300" simplePos="0" relativeHeight="251659264" behindDoc="1" locked="0" layoutInCell="1" allowOverlap="1" wp14:anchorId="28857BED" wp14:editId="5AF2830D">
            <wp:simplePos x="0" y="0"/>
            <wp:positionH relativeFrom="column">
              <wp:posOffset>-369951</wp:posOffset>
            </wp:positionH>
            <wp:positionV relativeFrom="paragraph">
              <wp:posOffset>191313</wp:posOffset>
            </wp:positionV>
            <wp:extent cx="2409444" cy="821490"/>
            <wp:effectExtent l="76200" t="76200" r="67310" b="74295"/>
            <wp:wrapTight wrapText="bothSides">
              <wp:wrapPolygon edited="0">
                <wp:start x="-683" y="-2005"/>
                <wp:lineTo x="-683" y="23053"/>
                <wp:lineTo x="22033" y="23053"/>
                <wp:lineTo x="22033" y="-2005"/>
                <wp:lineTo x="-683" y="-2005"/>
              </wp:wrapPolygon>
            </wp:wrapTight>
            <wp:docPr id="4" name="Image 3">
              <a:extLst xmlns:a="http://schemas.openxmlformats.org/drawingml/2006/main">
                <a:ext uri="{FF2B5EF4-FFF2-40B4-BE49-F238E27FC236}">
                  <a16:creationId xmlns:a16="http://schemas.microsoft.com/office/drawing/2014/main" id="{EEB4BD73-964A-4949-9D7F-979101FBED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EEB4BD73-964A-4949-9D7F-979101FBEDC2}"/>
                        </a:ext>
                      </a:extLst>
                    </pic:cNvPr>
                    <pic:cNvPicPr>
                      <a:picLocks noChangeAspect="1"/>
                    </pic:cNvPicPr>
                  </pic:nvPicPr>
                  <pic:blipFill rotWithShape="1">
                    <a:blip r:embed="rId9" cstate="print">
                      <a:extLst>
                        <a:ext uri="{28A0092B-C50C-407E-A947-70E740481C1C}">
                          <a14:useLocalDpi xmlns:a14="http://schemas.microsoft.com/office/drawing/2010/main" val="0"/>
                        </a:ext>
                      </a:extLst>
                    </a:blip>
                    <a:srcRect t="19733" r="30453"/>
                    <a:stretch/>
                  </pic:blipFill>
                  <pic:spPr>
                    <a:xfrm>
                      <a:off x="0" y="0"/>
                      <a:ext cx="2409444" cy="821490"/>
                    </a:xfrm>
                    <a:prstGeom prst="rect">
                      <a:avLst/>
                    </a:prstGeom>
                    <a:effectLst>
                      <a:outerShdw blurRad="63500" sx="102000" sy="102000" algn="ctr" rotWithShape="0">
                        <a:prstClr val="black">
                          <a:alpha val="40000"/>
                        </a:prstClr>
                      </a:outerShdw>
                    </a:effectLst>
                  </pic:spPr>
                </pic:pic>
              </a:graphicData>
            </a:graphic>
          </wp:anchor>
        </w:drawing>
      </w:r>
    </w:p>
    <w:p w14:paraId="780A85CE" w14:textId="4D785588" w:rsidR="00370052" w:rsidRDefault="00370052" w:rsidP="00694B09">
      <w:pPr>
        <w:pStyle w:val="Paragraphedeliste"/>
      </w:pPr>
      <w:r>
        <w:t xml:space="preserve">Une transaction normale entre un client, et un serveur web se fait comme l’indique le schéma suivant. Cette transaction se fait via un proxy, qui permet donc aussi au fournisseur d’accès internet, de surveiller les requêtes envoyées par le client. Afin de modifier ce chemin de transfert de données, le </w:t>
      </w:r>
      <w:r w:rsidR="00574503">
        <w:t xml:space="preserve">protocole </w:t>
      </w:r>
      <w:r>
        <w:t>Crowds propose d’utiliser un proxy sur le navigateur pour toutes les transactions d’internet, et qui va modifier le chemin d’</w:t>
      </w:r>
      <w:r w:rsidR="00EA0CCA">
        <w:t>envoi</w:t>
      </w:r>
      <w:r>
        <w:t xml:space="preserve"> de ces données. L’utilisateur est représenté donc par un </w:t>
      </w:r>
      <w:proofErr w:type="spellStart"/>
      <w:r>
        <w:t>Jondo</w:t>
      </w:r>
      <w:proofErr w:type="spellEnd"/>
      <w:r>
        <w:t>.</w:t>
      </w:r>
      <w:r w:rsidR="00936A4D">
        <w:t xml:space="preserve"> Ce nom donné au Proxy vient du nom John Doe, qui en anglais est donnée çà toutes </w:t>
      </w:r>
      <w:r w:rsidR="00936A4D">
        <w:lastRenderedPageBreak/>
        <w:t xml:space="preserve">personnes </w:t>
      </w:r>
      <w:r w:rsidR="00BD2C38">
        <w:t>avec un</w:t>
      </w:r>
      <w:r w:rsidR="00936A4D">
        <w:t xml:space="preserve"> prénom inconnu</w:t>
      </w:r>
      <w:r w:rsidR="009E2D7E">
        <w:t xml:space="preserve">. </w:t>
      </w:r>
      <w:r w:rsidR="005450DA">
        <w:t xml:space="preserve">En effet, le navigateur du chaque client dans le </w:t>
      </w:r>
      <w:proofErr w:type="spellStart"/>
      <w:r w:rsidR="005450DA">
        <w:t>Crowd</w:t>
      </w:r>
      <w:proofErr w:type="spellEnd"/>
      <w:r w:rsidR="005450DA">
        <w:t xml:space="preserve"> envoie les requêtes à travers le </w:t>
      </w:r>
      <w:proofErr w:type="spellStart"/>
      <w:r w:rsidR="005450DA">
        <w:t>Jondo</w:t>
      </w:r>
      <w:proofErr w:type="spellEnd"/>
      <w:r w:rsidR="005450DA">
        <w:t xml:space="preserve"> et non le proxy local. </w:t>
      </w:r>
    </w:p>
    <w:p w14:paraId="54F13172" w14:textId="77777777" w:rsidR="0040721C" w:rsidRDefault="000D6770" w:rsidP="000D6770">
      <w:pPr>
        <w:pStyle w:val="Paragraphedeliste"/>
        <w:tabs>
          <w:tab w:val="left" w:pos="1412"/>
        </w:tabs>
      </w:pPr>
      <w:r>
        <w:rPr>
          <w:noProof/>
        </w:rPr>
        <w:drawing>
          <wp:anchor distT="0" distB="0" distL="114300" distR="114300" simplePos="0" relativeHeight="251660288" behindDoc="0" locked="0" layoutInCell="1" allowOverlap="1" wp14:anchorId="7212EBD9" wp14:editId="2A35853E">
            <wp:simplePos x="1359877" y="902677"/>
            <wp:positionH relativeFrom="column">
              <wp:align>left</wp:align>
            </wp:positionH>
            <wp:positionV relativeFrom="paragraph">
              <wp:align>top</wp:align>
            </wp:positionV>
            <wp:extent cx="2549769" cy="2549769"/>
            <wp:effectExtent l="0" t="0" r="3175" b="3175"/>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52605" t="11757" r="3127" b="9542"/>
                    <a:stretch/>
                  </pic:blipFill>
                  <pic:spPr bwMode="auto">
                    <a:xfrm>
                      <a:off x="0" y="0"/>
                      <a:ext cx="2549769" cy="2549769"/>
                    </a:xfrm>
                    <a:prstGeom prst="rect">
                      <a:avLst/>
                    </a:prstGeom>
                    <a:ln>
                      <a:noFill/>
                    </a:ln>
                    <a:extLst>
                      <a:ext uri="{53640926-AAD7-44D8-BBD7-CCE9431645EC}">
                        <a14:shadowObscured xmlns:a14="http://schemas.microsoft.com/office/drawing/2010/main"/>
                      </a:ext>
                    </a:extLst>
                  </pic:spPr>
                </pic:pic>
              </a:graphicData>
            </a:graphic>
          </wp:anchor>
        </w:drawing>
      </w:r>
      <w:r>
        <w:tab/>
        <w:t xml:space="preserve">Le schéma suivant indue le fonctionnement général du protocole Crowds. Afin qu’un nouvel utilisateur se connecte à une foule, il doit d’abord se connecter à un serveur spécifique qui s’appelle Blender (Mixeur en français). Ce serveur contient toutes les informations de tous les </w:t>
      </w:r>
      <w:proofErr w:type="spellStart"/>
      <w:r>
        <w:t>Jondo</w:t>
      </w:r>
      <w:proofErr w:type="spellEnd"/>
      <w:r>
        <w:t xml:space="preserve"> dans le </w:t>
      </w:r>
      <w:proofErr w:type="spellStart"/>
      <w:r>
        <w:t>Crowd</w:t>
      </w:r>
      <w:proofErr w:type="spellEnd"/>
      <w:r>
        <w:t xml:space="preserve">, comme leurs adresses IP, </w:t>
      </w:r>
      <w:r w:rsidR="0040721C">
        <w:t>les ports</w:t>
      </w:r>
      <w:r>
        <w:t xml:space="preserve"> de connexion, ainsi que la clé de cryptage. Toutes les communications sont </w:t>
      </w:r>
      <w:r w:rsidR="0040721C">
        <w:t>cryptées</w:t>
      </w:r>
      <w:r>
        <w:t xml:space="preserve"> entre les </w:t>
      </w:r>
      <w:proofErr w:type="spellStart"/>
      <w:r>
        <w:t>Jondo</w:t>
      </w:r>
      <w:proofErr w:type="spellEnd"/>
      <w:r>
        <w:t xml:space="preserve">, ce qui empêche un </w:t>
      </w:r>
      <w:proofErr w:type="spellStart"/>
      <w:r>
        <w:t>eavsdropper</w:t>
      </w:r>
      <w:proofErr w:type="spellEnd"/>
      <w:r>
        <w:t xml:space="preserve"> local de pouvoir observer les échanges entre </w:t>
      </w:r>
      <w:proofErr w:type="spellStart"/>
      <w:r>
        <w:t>Jondo</w:t>
      </w:r>
      <w:proofErr w:type="spellEnd"/>
      <w:r>
        <w:t xml:space="preserve">. </w:t>
      </w:r>
    </w:p>
    <w:p w14:paraId="3DDC8F04" w14:textId="3056FA64" w:rsidR="00B23113" w:rsidRDefault="0040721C" w:rsidP="000D6770">
      <w:pPr>
        <w:pStyle w:val="Paragraphedeliste"/>
        <w:tabs>
          <w:tab w:val="left" w:pos="1412"/>
        </w:tabs>
      </w:pPr>
      <w:r>
        <w:t xml:space="preserve">Tous les </w:t>
      </w:r>
      <w:proofErr w:type="spellStart"/>
      <w:r>
        <w:t>Jondo</w:t>
      </w:r>
      <w:proofErr w:type="spellEnd"/>
      <w:r>
        <w:t xml:space="preserve"> présents sont ensuite notifié qu’un </w:t>
      </w:r>
      <w:r w:rsidR="00B23113">
        <w:t>nouvel</w:t>
      </w:r>
      <w:r>
        <w:t xml:space="preserve"> utilisateur a rejoint le </w:t>
      </w:r>
      <w:proofErr w:type="spellStart"/>
      <w:r>
        <w:t>Crowd</w:t>
      </w:r>
      <w:proofErr w:type="spellEnd"/>
      <w:r>
        <w:t xml:space="preserve">. </w:t>
      </w:r>
      <w:r w:rsidR="00B23113">
        <w:t xml:space="preserve">La formation de chemin de transfert des requêtes est spéciale dans le protocole Crowds. En effet, c’est la façon avec laquelle est calculé le chemin qui permet de garantir l’anonymat de l’utilisateur. </w:t>
      </w:r>
    </w:p>
    <w:p w14:paraId="13D0906B" w14:textId="77777777" w:rsidR="00743560" w:rsidRDefault="00743560" w:rsidP="000D6770">
      <w:pPr>
        <w:pStyle w:val="Paragraphedeliste"/>
        <w:tabs>
          <w:tab w:val="left" w:pos="1412"/>
        </w:tabs>
      </w:pPr>
    </w:p>
    <w:p w14:paraId="5F374E2A" w14:textId="731B7A86" w:rsidR="00743560" w:rsidRDefault="00743560" w:rsidP="000D6770">
      <w:pPr>
        <w:pStyle w:val="Paragraphedeliste"/>
        <w:tabs>
          <w:tab w:val="left" w:pos="1412"/>
        </w:tabs>
      </w:pPr>
      <w:r>
        <w:t>Comme j’ai expliqué auparavant, le protocole Crowds consiste à cacher l’identité de l’envoyeur des requêtes. Donc, le message envoyé par le client est d’abord crypté avec la clé de cryptage donnée par le Blender. Ensuite</w:t>
      </w:r>
      <w:r w:rsidR="00932F0B">
        <w:t xml:space="preserve">, le </w:t>
      </w:r>
      <w:proofErr w:type="spellStart"/>
      <w:r w:rsidR="00932F0B">
        <w:t>Jondo</w:t>
      </w:r>
      <w:proofErr w:type="spellEnd"/>
      <w:r w:rsidR="00932F0B">
        <w:t xml:space="preserve"> de l’utilisateur passe la requête au </w:t>
      </w:r>
      <w:proofErr w:type="spellStart"/>
      <w:r w:rsidR="00932F0B">
        <w:t>Jondo</w:t>
      </w:r>
      <w:proofErr w:type="spellEnd"/>
      <w:r w:rsidR="00932F0B">
        <w:t xml:space="preserve"> suivant. La prochaine étape est différente de la première, la formation de chemin est complètement aléatoire. Or, sur chaque décision d’envoie de message au serveur ou de le passer au prochain a une probabilité qui n’est pas égale. La formation du chemin favorise l’envoie de message vers le serveur, avec une probabilité strictement supérieur à </w:t>
      </w:r>
      <w:proofErr w:type="gramStart"/>
      <w:r w:rsidR="00932F0B">
        <w:t xml:space="preserve">½ </w:t>
      </w:r>
      <w:r w:rsidR="00770233">
        <w:t>.</w:t>
      </w:r>
      <w:proofErr w:type="gramEnd"/>
      <w:r w:rsidR="00770233">
        <w:t xml:space="preserve"> </w:t>
      </w:r>
      <w:r w:rsidR="0047531E">
        <w:t xml:space="preserve">Comme on peut le voir sur le schéma, le </w:t>
      </w:r>
      <w:proofErr w:type="spellStart"/>
      <w:r w:rsidR="0047531E">
        <w:t>Jondo</w:t>
      </w:r>
      <w:proofErr w:type="spellEnd"/>
      <w:r w:rsidR="0047531E">
        <w:t xml:space="preserve"> peut aussi envoyer le message à lui-même ou de le renvoyer à l’initiateur original de la requête. L’</w:t>
      </w:r>
      <w:r w:rsidR="0047725D">
        <w:t>initiateur</w:t>
      </w:r>
      <w:r w:rsidR="0047531E">
        <w:t xml:space="preserve"> ou d’autres utilisateurs peuvent en fait paraitre plusieurs fois sur le même chemin, ce qui garanti encore un niveau d’anonymat. </w:t>
      </w:r>
      <w:r w:rsidR="00B55562">
        <w:t xml:space="preserve">Le chemin n’est pas </w:t>
      </w:r>
      <w:proofErr w:type="spellStart"/>
      <w:r w:rsidR="00B55562">
        <w:t>cofiguté</w:t>
      </w:r>
      <w:proofErr w:type="spellEnd"/>
      <w:r w:rsidR="00B55562">
        <w:t xml:space="preserve"> non plus avec tous les </w:t>
      </w:r>
      <w:proofErr w:type="spellStart"/>
      <w:r w:rsidR="00B55562">
        <w:t>Jondo</w:t>
      </w:r>
      <w:proofErr w:type="spellEnd"/>
      <w:r w:rsidR="00B55562">
        <w:t>, en fait la configuration des chemins minimise la proba</w:t>
      </w:r>
      <w:r w:rsidR="00892F66">
        <w:t>bi</w:t>
      </w:r>
      <w:r w:rsidR="00B55562">
        <w:t xml:space="preserve">lité qu’un </w:t>
      </w:r>
      <w:proofErr w:type="spellStart"/>
      <w:r w:rsidR="00B55562">
        <w:t>Jondo</w:t>
      </w:r>
      <w:proofErr w:type="spellEnd"/>
      <w:r w:rsidR="00B55562">
        <w:t xml:space="preserve"> apparait plusieurs fois sur un chemin d’un envoyeur. </w:t>
      </w:r>
    </w:p>
    <w:p w14:paraId="47880CE7" w14:textId="3D043451" w:rsidR="007018BD" w:rsidRDefault="007018BD" w:rsidP="000D6770">
      <w:pPr>
        <w:pStyle w:val="Paragraphedeliste"/>
        <w:tabs>
          <w:tab w:val="left" w:pos="1412"/>
        </w:tabs>
      </w:pPr>
      <w:r>
        <w:t xml:space="preserve">Quand le </w:t>
      </w:r>
      <w:proofErr w:type="spellStart"/>
      <w:r>
        <w:t>Jondo</w:t>
      </w:r>
      <w:proofErr w:type="spellEnd"/>
      <w:r>
        <w:t xml:space="preserve"> décide en fin de passer la requête au serveur web, comme on le voit sur le schéma, le message est décrypté et transmis au serveur. </w:t>
      </w:r>
    </w:p>
    <w:p w14:paraId="10577339" w14:textId="2ED3ADBE" w:rsidR="000D6770" w:rsidRDefault="00B05A13" w:rsidP="000D6770">
      <w:pPr>
        <w:pStyle w:val="Paragraphedeliste"/>
        <w:tabs>
          <w:tab w:val="left" w:pos="1412"/>
        </w:tabs>
      </w:pPr>
      <w:r>
        <w:t xml:space="preserve">La réponse du serveur suit le même chemin que </w:t>
      </w:r>
      <w:r w:rsidR="00F908C4">
        <w:t>le chemin initial</w:t>
      </w:r>
      <w:r>
        <w:t xml:space="preserve">, afin de minimiser les reformulations de chemin. </w:t>
      </w:r>
      <w:r w:rsidR="00F908C4">
        <w:t xml:space="preserve">Ceci peut imposer des risques de sécurité qu’on va aborder ultérieurement. </w:t>
      </w:r>
      <w:r w:rsidR="00627142">
        <w:t>Néanmoins</w:t>
      </w:r>
      <w:r w:rsidR="00BF283F">
        <w:t xml:space="preserve">, en cas où un </w:t>
      </w:r>
      <w:r w:rsidR="006F2627">
        <w:t>nouvel</w:t>
      </w:r>
      <w:r w:rsidR="00BF283F">
        <w:t xml:space="preserve"> utilisateur rejoint la foule, il serait </w:t>
      </w:r>
      <w:r w:rsidR="0096747B">
        <w:t>nécessaire</w:t>
      </w:r>
      <w:r w:rsidR="00BF283F">
        <w:t xml:space="preserve"> de reconfigurer tous les chemins</w:t>
      </w:r>
      <w:r w:rsidR="002E258A">
        <w:t xml:space="preserve">, afin de </w:t>
      </w:r>
      <w:r w:rsidR="00627142">
        <w:t>garantir</w:t>
      </w:r>
      <w:r w:rsidR="002E258A">
        <w:t xml:space="preserve"> que le nouvel utilisateur soit détecté directement. </w:t>
      </w:r>
      <w:r w:rsidR="000D6770">
        <w:br w:type="textWrapping" w:clear="all"/>
      </w:r>
      <w:r w:rsidR="006F2627">
        <w:t xml:space="preserve">En effet, les risques de sécurité, ne viennent pas seulement du serveur web, ou des </w:t>
      </w:r>
      <w:proofErr w:type="spellStart"/>
      <w:r w:rsidR="006F2627">
        <w:t>eavsdropper</w:t>
      </w:r>
      <w:proofErr w:type="spellEnd"/>
      <w:r w:rsidR="006F2627">
        <w:t xml:space="preserve"> locales, mais aussi des </w:t>
      </w:r>
      <w:proofErr w:type="spellStart"/>
      <w:r w:rsidR="006F2627">
        <w:t>Jondo</w:t>
      </w:r>
      <w:proofErr w:type="spellEnd"/>
      <w:r w:rsidR="006F2627">
        <w:t xml:space="preserve"> dits corrompus. </w:t>
      </w:r>
      <w:r w:rsidR="00B27D3E">
        <w:t xml:space="preserve">Ces </w:t>
      </w:r>
      <w:proofErr w:type="spellStart"/>
      <w:r w:rsidR="00B27D3E">
        <w:t>Jondo</w:t>
      </w:r>
      <w:proofErr w:type="spellEnd"/>
      <w:r w:rsidR="00B27D3E">
        <w:t xml:space="preserve">, peuvent même se collaborer entre eux afin de déterminer l’initiateur de la requête. C’est pour cela que le protocole Crowds se dispose de plusieurs méthodes afin d’empêcher cela. </w:t>
      </w:r>
    </w:p>
    <w:p w14:paraId="14F237A4" w14:textId="52EB1883" w:rsidR="003840BE" w:rsidRDefault="003840BE" w:rsidP="000D6770">
      <w:pPr>
        <w:pStyle w:val="Paragraphedeliste"/>
        <w:tabs>
          <w:tab w:val="left" w:pos="1412"/>
        </w:tabs>
      </w:pPr>
    </w:p>
    <w:p w14:paraId="2CDFDBC7" w14:textId="4845AC38" w:rsidR="006C31DC" w:rsidRDefault="003840BE" w:rsidP="006C31DC">
      <w:pPr>
        <w:pStyle w:val="Paragraphedeliste"/>
        <w:tabs>
          <w:tab w:val="left" w:pos="1412"/>
        </w:tabs>
        <w:rPr>
          <w:noProof/>
        </w:rPr>
      </w:pPr>
      <w:r>
        <w:t xml:space="preserve">Le protocole Crowds permet de garantir avec sa façon de configurer les </w:t>
      </w:r>
      <w:r w:rsidR="0027199C">
        <w:t>chemins,</w:t>
      </w:r>
      <w:r>
        <w:t xml:space="preserve"> une innocence probable des envoyeurs des requêtes</w:t>
      </w:r>
      <w:r w:rsidR="00F10E5F">
        <w:t xml:space="preserve">. </w:t>
      </w:r>
      <w:r w:rsidR="009A34DB">
        <w:t>Reprenons</w:t>
      </w:r>
      <w:r w:rsidR="0028142E">
        <w:t xml:space="preserve"> le chemin au-dessus, en </w:t>
      </w:r>
      <w:r w:rsidR="00EF450E">
        <w:t>illustrant</w:t>
      </w:r>
      <w:r w:rsidR="0028142E">
        <w:t xml:space="preserve"> le cas où il y a des </w:t>
      </w:r>
      <w:proofErr w:type="spellStart"/>
      <w:r w:rsidR="0028142E">
        <w:t>Jondo</w:t>
      </w:r>
      <w:proofErr w:type="spellEnd"/>
      <w:r w:rsidR="0028142E">
        <w:t xml:space="preserve"> corrompus dans le système.</w:t>
      </w:r>
      <w:r w:rsidR="00DF744A" w:rsidRPr="00DF744A">
        <w:rPr>
          <w:noProof/>
        </w:rPr>
        <w:t xml:space="preserve"> </w:t>
      </w:r>
      <w:r w:rsidR="00B55562">
        <w:rPr>
          <w:noProof/>
        </w:rPr>
        <w:t xml:space="preserve">Sur le </w:t>
      </w:r>
      <w:r w:rsidR="00D561A4">
        <w:rPr>
          <w:noProof/>
        </w:rPr>
        <w:t xml:space="preserve">schéma </w:t>
      </w:r>
      <w:r w:rsidR="00DA1667">
        <w:rPr>
          <w:noProof/>
        </w:rPr>
        <w:t xml:space="preserve">en-dessous, on represente l’initateur en bleu, les Jondo corrompus en rouges et les Jondo non corrompus en vert. </w:t>
      </w:r>
      <w:r w:rsidR="004B3DC0">
        <w:rPr>
          <w:noProof/>
        </w:rPr>
        <w:t xml:space="preserve"> Une méthode de détérminer l’initiateur dans un Crowd, et de supposer qu’il precede le </w:t>
      </w:r>
      <w:r w:rsidR="004B3DC0">
        <w:rPr>
          <w:noProof/>
        </w:rPr>
        <w:lastRenderedPageBreak/>
        <w:t xml:space="preserve">premier Jondo corrompus sur le chemin. En effet, plus il y aura des Jondo corrompus qui se collaborent, plus il sera possible de détérminier l’initateur. </w:t>
      </w:r>
      <w:r w:rsidR="008A14EA">
        <w:rPr>
          <w:noProof/>
        </w:rPr>
        <w:t xml:space="preserve">Or, ces collaborateurs, ne peuvent </w:t>
      </w:r>
      <w:r w:rsidR="00C330FB">
        <w:rPr>
          <w:noProof/>
        </w:rPr>
        <w:drawing>
          <wp:anchor distT="0" distB="0" distL="114300" distR="114300" simplePos="0" relativeHeight="251661312" behindDoc="1" locked="0" layoutInCell="1" allowOverlap="1" wp14:anchorId="01D96C05" wp14:editId="68801409">
            <wp:simplePos x="0" y="0"/>
            <wp:positionH relativeFrom="margin">
              <wp:align>left</wp:align>
            </wp:positionH>
            <wp:positionV relativeFrom="paragraph">
              <wp:posOffset>147</wp:posOffset>
            </wp:positionV>
            <wp:extent cx="1646555" cy="1640205"/>
            <wp:effectExtent l="0" t="0" r="0" b="0"/>
            <wp:wrapTight wrapText="bothSides">
              <wp:wrapPolygon edited="0">
                <wp:start x="0" y="0"/>
                <wp:lineTo x="0" y="21324"/>
                <wp:lineTo x="21242" y="21324"/>
                <wp:lineTo x="21242"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29105" t="37993" r="48107" b="21643"/>
                    <a:stretch/>
                  </pic:blipFill>
                  <pic:spPr bwMode="auto">
                    <a:xfrm>
                      <a:off x="0" y="0"/>
                      <a:ext cx="1646555" cy="16402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A14EA">
        <w:rPr>
          <w:noProof/>
        </w:rPr>
        <w:t>pas détérminer avec précision l’initateur, sauf si ce dernier était avant le premier collaboratuer.</w:t>
      </w:r>
    </w:p>
    <w:p w14:paraId="33ECB83C" w14:textId="46653CE8" w:rsidR="006C31DC" w:rsidRDefault="006C31DC" w:rsidP="006C31DC">
      <w:pPr>
        <w:pStyle w:val="Paragraphedeliste"/>
        <w:tabs>
          <w:tab w:val="left" w:pos="1412"/>
        </w:tabs>
        <w:rPr>
          <w:noProof/>
        </w:rPr>
      </w:pPr>
      <w:r>
        <w:rPr>
          <w:noProof/>
        </w:rPr>
        <w:t>Afin de prouver qu’un tel evenement est peu probable, c’est-à-dire il a une probabilité inféreur à 50%</w:t>
      </w:r>
      <w:r w:rsidR="006E0D46">
        <w:rPr>
          <w:noProof/>
        </w:rPr>
        <w:t>, nous allons défifinr quelques variables</w:t>
      </w:r>
      <w:r w:rsidR="006D385B">
        <w:rPr>
          <w:noProof/>
        </w:rPr>
        <w:t xml:space="preserve"> : </w:t>
      </w:r>
    </w:p>
    <w:p w14:paraId="4DFE6DBB" w14:textId="7A87B55A" w:rsidR="00AA43D2" w:rsidRDefault="00AA43D2" w:rsidP="00AC4AE0">
      <w:pPr>
        <w:pStyle w:val="Paragraphedeliste"/>
        <w:numPr>
          <w:ilvl w:val="0"/>
          <w:numId w:val="5"/>
        </w:numPr>
        <w:tabs>
          <w:tab w:val="left" w:pos="1412"/>
        </w:tabs>
        <w:rPr>
          <w:rFonts w:eastAsiaTheme="minorEastAsia"/>
          <w:noProof/>
        </w:rPr>
      </w:pPr>
      <w:r>
        <w:rPr>
          <w:noProof/>
        </w:rPr>
        <w:t xml:space="preserve">Soit </w:t>
      </w:r>
      <m:oMath>
        <m:sSub>
          <m:sSubPr>
            <m:ctrlPr>
              <w:rPr>
                <w:rFonts w:ascii="Cambria Math" w:hAnsi="Cambria Math"/>
                <w:i/>
                <w:noProof/>
              </w:rPr>
            </m:ctrlPr>
          </m:sSubPr>
          <m:e>
            <m:r>
              <w:rPr>
                <w:rFonts w:ascii="Cambria Math" w:hAnsi="Cambria Math"/>
                <w:noProof/>
              </w:rPr>
              <m:t>H</m:t>
            </m:r>
          </m:e>
          <m:sub>
            <m:r>
              <w:rPr>
                <w:rFonts w:ascii="Cambria Math" w:hAnsi="Cambria Math"/>
                <w:noProof/>
              </w:rPr>
              <m:t>k+</m:t>
            </m:r>
          </m:sub>
        </m:sSub>
      </m:oMath>
      <w:r w:rsidR="007944A5">
        <w:rPr>
          <w:rFonts w:eastAsiaTheme="minorEastAsia"/>
          <w:noProof/>
        </w:rPr>
        <w:t xml:space="preserve"> symbolise un Jondo, avec le premier Jondo corrompus à la posiotion K ( K=&gt;1), et supppose que l’initateur est à la position 0. </w:t>
      </w:r>
    </w:p>
    <w:p w14:paraId="434541A6" w14:textId="38A5DFBF" w:rsidR="00AC4AE0" w:rsidRDefault="00AC4AE0" w:rsidP="00AC4AE0">
      <w:pPr>
        <w:pStyle w:val="Paragraphedeliste"/>
        <w:numPr>
          <w:ilvl w:val="0"/>
          <w:numId w:val="5"/>
        </w:numPr>
        <w:tabs>
          <w:tab w:val="left" w:pos="1412"/>
        </w:tabs>
        <w:rPr>
          <w:rFonts w:eastAsiaTheme="minorEastAsia"/>
          <w:noProof/>
        </w:rPr>
      </w:pPr>
      <w:r>
        <w:rPr>
          <w:rFonts w:eastAsiaTheme="minorEastAsia"/>
          <w:noProof/>
        </w:rPr>
        <w:t xml:space="preserve">Soit I symbolise que l’initateur à la position avant le premier collaboratuer corrompu. </w:t>
      </w:r>
    </w:p>
    <w:p w14:paraId="4E857841" w14:textId="29778A23" w:rsidR="00A507A0" w:rsidRDefault="00A507A0" w:rsidP="00AC4AE0">
      <w:pPr>
        <w:pStyle w:val="Paragraphedeliste"/>
        <w:numPr>
          <w:ilvl w:val="0"/>
          <w:numId w:val="5"/>
        </w:numPr>
        <w:tabs>
          <w:tab w:val="left" w:pos="1412"/>
        </w:tabs>
        <w:rPr>
          <w:rFonts w:eastAsiaTheme="minorEastAsia"/>
          <w:noProof/>
        </w:rPr>
      </w:pPr>
      <w:r>
        <w:rPr>
          <w:rFonts w:eastAsiaTheme="minorEastAsia"/>
          <w:noProof/>
        </w:rPr>
        <w:t xml:space="preserve">Soit C, le nombre de collaborateurs corrompus </w:t>
      </w:r>
    </w:p>
    <w:p w14:paraId="69FB34AB" w14:textId="38CC5755" w:rsidR="00A507A0" w:rsidRDefault="00A507A0" w:rsidP="00AC4AE0">
      <w:pPr>
        <w:pStyle w:val="Paragraphedeliste"/>
        <w:numPr>
          <w:ilvl w:val="0"/>
          <w:numId w:val="5"/>
        </w:numPr>
        <w:tabs>
          <w:tab w:val="left" w:pos="1412"/>
        </w:tabs>
        <w:rPr>
          <w:rFonts w:eastAsiaTheme="minorEastAsia"/>
          <w:noProof/>
        </w:rPr>
      </w:pPr>
      <w:r>
        <w:rPr>
          <w:rFonts w:eastAsiaTheme="minorEastAsia"/>
          <w:noProof/>
        </w:rPr>
        <w:t xml:space="preserve">N, le nombre de Jondo total </w:t>
      </w:r>
    </w:p>
    <w:p w14:paraId="123F2EB9" w14:textId="32930168" w:rsidR="005C67A4" w:rsidRPr="005C67A4" w:rsidRDefault="005C67A4" w:rsidP="005C67A4">
      <w:pPr>
        <w:tabs>
          <w:tab w:val="left" w:pos="1412"/>
        </w:tabs>
        <w:ind w:left="720"/>
        <w:rPr>
          <w:rFonts w:eastAsiaTheme="minorEastAsia"/>
          <w:noProof/>
        </w:rPr>
      </w:pPr>
      <w:r>
        <w:rPr>
          <w:rFonts w:eastAsiaTheme="minorEastAsia"/>
          <w:noProof/>
        </w:rPr>
        <w:t xml:space="preserve">Afin de garantir la probabilté d’innocence mentionnée auparavant, il faut que N soit définit de la façon suivante ; </w:t>
      </w:r>
    </w:p>
    <w:p w14:paraId="64DEBED4" w14:textId="6147C96B" w:rsidR="0069715D" w:rsidRDefault="00C73689" w:rsidP="0069715D">
      <w:pPr>
        <w:tabs>
          <w:tab w:val="left" w:pos="1412"/>
        </w:tabs>
        <w:ind w:left="720"/>
        <w:rPr>
          <w:rFonts w:eastAsiaTheme="minorEastAsia"/>
          <w:noProof/>
        </w:rPr>
      </w:pPr>
      <w:r>
        <w:rPr>
          <w:noProof/>
        </w:rPr>
        <w:drawing>
          <wp:anchor distT="0" distB="0" distL="114300" distR="114300" simplePos="0" relativeHeight="251662336" behindDoc="1" locked="0" layoutInCell="1" allowOverlap="1" wp14:anchorId="69FD5113" wp14:editId="10F06862">
            <wp:simplePos x="0" y="0"/>
            <wp:positionH relativeFrom="column">
              <wp:posOffset>430530</wp:posOffset>
            </wp:positionH>
            <wp:positionV relativeFrom="paragraph">
              <wp:posOffset>15240</wp:posOffset>
            </wp:positionV>
            <wp:extent cx="1312545" cy="433705"/>
            <wp:effectExtent l="0" t="0" r="1905" b="4445"/>
            <wp:wrapTight wrapText="bothSides">
              <wp:wrapPolygon edited="0">
                <wp:start x="0" y="0"/>
                <wp:lineTo x="0" y="20873"/>
                <wp:lineTo x="21318" y="20873"/>
                <wp:lineTo x="21318"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5771" t="35816" r="71611" b="56767"/>
                    <a:stretch/>
                  </pic:blipFill>
                  <pic:spPr bwMode="auto">
                    <a:xfrm>
                      <a:off x="0" y="0"/>
                      <a:ext cx="1312545" cy="433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inorEastAsia"/>
          <w:noProof/>
        </w:rPr>
        <w:t>Avec Pf Probabilty of Fowrwording</w:t>
      </w:r>
      <w:r w:rsidR="00F07A70">
        <w:rPr>
          <w:rFonts w:eastAsiaTheme="minorEastAsia"/>
          <w:noProof/>
        </w:rPr>
        <w:t xml:space="preserve">, c’est-à-dire la probalité que le Jondo passe le message au serveur au lieu de le passer au Jondo d’après. </w:t>
      </w:r>
      <w:r w:rsidR="00C54366">
        <w:rPr>
          <w:rFonts w:eastAsiaTheme="minorEastAsia"/>
          <w:noProof/>
        </w:rPr>
        <w:t xml:space="preserve">Cette probabilté est &gt; ½ comme expliqué auparavant. </w:t>
      </w:r>
    </w:p>
    <w:p w14:paraId="1A06F98C" w14:textId="0E6DB250" w:rsidR="00394E27" w:rsidRDefault="00394E27" w:rsidP="0069715D">
      <w:pPr>
        <w:tabs>
          <w:tab w:val="left" w:pos="1412"/>
        </w:tabs>
        <w:ind w:left="720"/>
        <w:rPr>
          <w:rFonts w:eastAsiaTheme="minorEastAsia"/>
          <w:noProof/>
        </w:rPr>
      </w:pPr>
      <w:r>
        <w:rPr>
          <w:rFonts w:eastAsiaTheme="minorEastAsia"/>
          <w:noProof/>
        </w:rPr>
        <w:t xml:space="preserve">Soit la probabilté qu’un collaboratuer soit l’envoyeur de message vers le serveur ; </w:t>
      </w:r>
    </w:p>
    <w:p w14:paraId="215E4E67" w14:textId="7854AB8A" w:rsidR="00394E27" w:rsidRDefault="00394E27" w:rsidP="0069715D">
      <w:pPr>
        <w:tabs>
          <w:tab w:val="left" w:pos="1412"/>
        </w:tabs>
        <w:ind w:left="720"/>
        <w:rPr>
          <w:rFonts w:eastAsiaTheme="minorEastAsia"/>
          <w:noProof/>
        </w:rPr>
      </w:pPr>
      <w:r>
        <w:rPr>
          <w:noProof/>
        </w:rPr>
        <w:drawing>
          <wp:inline distT="0" distB="0" distL="0" distR="0" wp14:anchorId="5349150B" wp14:editId="241ACE30">
            <wp:extent cx="1448888" cy="3810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980" t="22981" r="68559" b="69791"/>
                    <a:stretch/>
                  </pic:blipFill>
                  <pic:spPr bwMode="auto">
                    <a:xfrm>
                      <a:off x="0" y="0"/>
                      <a:ext cx="1485132" cy="390531"/>
                    </a:xfrm>
                    <a:prstGeom prst="rect">
                      <a:avLst/>
                    </a:prstGeom>
                    <a:ln>
                      <a:noFill/>
                    </a:ln>
                    <a:extLst>
                      <a:ext uri="{53640926-AAD7-44D8-BBD7-CCE9431645EC}">
                        <a14:shadowObscured xmlns:a14="http://schemas.microsoft.com/office/drawing/2010/main"/>
                      </a:ext>
                    </a:extLst>
                  </pic:spPr>
                </pic:pic>
              </a:graphicData>
            </a:graphic>
          </wp:inline>
        </w:drawing>
      </w:r>
      <w:r w:rsidR="004919FA">
        <w:rPr>
          <w:rFonts w:eastAsiaTheme="minorEastAsia"/>
          <w:noProof/>
        </w:rPr>
        <w:t xml:space="preserve"> . Cette formule représente plusieurs probabilté, </w:t>
      </w:r>
      <m:oMath>
        <m:f>
          <m:fPr>
            <m:ctrlPr>
              <w:rPr>
                <w:rFonts w:ascii="Cambria Math" w:eastAsiaTheme="minorEastAsia" w:hAnsi="Cambria Math"/>
                <w:i/>
                <w:noProof/>
              </w:rPr>
            </m:ctrlPr>
          </m:fPr>
          <m:num>
            <m:r>
              <w:rPr>
                <w:rFonts w:ascii="Cambria Math" w:eastAsiaTheme="minorEastAsia" w:hAnsi="Cambria Math"/>
                <w:noProof/>
              </w:rPr>
              <m:t>n-c</m:t>
            </m:r>
          </m:num>
          <m:den>
            <m:r>
              <w:rPr>
                <w:rFonts w:ascii="Cambria Math" w:eastAsiaTheme="minorEastAsia" w:hAnsi="Cambria Math"/>
                <w:noProof/>
              </w:rPr>
              <m:t>n</m:t>
            </m:r>
          </m:den>
        </m:f>
      </m:oMath>
      <w:r w:rsidR="004919FA">
        <w:rPr>
          <w:rFonts w:eastAsiaTheme="minorEastAsia"/>
          <w:noProof/>
        </w:rPr>
        <w:t xml:space="preserve"> est donc la probailté que le collaborateur soit à la Iième position de chamin , avec  </w:t>
      </w:r>
      <m:oMath>
        <m:f>
          <m:fPr>
            <m:ctrlPr>
              <w:rPr>
                <w:rFonts w:ascii="Cambria Math" w:eastAsiaTheme="minorEastAsia" w:hAnsi="Cambria Math"/>
                <w:i/>
                <w:noProof/>
              </w:rPr>
            </m:ctrlPr>
          </m:fPr>
          <m:num>
            <m:r>
              <w:rPr>
                <w:rFonts w:ascii="Cambria Math" w:eastAsiaTheme="minorEastAsia" w:hAnsi="Cambria Math"/>
                <w:noProof/>
              </w:rPr>
              <m:t>c</m:t>
            </m:r>
          </m:num>
          <m:den>
            <m:r>
              <w:rPr>
                <w:rFonts w:ascii="Cambria Math" w:eastAsiaTheme="minorEastAsia" w:hAnsi="Cambria Math"/>
                <w:noProof/>
              </w:rPr>
              <m:t>n</m:t>
            </m:r>
          </m:den>
        </m:f>
      </m:oMath>
      <w:r w:rsidR="006C3B1C">
        <w:rPr>
          <w:rFonts w:eastAsiaTheme="minorEastAsia"/>
          <w:noProof/>
        </w:rPr>
        <w:t xml:space="preserve"> </w:t>
      </w:r>
      <w:r w:rsidR="00372971">
        <w:rPr>
          <w:rFonts w:eastAsiaTheme="minorEastAsia"/>
          <w:noProof/>
        </w:rPr>
        <w:t xml:space="preserve"> la probabilité que le message soit transmis à lui. </w:t>
      </w:r>
      <w:r w:rsidR="00813900">
        <w:rPr>
          <w:rFonts w:eastAsiaTheme="minorEastAsia"/>
          <w:noProof/>
        </w:rPr>
        <w:t xml:space="preserve">Donc la formule suivante permet de  calculer la probabilté que le premier collaborateur envoie le message au serveur ; </w:t>
      </w:r>
    </w:p>
    <w:p w14:paraId="047D7AA5" w14:textId="6345BD99" w:rsidR="00041BEA" w:rsidRPr="00041BEA" w:rsidRDefault="00041BEA" w:rsidP="0069715D">
      <w:pPr>
        <w:tabs>
          <w:tab w:val="left" w:pos="1412"/>
        </w:tabs>
        <w:ind w:left="720"/>
        <w:rPr>
          <w:rFonts w:eastAsiaTheme="minorEastAsia"/>
          <w:noProof/>
        </w:rPr>
      </w:pPr>
      <w:r>
        <w:rPr>
          <w:noProof/>
        </w:rPr>
        <w:drawing>
          <wp:anchor distT="0" distB="0" distL="114300" distR="114300" simplePos="0" relativeHeight="251663360" behindDoc="1" locked="0" layoutInCell="1" allowOverlap="1" wp14:anchorId="4C161212" wp14:editId="4F27E3E4">
            <wp:simplePos x="0" y="0"/>
            <wp:positionH relativeFrom="column">
              <wp:posOffset>1233170</wp:posOffset>
            </wp:positionH>
            <wp:positionV relativeFrom="paragraph">
              <wp:posOffset>159092</wp:posOffset>
            </wp:positionV>
            <wp:extent cx="1210310" cy="521335"/>
            <wp:effectExtent l="0" t="0" r="8890" b="0"/>
            <wp:wrapTight wrapText="bothSides">
              <wp:wrapPolygon edited="0">
                <wp:start x="0" y="0"/>
                <wp:lineTo x="0" y="20521"/>
                <wp:lineTo x="21419" y="20521"/>
                <wp:lineTo x="21419"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32971" t="44318" r="55229" b="46636"/>
                    <a:stretch/>
                  </pic:blipFill>
                  <pic:spPr bwMode="auto">
                    <a:xfrm>
                      <a:off x="0" y="0"/>
                      <a:ext cx="1210310" cy="521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2F7825" w14:textId="6128D687" w:rsidR="0088623F" w:rsidRDefault="00C77B00" w:rsidP="0088623F">
      <w:pPr>
        <w:tabs>
          <w:tab w:val="left" w:pos="1412"/>
        </w:tabs>
        <w:ind w:left="720"/>
        <w:rPr>
          <w:rFonts w:eastAsiaTheme="minorEastAsia"/>
          <w:noProof/>
        </w:rPr>
      </w:pPr>
      <m:oMath>
        <m:r>
          <w:rPr>
            <w:rFonts w:ascii="Cambria Math" w:eastAsiaTheme="minorEastAsia" w:hAnsi="Cambria Math"/>
            <w:noProof/>
          </w:rPr>
          <m:t>P</m:t>
        </m:r>
        <m:d>
          <m:dPr>
            <m:ctrlPr>
              <w:rPr>
                <w:rFonts w:ascii="Cambria Math" w:eastAsiaTheme="minorEastAsia" w:hAnsi="Cambria Math"/>
                <w:i/>
                <w:noProof/>
              </w:rPr>
            </m:ctrlPr>
          </m:dPr>
          <m:e>
            <m:sSub>
              <m:sSubPr>
                <m:ctrlPr>
                  <w:rPr>
                    <w:rFonts w:ascii="Cambria Math" w:eastAsiaTheme="minorEastAsia" w:hAnsi="Cambria Math"/>
                    <w:i/>
                    <w:noProof/>
                  </w:rPr>
                </m:ctrlPr>
              </m:sSubPr>
              <m:e>
                <m:r>
                  <w:rPr>
                    <w:rFonts w:ascii="Cambria Math" w:eastAsiaTheme="minorEastAsia" w:hAnsi="Cambria Math"/>
                    <w:noProof/>
                  </w:rPr>
                  <m:t>H</m:t>
                </m:r>
              </m:e>
              <m:sub>
                <m:r>
                  <w:rPr>
                    <w:rFonts w:ascii="Cambria Math" w:eastAsiaTheme="minorEastAsia" w:hAnsi="Cambria Math"/>
                    <w:noProof/>
                  </w:rPr>
                  <m:t>1+</m:t>
                </m:r>
              </m:sub>
            </m:sSub>
          </m:e>
        </m:d>
        <m:r>
          <w:rPr>
            <w:rFonts w:ascii="Cambria Math" w:eastAsiaTheme="minorEastAsia" w:hAnsi="Cambria Math"/>
            <w:noProof/>
          </w:rPr>
          <m:t xml:space="preserve">= </m:t>
        </m:r>
      </m:oMath>
      <w:r w:rsidR="0088623F">
        <w:rPr>
          <w:rFonts w:eastAsiaTheme="minorEastAsia"/>
          <w:noProof/>
        </w:rPr>
        <w:t xml:space="preserve">                              et donc la probabilté que le collabortauer d’après </w:t>
      </w:r>
    </w:p>
    <w:p w14:paraId="76BADE45" w14:textId="79EDE61D" w:rsidR="0088623F" w:rsidRDefault="0088623F" w:rsidP="0088623F">
      <w:pPr>
        <w:tabs>
          <w:tab w:val="left" w:pos="1412"/>
        </w:tabs>
        <w:ind w:left="720"/>
        <w:rPr>
          <w:rFonts w:eastAsiaTheme="minorEastAsia"/>
          <w:noProof/>
        </w:rPr>
      </w:pPr>
    </w:p>
    <w:p w14:paraId="36A1D9DA" w14:textId="5BB59C0D" w:rsidR="0088623F" w:rsidRDefault="00C13681" w:rsidP="0088623F">
      <w:pPr>
        <w:tabs>
          <w:tab w:val="left" w:pos="1412"/>
        </w:tabs>
        <w:ind w:left="720"/>
        <w:rPr>
          <w:rFonts w:eastAsiaTheme="minorEastAsia"/>
          <w:noProof/>
        </w:rPr>
      </w:pPr>
      <w:r>
        <w:rPr>
          <w:noProof/>
        </w:rPr>
        <w:drawing>
          <wp:anchor distT="0" distB="0" distL="114300" distR="114300" simplePos="0" relativeHeight="251664384" behindDoc="1" locked="0" layoutInCell="1" allowOverlap="1" wp14:anchorId="125A1BE1" wp14:editId="65A97961">
            <wp:simplePos x="0" y="0"/>
            <wp:positionH relativeFrom="column">
              <wp:posOffset>1174115</wp:posOffset>
            </wp:positionH>
            <wp:positionV relativeFrom="paragraph">
              <wp:posOffset>187325</wp:posOffset>
            </wp:positionV>
            <wp:extent cx="1056089" cy="556846"/>
            <wp:effectExtent l="0" t="0" r="0" b="0"/>
            <wp:wrapTight wrapText="bothSides">
              <wp:wrapPolygon edited="0">
                <wp:start x="0" y="0"/>
                <wp:lineTo x="0" y="20712"/>
                <wp:lineTo x="21041" y="20712"/>
                <wp:lineTo x="21041"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32865" t="53905" r="55941" b="35602"/>
                    <a:stretch/>
                  </pic:blipFill>
                  <pic:spPr bwMode="auto">
                    <a:xfrm>
                      <a:off x="0" y="0"/>
                      <a:ext cx="1056089" cy="556846"/>
                    </a:xfrm>
                    <a:prstGeom prst="rect">
                      <a:avLst/>
                    </a:prstGeom>
                    <a:ln>
                      <a:noFill/>
                    </a:ln>
                    <a:extLst>
                      <a:ext uri="{53640926-AAD7-44D8-BBD7-CCE9431645EC}">
                        <a14:shadowObscured xmlns:a14="http://schemas.microsoft.com/office/drawing/2010/main"/>
                      </a:ext>
                    </a:extLst>
                  </pic:spPr>
                </pic:pic>
              </a:graphicData>
            </a:graphic>
          </wp:anchor>
        </w:drawing>
      </w:r>
      <w:r w:rsidR="0088623F">
        <w:rPr>
          <w:rFonts w:eastAsiaTheme="minorEastAsia"/>
          <w:noProof/>
        </w:rPr>
        <w:t xml:space="preserve">Envoie le message ; </w:t>
      </w:r>
    </w:p>
    <w:p w14:paraId="356A9362" w14:textId="77777777" w:rsidR="00623227" w:rsidRDefault="00C13681" w:rsidP="00623227">
      <w:pPr>
        <w:tabs>
          <w:tab w:val="left" w:pos="1412"/>
        </w:tabs>
        <w:ind w:left="720"/>
        <w:rPr>
          <w:rFonts w:eastAsiaTheme="minorEastAsia"/>
          <w:noProof/>
        </w:rPr>
      </w:pPr>
      <m:oMath>
        <m:r>
          <w:rPr>
            <w:rFonts w:ascii="Cambria Math" w:eastAsiaTheme="minorEastAsia" w:hAnsi="Cambria Math"/>
            <w:noProof/>
          </w:rPr>
          <m:t>P</m:t>
        </m:r>
        <m:d>
          <m:dPr>
            <m:ctrlPr>
              <w:rPr>
                <w:rFonts w:ascii="Cambria Math" w:eastAsiaTheme="minorEastAsia" w:hAnsi="Cambria Math"/>
                <w:i/>
                <w:noProof/>
              </w:rPr>
            </m:ctrlPr>
          </m:dPr>
          <m:e>
            <m:sSub>
              <m:sSubPr>
                <m:ctrlPr>
                  <w:rPr>
                    <w:rFonts w:ascii="Cambria Math" w:eastAsiaTheme="minorEastAsia" w:hAnsi="Cambria Math"/>
                    <w:i/>
                    <w:noProof/>
                  </w:rPr>
                </m:ctrlPr>
              </m:sSubPr>
              <m:e>
                <m:r>
                  <w:rPr>
                    <w:rFonts w:ascii="Cambria Math" w:eastAsiaTheme="minorEastAsia" w:hAnsi="Cambria Math"/>
                    <w:noProof/>
                  </w:rPr>
                  <m:t>H</m:t>
                </m:r>
              </m:e>
              <m:sub>
                <m:r>
                  <w:rPr>
                    <w:rFonts w:ascii="Cambria Math" w:eastAsiaTheme="minorEastAsia" w:hAnsi="Cambria Math"/>
                    <w:noProof/>
                  </w:rPr>
                  <m:t>2+</m:t>
                </m:r>
              </m:sub>
            </m:sSub>
          </m:e>
        </m:d>
        <m:r>
          <w:rPr>
            <w:rFonts w:ascii="Cambria Math" w:eastAsiaTheme="minorEastAsia" w:hAnsi="Cambria Math"/>
            <w:noProof/>
          </w:rPr>
          <m:t xml:space="preserve">= </m:t>
        </m:r>
      </m:oMath>
      <w:r>
        <w:rPr>
          <w:rFonts w:eastAsiaTheme="minorEastAsia"/>
          <w:noProof/>
        </w:rPr>
        <w:t xml:space="preserve">    </w:t>
      </w:r>
      <w:r w:rsidR="00B2604E">
        <w:rPr>
          <w:rFonts w:eastAsiaTheme="minorEastAsia"/>
          <w:noProof/>
        </w:rPr>
        <w:t xml:space="preserve">. Ces deux formules permettent ensuite de calculer </w:t>
      </w:r>
      <w:r w:rsidR="00623227">
        <w:rPr>
          <w:rFonts w:eastAsiaTheme="minorEastAsia"/>
          <w:noProof/>
        </w:rPr>
        <w:t xml:space="preserve">la </w:t>
      </w:r>
    </w:p>
    <w:p w14:paraId="5607F7F7" w14:textId="77777777" w:rsidR="00623227" w:rsidRDefault="00623227" w:rsidP="00623227">
      <w:pPr>
        <w:tabs>
          <w:tab w:val="left" w:pos="1412"/>
        </w:tabs>
        <w:ind w:left="720"/>
        <w:rPr>
          <w:rFonts w:eastAsiaTheme="minorEastAsia"/>
          <w:noProof/>
        </w:rPr>
      </w:pPr>
    </w:p>
    <w:p w14:paraId="679B6580" w14:textId="77777777" w:rsidR="00B32037" w:rsidRDefault="00623227" w:rsidP="00623227">
      <w:pPr>
        <w:tabs>
          <w:tab w:val="left" w:pos="1412"/>
        </w:tabs>
        <w:rPr>
          <w:rFonts w:eastAsiaTheme="minorEastAsia"/>
          <w:noProof/>
        </w:rPr>
      </w:pPr>
      <w:r>
        <w:rPr>
          <w:rFonts w:eastAsiaTheme="minorEastAsia"/>
          <w:noProof/>
        </w:rPr>
        <w:t>probabilité que</w:t>
      </w:r>
      <w:r w:rsidR="00C13681">
        <w:rPr>
          <w:rFonts w:eastAsiaTheme="minorEastAsia"/>
          <w:noProof/>
        </w:rPr>
        <w:t xml:space="preserve"> </w:t>
      </w:r>
      <w:r>
        <w:rPr>
          <w:rFonts w:eastAsiaTheme="minorEastAsia"/>
          <w:noProof/>
        </w:rPr>
        <w:t>l’initateur de la requete précede le premier collaborateur</w:t>
      </w:r>
      <w:r w:rsidR="00B32037">
        <w:rPr>
          <w:rFonts w:eastAsiaTheme="minorEastAsia"/>
          <w:noProof/>
        </w:rPr>
        <w:t xml:space="preserve"> ; </w:t>
      </w:r>
    </w:p>
    <w:p w14:paraId="682A1E81" w14:textId="77777777" w:rsidR="000A2D6D" w:rsidRDefault="005B4EF4" w:rsidP="00623227">
      <w:pPr>
        <w:tabs>
          <w:tab w:val="left" w:pos="1412"/>
        </w:tabs>
        <w:rPr>
          <w:rFonts w:eastAsiaTheme="minorEastAsia"/>
          <w:noProof/>
        </w:rPr>
      </w:pPr>
      <w:r w:rsidRPr="005B4EF4">
        <w:rPr>
          <w:rFonts w:eastAsiaTheme="minorEastAsia"/>
          <w:noProof/>
        </w:rPr>
        <w:drawing>
          <wp:inline distT="0" distB="0" distL="0" distR="0" wp14:anchorId="4D0F44E5" wp14:editId="26205944">
            <wp:extent cx="3217985" cy="416913"/>
            <wp:effectExtent l="0" t="0" r="1905" b="2540"/>
            <wp:docPr id="83" name="Image 82">
              <a:extLst xmlns:a="http://schemas.openxmlformats.org/drawingml/2006/main">
                <a:ext uri="{FF2B5EF4-FFF2-40B4-BE49-F238E27FC236}">
                  <a16:creationId xmlns:a16="http://schemas.microsoft.com/office/drawing/2014/main" id="{AD7172AB-2E70-42E7-B368-A69DB9FF4F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 82">
                      <a:extLst>
                        <a:ext uri="{FF2B5EF4-FFF2-40B4-BE49-F238E27FC236}">
                          <a16:creationId xmlns:a16="http://schemas.microsoft.com/office/drawing/2014/main" id="{AD7172AB-2E70-42E7-B368-A69DB9FF4F64}"/>
                        </a:ext>
                      </a:extLst>
                    </pic:cNvPr>
                    <pic:cNvPicPr>
                      <a:picLocks noChangeAspect="1"/>
                    </pic:cNvPicPr>
                  </pic:nvPicPr>
                  <pic:blipFill rotWithShape="1">
                    <a:blip r:embed="rId15"/>
                    <a:srcRect l="19214" t="40093" r="41443" b="53535"/>
                    <a:stretch/>
                  </pic:blipFill>
                  <pic:spPr>
                    <a:xfrm>
                      <a:off x="0" y="0"/>
                      <a:ext cx="3265201" cy="423030"/>
                    </a:xfrm>
                    <a:prstGeom prst="rect">
                      <a:avLst/>
                    </a:prstGeom>
                  </pic:spPr>
                </pic:pic>
              </a:graphicData>
            </a:graphic>
          </wp:inline>
        </w:drawing>
      </w:r>
      <w:r w:rsidR="00C13681">
        <w:rPr>
          <w:rFonts w:eastAsiaTheme="minorEastAsia"/>
          <w:noProof/>
        </w:rPr>
        <w:t xml:space="preserve">      </w:t>
      </w:r>
      <w:r w:rsidR="006A4E77">
        <w:rPr>
          <w:rFonts w:eastAsiaTheme="minorEastAsia"/>
          <w:noProof/>
        </w:rPr>
        <w:t xml:space="preserve">En remplaçant N par sa valeur montrée auparavant, et Pf par une valeur strictement supérieur à ½ . On obtient bient une probabilité inférieur ou égale à  ½ . </w:t>
      </w:r>
    </w:p>
    <w:p w14:paraId="2CC16228" w14:textId="77777777" w:rsidR="005B790A" w:rsidRDefault="005B790A" w:rsidP="00623227">
      <w:pPr>
        <w:tabs>
          <w:tab w:val="left" w:pos="1412"/>
        </w:tabs>
        <w:rPr>
          <w:rFonts w:eastAsiaTheme="minorEastAsia"/>
          <w:noProof/>
        </w:rPr>
      </w:pPr>
    </w:p>
    <w:p w14:paraId="1F5AF32A" w14:textId="6ABBE890" w:rsidR="001630A5" w:rsidRDefault="005B790A" w:rsidP="00623227">
      <w:pPr>
        <w:tabs>
          <w:tab w:val="left" w:pos="1412"/>
        </w:tabs>
        <w:rPr>
          <w:rFonts w:eastAsiaTheme="minorEastAsia"/>
          <w:noProof/>
        </w:rPr>
      </w:pPr>
      <w:r>
        <w:rPr>
          <w:rFonts w:eastAsiaTheme="minorEastAsia"/>
          <w:noProof/>
        </w:rPr>
        <w:t xml:space="preserve">Une autre méthode de déterminer l’initateur de la requete par des collaboratuers corrompus, et le chronométrage. </w:t>
      </w:r>
      <w:r w:rsidR="00D2150A">
        <w:rPr>
          <w:rFonts w:eastAsiaTheme="minorEastAsia"/>
          <w:noProof/>
        </w:rPr>
        <w:t>En effet, certain lien</w:t>
      </w:r>
      <w:r w:rsidR="00A734F8">
        <w:rPr>
          <w:rFonts w:eastAsiaTheme="minorEastAsia"/>
          <w:noProof/>
        </w:rPr>
        <w:t>s</w:t>
      </w:r>
      <w:r w:rsidR="00D2150A">
        <w:rPr>
          <w:rFonts w:eastAsiaTheme="minorEastAsia"/>
          <w:noProof/>
        </w:rPr>
        <w:t xml:space="preserve"> Url contiennent des images, donc quand la page se charge le serveur web envoie de demandes de requetes automatique afin de charger les images. </w:t>
      </w:r>
      <w:r w:rsidR="00C13681">
        <w:rPr>
          <w:rFonts w:eastAsiaTheme="minorEastAsia"/>
          <w:noProof/>
        </w:rPr>
        <w:t xml:space="preserve"> </w:t>
      </w:r>
      <w:r w:rsidR="00A734F8">
        <w:rPr>
          <w:rFonts w:eastAsiaTheme="minorEastAsia"/>
          <w:noProof/>
        </w:rPr>
        <w:t xml:space="preserve">Les Jondo </w:t>
      </w:r>
      <w:r w:rsidR="00A734F8">
        <w:rPr>
          <w:rFonts w:eastAsiaTheme="minorEastAsia"/>
          <w:noProof/>
        </w:rPr>
        <w:lastRenderedPageBreak/>
        <w:t>corrupmus mesurent ensuite le délai entre la première requete, et les requetes automatiques faites par l’envoyeur. Si ce délai est court, les Jondo peuvent en déduire que l’initiateur précede le premier collaborateur ou non loin. Ce problème est resolu en analysant à l’avance la page HTML, et donc toutes les requetes nécessaire pour charger cette page sont envoyées d’un seul coup.</w:t>
      </w:r>
      <w:r w:rsidR="00C13681">
        <w:rPr>
          <w:rFonts w:eastAsiaTheme="minorEastAsia"/>
          <w:noProof/>
        </w:rPr>
        <w:t xml:space="preserve">  </w:t>
      </w:r>
    </w:p>
    <w:p w14:paraId="45D5C2E4" w14:textId="77777777" w:rsidR="0022208D" w:rsidRDefault="0022208D" w:rsidP="00623227">
      <w:pPr>
        <w:tabs>
          <w:tab w:val="left" w:pos="1412"/>
        </w:tabs>
        <w:rPr>
          <w:rFonts w:eastAsiaTheme="minorEastAsia"/>
          <w:noProof/>
        </w:rPr>
      </w:pPr>
    </w:p>
    <w:p w14:paraId="7F2F5983" w14:textId="060E4B4E" w:rsidR="001630A5" w:rsidRPr="0091493E" w:rsidRDefault="001630A5" w:rsidP="0091493E">
      <w:pPr>
        <w:pStyle w:val="Paragraphedeliste"/>
        <w:numPr>
          <w:ilvl w:val="0"/>
          <w:numId w:val="3"/>
        </w:numPr>
        <w:outlineLvl w:val="0"/>
        <w:rPr>
          <w:b/>
          <w:bCs/>
        </w:rPr>
      </w:pPr>
      <w:bookmarkStart w:id="2" w:name="_Toc67328146"/>
      <w:r w:rsidRPr="0091493E">
        <w:rPr>
          <w:b/>
          <w:bCs/>
          <w:sz w:val="28"/>
          <w:szCs w:val="28"/>
        </w:rPr>
        <w:t>Performance</w:t>
      </w:r>
      <w:bookmarkEnd w:id="2"/>
      <w:r w:rsidRPr="0091493E">
        <w:rPr>
          <w:b/>
          <w:bCs/>
          <w:sz w:val="28"/>
          <w:szCs w:val="28"/>
        </w:rPr>
        <w:t xml:space="preserve"> </w:t>
      </w:r>
    </w:p>
    <w:p w14:paraId="0CED5C1A" w14:textId="51369C53" w:rsidR="0088623F" w:rsidRDefault="00C13681" w:rsidP="00623227">
      <w:pPr>
        <w:tabs>
          <w:tab w:val="left" w:pos="1412"/>
        </w:tabs>
        <w:rPr>
          <w:rFonts w:eastAsiaTheme="minorEastAsia"/>
          <w:noProof/>
        </w:rPr>
      </w:pPr>
      <w:r>
        <w:rPr>
          <w:rFonts w:eastAsiaTheme="minorEastAsia"/>
          <w:noProof/>
        </w:rPr>
        <w:t xml:space="preserve">          </w:t>
      </w:r>
      <w:r w:rsidR="006E0936">
        <w:rPr>
          <w:rFonts w:eastAsiaTheme="minorEastAsia"/>
          <w:noProof/>
        </w:rPr>
        <w:t>En se basant sur un test de performence fait dans l’annexe (6)</w:t>
      </w:r>
      <w:r w:rsidR="00187DC6">
        <w:rPr>
          <w:rFonts w:eastAsiaTheme="minorEastAsia"/>
          <w:noProof/>
        </w:rPr>
        <w:t>, nous allons analyser les resultats afin d’etuder la preformence du protocole Crowds.</w:t>
      </w:r>
      <w:r w:rsidR="009C43F0">
        <w:rPr>
          <w:rFonts w:eastAsiaTheme="minorEastAsia"/>
          <w:noProof/>
        </w:rPr>
        <w:t xml:space="preserve"> Ce modèle met en question la preformence du protocole quand il y a des reformulations de chamin de transfert. En effet en ayant plusieurs collaboratuers corrompus, il est possible de détécter l’initiateur de la requete, si ce dernier passe plusieurs foirs dans un chemin où il y les Jondo corrompus</w:t>
      </w:r>
      <w:r w:rsidR="00EE041B">
        <w:rPr>
          <w:rFonts w:eastAsiaTheme="minorEastAsia"/>
          <w:noProof/>
        </w:rPr>
        <w:t xml:space="preserve">. </w:t>
      </w:r>
    </w:p>
    <w:p w14:paraId="51B2DB3A" w14:textId="77777777" w:rsidR="008445F0" w:rsidRDefault="00EE041B" w:rsidP="00623227">
      <w:pPr>
        <w:tabs>
          <w:tab w:val="left" w:pos="1412"/>
        </w:tabs>
        <w:rPr>
          <w:rFonts w:eastAsiaTheme="minorEastAsia"/>
          <w:noProof/>
        </w:rPr>
      </w:pPr>
      <w:r>
        <w:rPr>
          <w:noProof/>
        </w:rPr>
        <w:drawing>
          <wp:anchor distT="0" distB="0" distL="114300" distR="114300" simplePos="0" relativeHeight="251665408" behindDoc="0" locked="0" layoutInCell="1" allowOverlap="1" wp14:anchorId="3043B74F" wp14:editId="1C9E59A8">
            <wp:simplePos x="902677" y="3036277"/>
            <wp:positionH relativeFrom="column">
              <wp:align>left</wp:align>
            </wp:positionH>
            <wp:positionV relativeFrom="paragraph">
              <wp:align>top</wp:align>
            </wp:positionV>
            <wp:extent cx="2807677" cy="2558104"/>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39988" t="35273" r="27959" b="12808"/>
                    <a:stretch/>
                  </pic:blipFill>
                  <pic:spPr bwMode="auto">
                    <a:xfrm>
                      <a:off x="0" y="0"/>
                      <a:ext cx="2807677" cy="2558104"/>
                    </a:xfrm>
                    <a:prstGeom prst="rect">
                      <a:avLst/>
                    </a:prstGeom>
                    <a:ln>
                      <a:noFill/>
                    </a:ln>
                    <a:extLst>
                      <a:ext uri="{53640926-AAD7-44D8-BBD7-CCE9431645EC}">
                        <a14:shadowObscured xmlns:a14="http://schemas.microsoft.com/office/drawing/2010/main"/>
                      </a:ext>
                    </a:extLst>
                  </pic:spPr>
                </pic:pic>
              </a:graphicData>
            </a:graphic>
          </wp:anchor>
        </w:drawing>
      </w:r>
      <w:r>
        <w:rPr>
          <w:rFonts w:eastAsiaTheme="minorEastAsia"/>
          <w:noProof/>
        </w:rPr>
        <w:t xml:space="preserve">Cette simulation de performence a été faite avec une probabilité Pf égale à 0.8 </w:t>
      </w:r>
      <w:r w:rsidR="003E5F19">
        <w:rPr>
          <w:rFonts w:eastAsiaTheme="minorEastAsia"/>
          <w:noProof/>
        </w:rPr>
        <w:t xml:space="preserve"> et N prend la formule vue dans la partie précedente. </w:t>
      </w:r>
    </w:p>
    <w:p w14:paraId="3CC1DA7A" w14:textId="77777777" w:rsidR="008445F0" w:rsidRDefault="008445F0" w:rsidP="00623227">
      <w:pPr>
        <w:tabs>
          <w:tab w:val="left" w:pos="1412"/>
        </w:tabs>
        <w:rPr>
          <w:rFonts w:eastAsiaTheme="minorEastAsia"/>
          <w:noProof/>
        </w:rPr>
      </w:pPr>
      <w:r>
        <w:rPr>
          <w:rFonts w:eastAsiaTheme="minorEastAsia"/>
          <w:noProof/>
        </w:rPr>
        <w:t>Afin de pouvoir analyser le tableau on définit les terms suivants ;</w:t>
      </w:r>
    </w:p>
    <w:p w14:paraId="487A46D3" w14:textId="77777777" w:rsidR="00564965" w:rsidRDefault="008445F0" w:rsidP="008445F0">
      <w:pPr>
        <w:pStyle w:val="Paragraphedeliste"/>
        <w:numPr>
          <w:ilvl w:val="0"/>
          <w:numId w:val="5"/>
        </w:numPr>
        <w:tabs>
          <w:tab w:val="left" w:pos="1412"/>
        </w:tabs>
        <w:rPr>
          <w:rFonts w:eastAsiaTheme="minorEastAsia"/>
          <w:noProof/>
        </w:rPr>
      </w:pPr>
      <w:r w:rsidRPr="00564965">
        <w:rPr>
          <w:rFonts w:eastAsiaTheme="minorEastAsia"/>
          <w:b/>
          <w:bCs/>
          <w:noProof/>
        </w:rPr>
        <w:t>Positife </w:t>
      </w:r>
      <w:r>
        <w:rPr>
          <w:rFonts w:eastAsiaTheme="minorEastAsia"/>
          <w:noProof/>
        </w:rPr>
        <w:t xml:space="preserve">: Si cette valeur  &gt; 1, les Jondo corrompus ont pu observé l’initateur </w:t>
      </w:r>
      <w:r w:rsidR="00564965">
        <w:rPr>
          <w:rFonts w:eastAsiaTheme="minorEastAsia"/>
          <w:noProof/>
        </w:rPr>
        <w:t xml:space="preserve">au moins une fois. </w:t>
      </w:r>
    </w:p>
    <w:p w14:paraId="528A1CC8" w14:textId="77777777" w:rsidR="00564965" w:rsidRDefault="00564965" w:rsidP="008445F0">
      <w:pPr>
        <w:pStyle w:val="Paragraphedeliste"/>
        <w:numPr>
          <w:ilvl w:val="0"/>
          <w:numId w:val="5"/>
        </w:numPr>
        <w:tabs>
          <w:tab w:val="left" w:pos="1412"/>
        </w:tabs>
        <w:rPr>
          <w:rFonts w:eastAsiaTheme="minorEastAsia"/>
          <w:noProof/>
        </w:rPr>
      </w:pPr>
      <w:r w:rsidRPr="00564965">
        <w:rPr>
          <w:rFonts w:eastAsiaTheme="minorEastAsia"/>
          <w:b/>
          <w:bCs/>
          <w:noProof/>
        </w:rPr>
        <w:t>False positive </w:t>
      </w:r>
      <w:r>
        <w:rPr>
          <w:rFonts w:eastAsiaTheme="minorEastAsia"/>
          <w:noProof/>
        </w:rPr>
        <w:t xml:space="preserve">: Si cette valeur &gt; 1 , les Jondo corrompus ont observé un Jondo autre que l’initiateur au moins une fois. </w:t>
      </w:r>
    </w:p>
    <w:p w14:paraId="176D3626" w14:textId="6B3CDB81" w:rsidR="00481FFB" w:rsidRDefault="00564965" w:rsidP="008445F0">
      <w:pPr>
        <w:pStyle w:val="Paragraphedeliste"/>
        <w:numPr>
          <w:ilvl w:val="0"/>
          <w:numId w:val="5"/>
        </w:numPr>
        <w:tabs>
          <w:tab w:val="left" w:pos="1412"/>
        </w:tabs>
        <w:rPr>
          <w:rFonts w:eastAsiaTheme="minorEastAsia"/>
          <w:noProof/>
        </w:rPr>
      </w:pPr>
      <w:r w:rsidRPr="00564965">
        <w:rPr>
          <w:rFonts w:eastAsiaTheme="minorEastAsia"/>
          <w:b/>
          <w:bCs/>
          <w:noProof/>
        </w:rPr>
        <w:t>Confidence</w:t>
      </w:r>
      <w:r>
        <w:rPr>
          <w:rFonts w:eastAsiaTheme="minorEastAsia"/>
          <w:noProof/>
        </w:rPr>
        <w:t xml:space="preserve"> : </w:t>
      </w:r>
      <w:r w:rsidR="008445F0">
        <w:rPr>
          <w:rFonts w:eastAsiaTheme="minorEastAsia"/>
          <w:noProof/>
        </w:rPr>
        <w:t xml:space="preserve">  </w:t>
      </w:r>
      <w:r w:rsidR="003D0B4F">
        <w:rPr>
          <w:rFonts w:eastAsiaTheme="minorEastAsia"/>
          <w:noProof/>
        </w:rPr>
        <w:t xml:space="preserve">Si cette valeur =&lt; 1, les Jondo corrompus ont observé seulement l’initiateur au moins une fois. </w:t>
      </w:r>
    </w:p>
    <w:p w14:paraId="18BDE09F" w14:textId="422ED2ED" w:rsidR="00547589" w:rsidRDefault="00547589" w:rsidP="00547589">
      <w:pPr>
        <w:tabs>
          <w:tab w:val="left" w:pos="1412"/>
        </w:tabs>
        <w:ind w:left="720"/>
        <w:rPr>
          <w:rFonts w:eastAsiaTheme="minorEastAsia"/>
          <w:noProof/>
        </w:rPr>
      </w:pPr>
      <w:r>
        <w:rPr>
          <w:rFonts w:eastAsiaTheme="minorEastAsia"/>
          <w:noProof/>
        </w:rPr>
        <w:t>En effet, quand un nouveau utilisateur rejoint la foule les chemins sont reconfiguré</w:t>
      </w:r>
      <w:r w:rsidR="007A5C9F">
        <w:rPr>
          <w:rFonts w:eastAsiaTheme="minorEastAsia"/>
          <w:noProof/>
        </w:rPr>
        <w:t>. O</w:t>
      </w:r>
      <w:r>
        <w:rPr>
          <w:rFonts w:eastAsiaTheme="minorEastAsia"/>
          <w:noProof/>
        </w:rPr>
        <w:t>n peut bien observer que la variable Confidence est le plus bas ( plus de chance de detcter l’initiateur et seulemnet l’initateur au moins une fois) quand on  a le plus petit nombre de Jondo honnetes et avec 6 for</w:t>
      </w:r>
      <w:r w:rsidR="00E660E7">
        <w:rPr>
          <w:rFonts w:eastAsiaTheme="minorEastAsia"/>
          <w:noProof/>
        </w:rPr>
        <w:t xml:space="preserve">mulations. </w:t>
      </w:r>
      <w:r>
        <w:rPr>
          <w:rFonts w:eastAsiaTheme="minorEastAsia"/>
          <w:noProof/>
        </w:rPr>
        <w:t xml:space="preserve"> </w:t>
      </w:r>
      <w:r w:rsidR="00506459">
        <w:rPr>
          <w:rFonts w:eastAsiaTheme="minorEastAsia"/>
          <w:noProof/>
        </w:rPr>
        <w:t>On remarque aussi qu’avec 5 Jondo honnetes et 6 reformulations, la variable Positive est la plus grande. Cette variable baisse en valeur comme on le voit pour qu’il atteint la plus petite valeur avec 20 Jondo honnetes et 2 Jondo corrompus</w:t>
      </w:r>
      <w:r w:rsidR="00E563A8">
        <w:rPr>
          <w:rFonts w:eastAsiaTheme="minorEastAsia"/>
          <w:noProof/>
        </w:rPr>
        <w:t xml:space="preserve"> avec 6  formulations</w:t>
      </w:r>
      <w:r w:rsidR="00506459">
        <w:rPr>
          <w:rFonts w:eastAsiaTheme="minorEastAsia"/>
          <w:noProof/>
        </w:rPr>
        <w:t xml:space="preserve">. </w:t>
      </w:r>
      <w:r w:rsidR="00E563A8">
        <w:rPr>
          <w:rFonts w:eastAsiaTheme="minorEastAsia"/>
          <w:noProof/>
        </w:rPr>
        <w:t xml:space="preserve">En compparant les differentes colonnes de tableau on remarque que plus il y a de reformulations de chemin, plus il sera possible de détécter l’initiateur. La situation optimale pour ce protocole est donc d’avoir le maximum de Jondo dans la foule , et ne pas reconfigurer les chemins que quand il est très nécessaire. </w:t>
      </w:r>
      <w:r w:rsidR="00643BED">
        <w:rPr>
          <w:rFonts w:eastAsiaTheme="minorEastAsia"/>
          <w:noProof/>
        </w:rPr>
        <w:t xml:space="preserve">On déduit aussi que le protocole est perfermant et garanti l’anonymat du client  , avec la valeur de Confidence ne va pas plus bas que 0.869 dans le cas le moins optimal de fonctionnement. </w:t>
      </w:r>
    </w:p>
    <w:p w14:paraId="1EF45E1A" w14:textId="77777777" w:rsidR="00642A08" w:rsidRPr="00547589" w:rsidRDefault="00642A08" w:rsidP="00642A08">
      <w:pPr>
        <w:tabs>
          <w:tab w:val="left" w:pos="1412"/>
        </w:tabs>
        <w:rPr>
          <w:rFonts w:eastAsiaTheme="minorEastAsia"/>
          <w:noProof/>
        </w:rPr>
      </w:pPr>
    </w:p>
    <w:p w14:paraId="0EBE02C4" w14:textId="77777777" w:rsidR="00642A08" w:rsidRPr="0003214E" w:rsidRDefault="00642A08" w:rsidP="0003214E">
      <w:pPr>
        <w:pStyle w:val="Paragraphedeliste"/>
        <w:numPr>
          <w:ilvl w:val="0"/>
          <w:numId w:val="3"/>
        </w:numPr>
        <w:outlineLvl w:val="0"/>
        <w:rPr>
          <w:b/>
          <w:bCs/>
        </w:rPr>
      </w:pPr>
      <w:bookmarkStart w:id="3" w:name="_Toc67328147"/>
      <w:r w:rsidRPr="0003214E">
        <w:rPr>
          <w:b/>
          <w:bCs/>
          <w:sz w:val="28"/>
          <w:szCs w:val="28"/>
        </w:rPr>
        <w:t>Désavantages et risques</w:t>
      </w:r>
      <w:bookmarkEnd w:id="3"/>
      <w:r w:rsidRPr="0003214E">
        <w:rPr>
          <w:b/>
          <w:bCs/>
          <w:sz w:val="28"/>
          <w:szCs w:val="28"/>
        </w:rPr>
        <w:t xml:space="preserve">  </w:t>
      </w:r>
    </w:p>
    <w:p w14:paraId="7958D858" w14:textId="25543CEB" w:rsidR="00326DC8" w:rsidRDefault="00FA4C71" w:rsidP="00326DC8">
      <w:pPr>
        <w:tabs>
          <w:tab w:val="left" w:pos="1412"/>
        </w:tabs>
        <w:ind w:left="720"/>
        <w:rPr>
          <w:rFonts w:eastAsiaTheme="minorEastAsia"/>
          <w:noProof/>
        </w:rPr>
      </w:pPr>
      <w:r>
        <w:rPr>
          <w:rFonts w:eastAsiaTheme="minorEastAsia"/>
          <w:noProof/>
        </w:rPr>
        <w:t xml:space="preserve">Comme on a vu précedamenet le niveau d’anonymat de ce protocle est assez limité. En effet il n’assure pas une confidentialité de l’information envoyé par le client entre les Jondo. </w:t>
      </w:r>
      <w:r w:rsidR="009458A6">
        <w:rPr>
          <w:rFonts w:eastAsiaTheme="minorEastAsia"/>
          <w:noProof/>
        </w:rPr>
        <w:t xml:space="preserve">Il est </w:t>
      </w:r>
      <w:r w:rsidR="009458A6">
        <w:rPr>
          <w:rFonts w:eastAsiaTheme="minorEastAsia"/>
          <w:noProof/>
        </w:rPr>
        <w:lastRenderedPageBreak/>
        <w:t xml:space="preserve">même plus dengereux d’utiliser le protocole Crowds pour certains types de transactions web. Toutes les transcations nécessitant que le client envoie des informations confidentielles comme des identifiants, mots de passe ou cordonnées bancaires </w:t>
      </w:r>
      <w:r w:rsidR="00A34807">
        <w:rPr>
          <w:rFonts w:eastAsiaTheme="minorEastAsia"/>
          <w:noProof/>
        </w:rPr>
        <w:t xml:space="preserve">ne sont pas assurées avec ce protocole. Pour des raisons de securité, certains site ont intérdit les transaction d’achat avec un protocole Crowds, car le numéro de credit bancaire peut être volé lors de la transaction. Il est donc conseillé d’utiliser le protocole Crowds pour des transcations où le client souhaite simplement proteger son identité sans vouloir proteger les données qu’il transmet. </w:t>
      </w:r>
    </w:p>
    <w:p w14:paraId="0699A721" w14:textId="5B6B114E" w:rsidR="00A34807" w:rsidRDefault="00A34807" w:rsidP="00326DC8">
      <w:pPr>
        <w:tabs>
          <w:tab w:val="left" w:pos="1412"/>
        </w:tabs>
        <w:ind w:left="720"/>
        <w:rPr>
          <w:rFonts w:eastAsiaTheme="minorEastAsia"/>
          <w:noProof/>
        </w:rPr>
      </w:pPr>
      <w:r>
        <w:rPr>
          <w:rFonts w:eastAsiaTheme="minorEastAsia"/>
          <w:noProof/>
        </w:rPr>
        <w:t>Les applet Java peuvent présenter une risque pour le protocole Crowds. En effet, en executant le programme de certains navigateurs, des appelet Java peuvenet ouvrir une connexion avec le serveur web sans passer par le réseau Crowds. Ceci peut rendre l’identité du client visible par le serveur web, et donc ces applet java doivent être désavctivés afin de garantir le fonctionnement de Crowds.</w:t>
      </w:r>
    </w:p>
    <w:p w14:paraId="65FB788B" w14:textId="5C3ED22D" w:rsidR="00F833EA" w:rsidRPr="00B7024F" w:rsidRDefault="00D23091" w:rsidP="00435392">
      <w:pPr>
        <w:tabs>
          <w:tab w:val="left" w:pos="1412"/>
        </w:tabs>
        <w:ind w:left="720"/>
        <w:rPr>
          <w:rFonts w:eastAsiaTheme="minorEastAsia"/>
          <w:noProof/>
        </w:rPr>
      </w:pPr>
      <w:r>
        <w:rPr>
          <w:rFonts w:eastAsiaTheme="minorEastAsia"/>
          <w:noProof/>
        </w:rPr>
        <w:t>Un désavantge de protocole Crowds est le délai supplémentaire de passer par des Jondo. Comme le chemin est calculé aléatoirement, le chemin peut ajouter un délai supplémentaire sur les transactions entre le client et le serveur web.</w:t>
      </w:r>
      <w:r w:rsidR="00EE041B" w:rsidRPr="00481FFB">
        <w:rPr>
          <w:rFonts w:eastAsiaTheme="minorEastAsia"/>
          <w:noProof/>
        </w:rPr>
        <w:br w:type="textWrapping" w:clear="all"/>
      </w:r>
    </w:p>
    <w:p w14:paraId="5EFBC84E" w14:textId="7075A2AF" w:rsidR="00A55FE7" w:rsidRPr="0003214E" w:rsidRDefault="00A55FE7" w:rsidP="0003214E">
      <w:pPr>
        <w:pStyle w:val="Paragraphedeliste"/>
        <w:numPr>
          <w:ilvl w:val="0"/>
          <w:numId w:val="3"/>
        </w:numPr>
        <w:outlineLvl w:val="0"/>
        <w:rPr>
          <w:b/>
          <w:bCs/>
        </w:rPr>
      </w:pPr>
      <w:bookmarkStart w:id="4" w:name="_Toc67328148"/>
      <w:r w:rsidRPr="0003214E">
        <w:rPr>
          <w:b/>
          <w:bCs/>
          <w:sz w:val="28"/>
          <w:szCs w:val="28"/>
        </w:rPr>
        <w:t>Conclusion</w:t>
      </w:r>
      <w:bookmarkEnd w:id="4"/>
    </w:p>
    <w:p w14:paraId="6BEEFAD3" w14:textId="0E123DBD" w:rsidR="0048645D" w:rsidRDefault="00435392" w:rsidP="0048645D">
      <w:pPr>
        <w:ind w:left="360"/>
      </w:pPr>
      <w:r>
        <w:t xml:space="preserve">Le protocole Crowds permet d’avoir un certain niveau d’anonymat tout en ayant un système simple. Ce protocole permet de garantir l’anonymat d’un client contre un serveur web, un </w:t>
      </w:r>
      <w:proofErr w:type="spellStart"/>
      <w:r>
        <w:t>eavsdropper</w:t>
      </w:r>
      <w:proofErr w:type="spellEnd"/>
      <w:r>
        <w:t xml:space="preserve"> local ou même d’autres utilisateurs dans le réseau </w:t>
      </w:r>
      <w:proofErr w:type="spellStart"/>
      <w:r>
        <w:t>Crowd</w:t>
      </w:r>
      <w:proofErr w:type="spellEnd"/>
      <w:r>
        <w:t xml:space="preserve">. </w:t>
      </w:r>
      <w:r w:rsidR="008767E9">
        <w:t xml:space="preserve">Or, ce protocole présente </w:t>
      </w:r>
      <w:proofErr w:type="gramStart"/>
      <w:r w:rsidR="008767E9">
        <w:t>des désavantage</w:t>
      </w:r>
      <w:proofErr w:type="gramEnd"/>
      <w:r w:rsidR="008767E9">
        <w:t xml:space="preserve"> et parfois des risques, donc ce protocole ne doit pas être utilisé pour toutes type de transactions. </w:t>
      </w:r>
    </w:p>
    <w:p w14:paraId="47997371" w14:textId="64EE9C1A" w:rsidR="0048645D" w:rsidRDefault="0048645D" w:rsidP="0048645D">
      <w:pPr>
        <w:ind w:left="360"/>
      </w:pPr>
    </w:p>
    <w:p w14:paraId="30E77A6C" w14:textId="3B504711" w:rsidR="0048645D" w:rsidRDefault="0048645D" w:rsidP="0048645D">
      <w:pPr>
        <w:ind w:left="360"/>
      </w:pPr>
    </w:p>
    <w:p w14:paraId="11C33C1B" w14:textId="09E5A4FD" w:rsidR="0048645D" w:rsidRDefault="0048645D" w:rsidP="0048645D">
      <w:pPr>
        <w:ind w:left="360"/>
      </w:pPr>
    </w:p>
    <w:p w14:paraId="49F734D5" w14:textId="2BB2AEB0" w:rsidR="0048645D" w:rsidRDefault="0048645D" w:rsidP="0048645D">
      <w:pPr>
        <w:ind w:left="360"/>
      </w:pPr>
    </w:p>
    <w:p w14:paraId="00E47194" w14:textId="18540FBE" w:rsidR="0048645D" w:rsidRPr="00CB4D3E" w:rsidRDefault="00CB4D3E" w:rsidP="005E14FC">
      <w:pPr>
        <w:pStyle w:val="Paragraphedeliste"/>
        <w:numPr>
          <w:ilvl w:val="0"/>
          <w:numId w:val="3"/>
        </w:numPr>
        <w:outlineLvl w:val="0"/>
        <w:rPr>
          <w:b/>
          <w:bCs/>
          <w:sz w:val="32"/>
          <w:szCs w:val="32"/>
        </w:rPr>
      </w:pPr>
      <w:bookmarkStart w:id="5" w:name="_Toc67328149"/>
      <w:r w:rsidRPr="00CB4D3E">
        <w:rPr>
          <w:b/>
          <w:bCs/>
          <w:sz w:val="32"/>
          <w:szCs w:val="32"/>
        </w:rPr>
        <w:t>Annexes</w:t>
      </w:r>
      <w:bookmarkEnd w:id="5"/>
      <w:r w:rsidRPr="00CB4D3E">
        <w:rPr>
          <w:b/>
          <w:bCs/>
          <w:sz w:val="32"/>
          <w:szCs w:val="32"/>
        </w:rPr>
        <w:t xml:space="preserve"> </w:t>
      </w:r>
    </w:p>
    <w:p w14:paraId="68F89E3B" w14:textId="6402E53D" w:rsidR="0048645D" w:rsidRDefault="004F7FAF" w:rsidP="00742D52">
      <w:pPr>
        <w:pStyle w:val="Paragraphedeliste"/>
        <w:numPr>
          <w:ilvl w:val="0"/>
          <w:numId w:val="8"/>
        </w:numPr>
      </w:pPr>
      <w:hyperlink r:id="rId17" w:history="1">
        <w:r w:rsidR="00742D52" w:rsidRPr="00483FB8">
          <w:rPr>
            <w:rStyle w:val="Lienhypertexte"/>
          </w:rPr>
          <w:t>https://en.wikipedia.org/wiki/Anonymous_web_browsing</w:t>
        </w:r>
      </w:hyperlink>
    </w:p>
    <w:p w14:paraId="24DB2343" w14:textId="7AFA5693" w:rsidR="0048645D" w:rsidRDefault="004F7FAF" w:rsidP="00742D52">
      <w:pPr>
        <w:pStyle w:val="Paragraphedeliste"/>
        <w:numPr>
          <w:ilvl w:val="0"/>
          <w:numId w:val="8"/>
        </w:numPr>
      </w:pPr>
      <w:hyperlink r:id="rId18" w:history="1">
        <w:r w:rsidR="00742D52" w:rsidRPr="00483FB8">
          <w:rPr>
            <w:rStyle w:val="Lienhypertexte"/>
          </w:rPr>
          <w:t>https://dl.acm.org/doi/10.1145/290163.290168https://dl.acm.org/doi/10.1145/290163.290168</w:t>
        </w:r>
      </w:hyperlink>
    </w:p>
    <w:p w14:paraId="05E4956A" w14:textId="3928DC4F" w:rsidR="0048645D" w:rsidRDefault="004F7FAF" w:rsidP="00742D52">
      <w:pPr>
        <w:pStyle w:val="Paragraphedeliste"/>
        <w:numPr>
          <w:ilvl w:val="0"/>
          <w:numId w:val="8"/>
        </w:numPr>
      </w:pPr>
      <w:hyperlink r:id="rId19" w:history="1">
        <w:r w:rsidR="00742D52" w:rsidRPr="00483FB8">
          <w:rPr>
            <w:rStyle w:val="Lienhypertexte"/>
          </w:rPr>
          <w:t>https://pdfs.semanticscholar.org/7880/382d2564609bb7415d83da1962850554f5e5.pdf?_ga=2.175852642.1985033930.1616322533-1949363918.1616322533</w:t>
        </w:r>
      </w:hyperlink>
    </w:p>
    <w:p w14:paraId="2D44AF58" w14:textId="34A06ACF" w:rsidR="0048645D" w:rsidRDefault="004F7FAF" w:rsidP="00742D52">
      <w:pPr>
        <w:pStyle w:val="Paragraphedeliste"/>
        <w:numPr>
          <w:ilvl w:val="0"/>
          <w:numId w:val="8"/>
        </w:numPr>
      </w:pPr>
      <w:hyperlink r:id="rId20" w:history="1">
        <w:r w:rsidR="00742D52" w:rsidRPr="00483FB8">
          <w:rPr>
            <w:rStyle w:val="Lienhypertexte"/>
          </w:rPr>
          <w:t>http://www.lix.polytechnique.fr/~ehab/papers/crowds-trust.pdf</w:t>
        </w:r>
      </w:hyperlink>
    </w:p>
    <w:p w14:paraId="3F078069" w14:textId="0D88CF96" w:rsidR="0048645D" w:rsidRDefault="004F7FAF" w:rsidP="00742D52">
      <w:pPr>
        <w:pStyle w:val="Paragraphedeliste"/>
        <w:numPr>
          <w:ilvl w:val="0"/>
          <w:numId w:val="8"/>
        </w:numPr>
      </w:pPr>
      <w:hyperlink r:id="rId21" w:history="1">
        <w:r w:rsidR="00742D52" w:rsidRPr="00483FB8">
          <w:rPr>
            <w:rStyle w:val="Lienhypertexte"/>
          </w:rPr>
          <w:t>https://cacm.acm.org/magazines/1999/2/7969-anonymous-web-transactions-with-crowds/fulltext?mobile=falsehttps://cacm.acm.org/magazines/1999/2/7969-anonymous-web-transactions-with-crowds/fulltext?mobile=false</w:t>
        </w:r>
      </w:hyperlink>
    </w:p>
    <w:p w14:paraId="1DD613E3" w14:textId="0C4D3BDD" w:rsidR="0048645D" w:rsidRDefault="004F7FAF" w:rsidP="00742D52">
      <w:pPr>
        <w:pStyle w:val="Paragraphedeliste"/>
        <w:numPr>
          <w:ilvl w:val="0"/>
          <w:numId w:val="8"/>
        </w:numPr>
      </w:pPr>
      <w:hyperlink r:id="rId22" w:anchor=":~:text=The%20Crowds%20protocol%20was%20developed,a%20group%20of%20similar%20users" w:history="1">
        <w:r w:rsidR="00EB6418" w:rsidRPr="00483FB8">
          <w:rPr>
            <w:rStyle w:val="Lienhypertexte"/>
          </w:rPr>
          <w:t>https://www.prismmodelchecker.org/casestudies/crowds.php#:~:text=The%20Crowds%20protocol%20was%20developed,a%20group%20of%20similar%20users</w:t>
        </w:r>
      </w:hyperlink>
      <w:r w:rsidR="0048645D" w:rsidRPr="00E32AC2">
        <w:t>.</w:t>
      </w:r>
      <w:r w:rsidR="0056392D">
        <w:t xml:space="preserve"> </w:t>
      </w:r>
    </w:p>
    <w:p w14:paraId="4EC9287F" w14:textId="77777777" w:rsidR="0048645D" w:rsidRDefault="0048645D" w:rsidP="0048645D">
      <w:pPr>
        <w:ind w:left="360"/>
      </w:pPr>
    </w:p>
    <w:sectPr w:rsidR="0048645D" w:rsidSect="00BA4E83">
      <w:footerReference w:type="default" r:id="rId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F428CE" w14:textId="77777777" w:rsidR="004F7FAF" w:rsidRDefault="004F7FAF" w:rsidP="0096577E">
      <w:pPr>
        <w:spacing w:after="0" w:line="240" w:lineRule="auto"/>
      </w:pPr>
      <w:r>
        <w:separator/>
      </w:r>
    </w:p>
  </w:endnote>
  <w:endnote w:type="continuationSeparator" w:id="0">
    <w:p w14:paraId="5C07A763" w14:textId="77777777" w:rsidR="004F7FAF" w:rsidRDefault="004F7FAF" w:rsidP="009657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GungsuhChe">
    <w:charset w:val="81"/>
    <w:family w:val="modern"/>
    <w:pitch w:val="fixed"/>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93020023"/>
      <w:docPartObj>
        <w:docPartGallery w:val="Page Numbers (Bottom of Page)"/>
        <w:docPartUnique/>
      </w:docPartObj>
    </w:sdtPr>
    <w:sdtContent>
      <w:p w14:paraId="0C0CD20F" w14:textId="44544E5F" w:rsidR="0021109E" w:rsidRDefault="0021109E">
        <w:pPr>
          <w:pStyle w:val="Pieddepage"/>
          <w:jc w:val="right"/>
        </w:pPr>
        <w:r>
          <w:fldChar w:fldCharType="begin"/>
        </w:r>
        <w:r>
          <w:instrText>PAGE   \* MERGEFORMAT</w:instrText>
        </w:r>
        <w:r>
          <w:fldChar w:fldCharType="separate"/>
        </w:r>
        <w:r>
          <w:t>2</w:t>
        </w:r>
        <w:r>
          <w:fldChar w:fldCharType="end"/>
        </w:r>
      </w:p>
    </w:sdtContent>
  </w:sdt>
  <w:p w14:paraId="18757806" w14:textId="4DC31113" w:rsidR="0096577E" w:rsidRDefault="007478A6">
    <w:pPr>
      <w:pStyle w:val="Pieddepage"/>
    </w:pPr>
    <w:r>
      <w:t>Julian BARKOUDEH</w:t>
    </w:r>
    <w:r>
      <w:tab/>
      <w:t>Ei2i-3-II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28ED94" w14:textId="77777777" w:rsidR="004F7FAF" w:rsidRDefault="004F7FAF" w:rsidP="0096577E">
      <w:pPr>
        <w:spacing w:after="0" w:line="240" w:lineRule="auto"/>
      </w:pPr>
      <w:r>
        <w:separator/>
      </w:r>
    </w:p>
  </w:footnote>
  <w:footnote w:type="continuationSeparator" w:id="0">
    <w:p w14:paraId="35790936" w14:textId="77777777" w:rsidR="004F7FAF" w:rsidRDefault="004F7FAF" w:rsidP="009657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94056E"/>
    <w:multiLevelType w:val="hybridMultilevel"/>
    <w:tmpl w:val="0FB8604C"/>
    <w:lvl w:ilvl="0" w:tplc="040C0013">
      <w:start w:val="1"/>
      <w:numFmt w:val="upperRoman"/>
      <w:lvlText w:val="%1."/>
      <w:lvlJc w:val="right"/>
      <w:pPr>
        <w:ind w:left="502" w:hanging="360"/>
      </w:p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 w15:restartNumberingAfterBreak="0">
    <w:nsid w:val="13C65753"/>
    <w:multiLevelType w:val="hybridMultilevel"/>
    <w:tmpl w:val="BEF4364A"/>
    <w:lvl w:ilvl="0" w:tplc="76AC13EC">
      <w:start w:val="1"/>
      <w:numFmt w:val="decimal"/>
      <w:lvlText w:val="(%1)"/>
      <w:lvlJc w:val="left"/>
      <w:pPr>
        <w:ind w:left="78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8A6531"/>
    <w:multiLevelType w:val="hybridMultilevel"/>
    <w:tmpl w:val="B520F986"/>
    <w:lvl w:ilvl="0" w:tplc="4A005192">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7CE78D4"/>
    <w:multiLevelType w:val="hybridMultilevel"/>
    <w:tmpl w:val="6C04631C"/>
    <w:lvl w:ilvl="0" w:tplc="040C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B4A6CBF"/>
    <w:multiLevelType w:val="hybridMultilevel"/>
    <w:tmpl w:val="46B4C04A"/>
    <w:lvl w:ilvl="0" w:tplc="040C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BDB25E2"/>
    <w:multiLevelType w:val="hybridMultilevel"/>
    <w:tmpl w:val="866A044A"/>
    <w:lvl w:ilvl="0" w:tplc="98F2E974">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714062E5"/>
    <w:multiLevelType w:val="hybridMultilevel"/>
    <w:tmpl w:val="5D76E446"/>
    <w:lvl w:ilvl="0" w:tplc="DEA61670">
      <w:start w:val="1"/>
      <w:numFmt w:val="upperRoman"/>
      <w:lvlText w:val="%1."/>
      <w:lvlJc w:val="right"/>
      <w:pPr>
        <w:ind w:left="720" w:hanging="360"/>
      </w:pPr>
      <w:rPr>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4CB677A"/>
    <w:multiLevelType w:val="hybridMultilevel"/>
    <w:tmpl w:val="D180B124"/>
    <w:lvl w:ilvl="0" w:tplc="8124D274">
      <w:start w:val="1"/>
      <w:numFmt w:val="upperRoman"/>
      <w:lvlText w:val="%1."/>
      <w:lvlJc w:val="right"/>
      <w:pPr>
        <w:ind w:left="720" w:hanging="360"/>
      </w:pPr>
      <w:rPr>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7"/>
  </w:num>
  <w:num w:numId="4">
    <w:abstractNumId w:val="2"/>
  </w:num>
  <w:num w:numId="5">
    <w:abstractNumId w:val="5"/>
  </w:num>
  <w:num w:numId="6">
    <w:abstractNumId w:val="6"/>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6159"/>
    <w:rsid w:val="0003214E"/>
    <w:rsid w:val="00041BEA"/>
    <w:rsid w:val="00066261"/>
    <w:rsid w:val="000A1490"/>
    <w:rsid w:val="000A2D6D"/>
    <w:rsid w:val="000A3BB5"/>
    <w:rsid w:val="000B4576"/>
    <w:rsid w:val="000C387E"/>
    <w:rsid w:val="000D6770"/>
    <w:rsid w:val="000E2C95"/>
    <w:rsid w:val="000E75BC"/>
    <w:rsid w:val="000F71AE"/>
    <w:rsid w:val="0011767C"/>
    <w:rsid w:val="001630A5"/>
    <w:rsid w:val="00187DC6"/>
    <w:rsid w:val="0021109E"/>
    <w:rsid w:val="0022208D"/>
    <w:rsid w:val="0023218F"/>
    <w:rsid w:val="00235A97"/>
    <w:rsid w:val="0027199C"/>
    <w:rsid w:val="00277119"/>
    <w:rsid w:val="0028142E"/>
    <w:rsid w:val="00284427"/>
    <w:rsid w:val="00292003"/>
    <w:rsid w:val="002D546B"/>
    <w:rsid w:val="002E258A"/>
    <w:rsid w:val="002E6159"/>
    <w:rsid w:val="002F365E"/>
    <w:rsid w:val="00326DC8"/>
    <w:rsid w:val="00370052"/>
    <w:rsid w:val="00372971"/>
    <w:rsid w:val="003840BE"/>
    <w:rsid w:val="00394E27"/>
    <w:rsid w:val="003D0B4F"/>
    <w:rsid w:val="003E5638"/>
    <w:rsid w:val="003E5F19"/>
    <w:rsid w:val="00401272"/>
    <w:rsid w:val="00406D1D"/>
    <w:rsid w:val="0040721C"/>
    <w:rsid w:val="00435392"/>
    <w:rsid w:val="00474EB2"/>
    <w:rsid w:val="0047531E"/>
    <w:rsid w:val="0047725D"/>
    <w:rsid w:val="00481FFB"/>
    <w:rsid w:val="0048645D"/>
    <w:rsid w:val="004919FA"/>
    <w:rsid w:val="00492857"/>
    <w:rsid w:val="004A25E9"/>
    <w:rsid w:val="004B3DC0"/>
    <w:rsid w:val="004F7FAF"/>
    <w:rsid w:val="00506459"/>
    <w:rsid w:val="005317B0"/>
    <w:rsid w:val="005450DA"/>
    <w:rsid w:val="00547589"/>
    <w:rsid w:val="0056392D"/>
    <w:rsid w:val="00564965"/>
    <w:rsid w:val="005654B6"/>
    <w:rsid w:val="00574503"/>
    <w:rsid w:val="005B4EF4"/>
    <w:rsid w:val="005B790A"/>
    <w:rsid w:val="005C67A4"/>
    <w:rsid w:val="005E14FC"/>
    <w:rsid w:val="005F678C"/>
    <w:rsid w:val="00623227"/>
    <w:rsid w:val="00627142"/>
    <w:rsid w:val="00630674"/>
    <w:rsid w:val="006413BB"/>
    <w:rsid w:val="00642A08"/>
    <w:rsid w:val="00643BED"/>
    <w:rsid w:val="00694B09"/>
    <w:rsid w:val="0069715D"/>
    <w:rsid w:val="006A4E77"/>
    <w:rsid w:val="006B2B12"/>
    <w:rsid w:val="006B6E2E"/>
    <w:rsid w:val="006C31DC"/>
    <w:rsid w:val="006C3B1C"/>
    <w:rsid w:val="006D385B"/>
    <w:rsid w:val="006E0936"/>
    <w:rsid w:val="006E0D46"/>
    <w:rsid w:val="006E2642"/>
    <w:rsid w:val="006F2627"/>
    <w:rsid w:val="007018BD"/>
    <w:rsid w:val="00713007"/>
    <w:rsid w:val="00724766"/>
    <w:rsid w:val="00742D52"/>
    <w:rsid w:val="00743560"/>
    <w:rsid w:val="007478A6"/>
    <w:rsid w:val="00770233"/>
    <w:rsid w:val="007861BA"/>
    <w:rsid w:val="007944A5"/>
    <w:rsid w:val="007A5C9F"/>
    <w:rsid w:val="007B0B40"/>
    <w:rsid w:val="007D0333"/>
    <w:rsid w:val="00813900"/>
    <w:rsid w:val="008171F0"/>
    <w:rsid w:val="008415E5"/>
    <w:rsid w:val="008445F0"/>
    <w:rsid w:val="008767E9"/>
    <w:rsid w:val="0088623F"/>
    <w:rsid w:val="00892F66"/>
    <w:rsid w:val="008A14EA"/>
    <w:rsid w:val="0091493E"/>
    <w:rsid w:val="00920170"/>
    <w:rsid w:val="00932F0B"/>
    <w:rsid w:val="00936A4D"/>
    <w:rsid w:val="009453D0"/>
    <w:rsid w:val="009458A6"/>
    <w:rsid w:val="00955BA4"/>
    <w:rsid w:val="0096577E"/>
    <w:rsid w:val="0096747B"/>
    <w:rsid w:val="00971A00"/>
    <w:rsid w:val="009A34DB"/>
    <w:rsid w:val="009C43F0"/>
    <w:rsid w:val="009E2D7E"/>
    <w:rsid w:val="009F7452"/>
    <w:rsid w:val="00A2534F"/>
    <w:rsid w:val="00A34807"/>
    <w:rsid w:val="00A3632C"/>
    <w:rsid w:val="00A507A0"/>
    <w:rsid w:val="00A55FE7"/>
    <w:rsid w:val="00A64B2E"/>
    <w:rsid w:val="00A734F8"/>
    <w:rsid w:val="00A8032D"/>
    <w:rsid w:val="00AA43D2"/>
    <w:rsid w:val="00AC4AE0"/>
    <w:rsid w:val="00B05A13"/>
    <w:rsid w:val="00B17E17"/>
    <w:rsid w:val="00B23113"/>
    <w:rsid w:val="00B2604E"/>
    <w:rsid w:val="00B27D3E"/>
    <w:rsid w:val="00B32037"/>
    <w:rsid w:val="00B55562"/>
    <w:rsid w:val="00B7024F"/>
    <w:rsid w:val="00B71663"/>
    <w:rsid w:val="00BA4E83"/>
    <w:rsid w:val="00BD2C38"/>
    <w:rsid w:val="00BF283F"/>
    <w:rsid w:val="00BF2DE9"/>
    <w:rsid w:val="00C0654C"/>
    <w:rsid w:val="00C13681"/>
    <w:rsid w:val="00C330FB"/>
    <w:rsid w:val="00C44551"/>
    <w:rsid w:val="00C54366"/>
    <w:rsid w:val="00C64AF9"/>
    <w:rsid w:val="00C73689"/>
    <w:rsid w:val="00C77B00"/>
    <w:rsid w:val="00CB4D3E"/>
    <w:rsid w:val="00D15D07"/>
    <w:rsid w:val="00D2150A"/>
    <w:rsid w:val="00D21734"/>
    <w:rsid w:val="00D23091"/>
    <w:rsid w:val="00D561A4"/>
    <w:rsid w:val="00D67759"/>
    <w:rsid w:val="00D951C8"/>
    <w:rsid w:val="00DA1667"/>
    <w:rsid w:val="00DB6EB0"/>
    <w:rsid w:val="00DF744A"/>
    <w:rsid w:val="00E1167F"/>
    <w:rsid w:val="00E201B7"/>
    <w:rsid w:val="00E32AC2"/>
    <w:rsid w:val="00E563A8"/>
    <w:rsid w:val="00E625A0"/>
    <w:rsid w:val="00E660E7"/>
    <w:rsid w:val="00E8066B"/>
    <w:rsid w:val="00E84AED"/>
    <w:rsid w:val="00EA0CCA"/>
    <w:rsid w:val="00EB4BED"/>
    <w:rsid w:val="00EB6418"/>
    <w:rsid w:val="00EE041B"/>
    <w:rsid w:val="00EF450E"/>
    <w:rsid w:val="00F07A70"/>
    <w:rsid w:val="00F10E5F"/>
    <w:rsid w:val="00F475A1"/>
    <w:rsid w:val="00F833EA"/>
    <w:rsid w:val="00F908C4"/>
    <w:rsid w:val="00FA4C71"/>
    <w:rsid w:val="00FD549F"/>
    <w:rsid w:val="00FE315D"/>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424E8F"/>
  <w15:chartTrackingRefBased/>
  <w15:docId w15:val="{78D864CE-37DC-4841-9984-8AB45121D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FR"/>
    </w:rPr>
  </w:style>
  <w:style w:type="paragraph" w:styleId="Titre1">
    <w:name w:val="heading 1"/>
    <w:basedOn w:val="Normal"/>
    <w:next w:val="Normal"/>
    <w:link w:val="Titre1Car"/>
    <w:uiPriority w:val="9"/>
    <w:qFormat/>
    <w:rsid w:val="00406D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9F7452"/>
    <w:rPr>
      <w:color w:val="0563C1" w:themeColor="hyperlink"/>
      <w:u w:val="single"/>
    </w:rPr>
  </w:style>
  <w:style w:type="character" w:styleId="Mentionnonrsolue">
    <w:name w:val="Unresolved Mention"/>
    <w:basedOn w:val="Policepardfaut"/>
    <w:uiPriority w:val="99"/>
    <w:semiHidden/>
    <w:unhideWhenUsed/>
    <w:rsid w:val="009F7452"/>
    <w:rPr>
      <w:color w:val="605E5C"/>
      <w:shd w:val="clear" w:color="auto" w:fill="E1DFDD"/>
    </w:rPr>
  </w:style>
  <w:style w:type="character" w:customStyle="1" w:styleId="Titre1Car">
    <w:name w:val="Titre 1 Car"/>
    <w:basedOn w:val="Policepardfaut"/>
    <w:link w:val="Titre1"/>
    <w:uiPriority w:val="9"/>
    <w:rsid w:val="00406D1D"/>
    <w:rPr>
      <w:rFonts w:asciiTheme="majorHAnsi" w:eastAsiaTheme="majorEastAsia" w:hAnsiTheme="majorHAnsi" w:cstheme="majorBidi"/>
      <w:color w:val="2F5496" w:themeColor="accent1" w:themeShade="BF"/>
      <w:sz w:val="32"/>
      <w:szCs w:val="32"/>
      <w:lang w:val="fr-FR"/>
    </w:rPr>
  </w:style>
  <w:style w:type="paragraph" w:styleId="En-ttedetabledesmatires">
    <w:name w:val="TOC Heading"/>
    <w:basedOn w:val="Titre1"/>
    <w:next w:val="Normal"/>
    <w:uiPriority w:val="39"/>
    <w:unhideWhenUsed/>
    <w:qFormat/>
    <w:rsid w:val="00406D1D"/>
    <w:pPr>
      <w:outlineLvl w:val="9"/>
    </w:pPr>
    <w:rPr>
      <w:lang w:val="en-US"/>
    </w:rPr>
  </w:style>
  <w:style w:type="paragraph" w:styleId="Paragraphedeliste">
    <w:name w:val="List Paragraph"/>
    <w:basedOn w:val="Normal"/>
    <w:uiPriority w:val="34"/>
    <w:qFormat/>
    <w:rsid w:val="00A55FE7"/>
    <w:pPr>
      <w:ind w:left="720"/>
      <w:contextualSpacing/>
    </w:pPr>
  </w:style>
  <w:style w:type="character" w:styleId="Lienhypertextesuivivisit">
    <w:name w:val="FollowedHyperlink"/>
    <w:basedOn w:val="Policepardfaut"/>
    <w:uiPriority w:val="99"/>
    <w:semiHidden/>
    <w:unhideWhenUsed/>
    <w:rsid w:val="00474EB2"/>
    <w:rPr>
      <w:color w:val="954F72" w:themeColor="followedHyperlink"/>
      <w:u w:val="single"/>
    </w:rPr>
  </w:style>
  <w:style w:type="paragraph" w:styleId="TM1">
    <w:name w:val="toc 1"/>
    <w:basedOn w:val="Normal"/>
    <w:next w:val="Normal"/>
    <w:autoRedefine/>
    <w:uiPriority w:val="39"/>
    <w:unhideWhenUsed/>
    <w:rsid w:val="00066261"/>
    <w:pPr>
      <w:spacing w:after="100"/>
    </w:pPr>
  </w:style>
  <w:style w:type="character" w:styleId="Textedelespacerserv">
    <w:name w:val="Placeholder Text"/>
    <w:basedOn w:val="Policepardfaut"/>
    <w:uiPriority w:val="99"/>
    <w:semiHidden/>
    <w:rsid w:val="00AA43D2"/>
    <w:rPr>
      <w:color w:val="808080"/>
    </w:rPr>
  </w:style>
  <w:style w:type="paragraph" w:styleId="En-tte">
    <w:name w:val="header"/>
    <w:basedOn w:val="Normal"/>
    <w:link w:val="En-tteCar"/>
    <w:uiPriority w:val="99"/>
    <w:unhideWhenUsed/>
    <w:rsid w:val="0096577E"/>
    <w:pPr>
      <w:tabs>
        <w:tab w:val="center" w:pos="4703"/>
        <w:tab w:val="right" w:pos="9406"/>
      </w:tabs>
      <w:spacing w:after="0" w:line="240" w:lineRule="auto"/>
    </w:pPr>
  </w:style>
  <w:style w:type="character" w:customStyle="1" w:styleId="En-tteCar">
    <w:name w:val="En-tête Car"/>
    <w:basedOn w:val="Policepardfaut"/>
    <w:link w:val="En-tte"/>
    <w:uiPriority w:val="99"/>
    <w:rsid w:val="0096577E"/>
    <w:rPr>
      <w:lang w:val="fr-FR"/>
    </w:rPr>
  </w:style>
  <w:style w:type="paragraph" w:styleId="Pieddepage">
    <w:name w:val="footer"/>
    <w:basedOn w:val="Normal"/>
    <w:link w:val="PieddepageCar"/>
    <w:uiPriority w:val="99"/>
    <w:unhideWhenUsed/>
    <w:rsid w:val="0096577E"/>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96577E"/>
    <w:rPr>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l.acm.org/doi/10.1145/290163.290168https://dl.acm.org/doi/10.1145/290163.290168" TargetMode="External"/><Relationship Id="rId3" Type="http://schemas.openxmlformats.org/officeDocument/2006/relationships/styles" Target="styles.xml"/><Relationship Id="rId21" Type="http://schemas.openxmlformats.org/officeDocument/2006/relationships/hyperlink" Target="https://cacm.acm.org/magazines/1999/2/7969-anonymous-web-transactions-with-crowds/fulltext?mobile=falsehttps://cacm.acm.org/magazines/1999/2/7969-anonymous-web-transactions-with-crowds/fulltext?mobile=fals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n.wikipedia.org/wiki/Anonymous_web_browsing"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lix.polytechnique.fr/~ehab/papers/crowds-trust.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hyperlink" Target="https://pdfs.semanticscholar.org/7880/382d2564609bb7415d83da1962850554f5e5.pdf?_ga=2.175852642.1985033930.1616322533-1949363918.161632253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prismmodelchecker.org/casestudies/crowds.php"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4B12DA-9E3E-4929-A117-4264329273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957</TotalTime>
  <Pages>6</Pages>
  <Words>2089</Words>
  <Characters>11910</Characters>
  <Application>Microsoft Office Word</Application>
  <DocSecurity>0</DocSecurity>
  <Lines>99</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barkoudeh</dc:creator>
  <cp:keywords/>
  <dc:description/>
  <cp:lastModifiedBy>julian barkoudeh</cp:lastModifiedBy>
  <cp:revision>174</cp:revision>
  <dcterms:created xsi:type="dcterms:W3CDTF">2021-03-21T09:53:00Z</dcterms:created>
  <dcterms:modified xsi:type="dcterms:W3CDTF">2021-03-22T17:02:00Z</dcterms:modified>
</cp:coreProperties>
</file>