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96CA2" w14:textId="5C065930" w:rsidR="00AB6A21" w:rsidRDefault="00AB6A21" w:rsidP="00AB6A21">
      <w:pPr>
        <w:jc w:val="center"/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6A21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TP2</w:t>
      </w:r>
    </w:p>
    <w:p w14:paraId="7A985D80" w14:textId="0A5B4948" w:rsidR="00AB6A21" w:rsidRDefault="00AB6A21" w:rsidP="00AB6A21">
      <w:pPr>
        <w:jc w:val="center"/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6A21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Julian BARKOUDEH </w:t>
      </w:r>
      <w:r w:rsidRPr="00AB6A21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EI2I3-II-A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713226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C97F7" w14:textId="12E4C038" w:rsidR="00AB6A21" w:rsidRDefault="00AB6A2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95713C6" w14:textId="48C08F66" w:rsidR="00DC0C76" w:rsidRDefault="00AB6A2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523994" w:history="1">
            <w:r w:rsidR="00DC0C76" w:rsidRPr="005A7FB5">
              <w:rPr>
                <w:rStyle w:val="Lienhypertexte"/>
                <w:b/>
                <w:bCs/>
                <w:noProof/>
              </w:rPr>
              <w:t>Tutoriels STM32F0-Periphériques Standards – DAC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_Toc66523994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2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5C9E5AC9" w14:textId="6F813D6F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3995" w:history="1">
            <w:r w:rsidR="00DC0C76" w:rsidRPr="005A7FB5">
              <w:rPr>
                <w:rStyle w:val="Lienhypertexte"/>
                <w:noProof/>
              </w:rPr>
              <w:t>4) Génération de signaux sinusoïdaux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_Toc66523995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2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420DB247" w14:textId="50B876BA" w:rsidR="00DC0C76" w:rsidRDefault="00E63C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3996" w:history="1">
            <w:r w:rsidR="00DC0C76" w:rsidRPr="005A7FB5">
              <w:rPr>
                <w:rStyle w:val="Lienhypertexte"/>
                <w:b/>
                <w:bCs/>
                <w:noProof/>
              </w:rPr>
              <w:t>Tutoriels STM32F0-Interruptions - Interruptions Externes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_Toc66523996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2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227D1ECB" w14:textId="1D5C13D0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3997" w:history="1">
            <w:r w:rsidR="00DC0C76" w:rsidRPr="005A7FB5">
              <w:rPr>
                <w:rStyle w:val="Lienhypertexte"/>
                <w:noProof/>
              </w:rPr>
              <w:t>2.3) Exemple de scrutation bloquante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_Toc66523997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2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351312C9" w14:textId="3219976B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3998" w:history="1">
            <w:r w:rsidR="00DC0C76" w:rsidRPr="005A7FB5">
              <w:rPr>
                <w:rStyle w:val="Lienhypertexte"/>
                <w:noProof/>
              </w:rPr>
              <w:t>2.4) Exemple de scrutation Non bloquante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_Toc66523998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3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37C475F9" w14:textId="1E88E60A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3999" w:history="1">
            <w:r w:rsidR="00DC0C76" w:rsidRPr="005A7FB5">
              <w:rPr>
                <w:rStyle w:val="Lienhypertexte"/>
                <w:noProof/>
              </w:rPr>
              <w:t>3.2) Configuration du contrôleur d’interruption NVIC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_Toc66523999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4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06EE99D7" w14:textId="2FA8E5C2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0" w:history="1">
            <w:r w:rsidR="00DC0C76" w:rsidRPr="005A7FB5">
              <w:rPr>
                <w:rStyle w:val="Lienhypertexte"/>
                <w:noProof/>
              </w:rPr>
              <w:t>3.3) Implémentation du gestionnaire d'interruption ou interrupt handler (ISR)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_Toc66524000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5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0A90926B" w14:textId="2A6FF972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1" w:history="1">
            <w:r w:rsidR="00DC0C76" w:rsidRPr="005A7FB5">
              <w:rPr>
                <w:rStyle w:val="Lienhypertexte"/>
                <w:noProof/>
              </w:rPr>
              <w:t>3.4) Gestion du délai d'exécution des ISR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_Toc66524001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5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674DC705" w14:textId="25281D3A" w:rsidR="00DC0C76" w:rsidRDefault="00E63C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2" w:history="1">
            <w:r w:rsidR="00DC0C76" w:rsidRPr="005A7FB5">
              <w:rPr>
                <w:rStyle w:val="Lienhypertexte"/>
                <w:b/>
                <w:bCs/>
                <w:noProof/>
              </w:rPr>
              <w:t>Tutoriels STM32F0-Interruptions - Interruptions Timer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_Toc66524002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6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2DD8F4D7" w14:textId="0C4D9E09" w:rsidR="00DC0C76" w:rsidRDefault="00E63C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3" w:history="1">
            <w:r w:rsidR="00DC0C76" w:rsidRPr="005A7FB5">
              <w:rPr>
                <w:rStyle w:val="Lienhypertexte"/>
                <w:b/>
                <w:bCs/>
                <w:noProof/>
              </w:rPr>
              <w:t>Tutoriels STM32F0-Application Filtre Numérique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_Toc66524003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7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7735B6C4" w14:textId="5C3E6B18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4" w:history="1">
            <w:r w:rsidR="00DC0C76" w:rsidRPr="005A7FB5">
              <w:rPr>
                <w:rStyle w:val="Lienhypertexte"/>
                <w:noProof/>
              </w:rPr>
              <w:t>3.4) Implémentation du suiveur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_Toc66524004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7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62B17529" w14:textId="39CED830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5" w:history="1">
            <w:r w:rsidR="00DC0C76" w:rsidRPr="005A7FB5">
              <w:rPr>
                <w:rStyle w:val="Lienhypertexte"/>
                <w:noProof/>
              </w:rPr>
              <w:t>4.1) Arithmétique virgule flottante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_Toc66524005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7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4CE89EC1" w14:textId="2BF80B6F" w:rsidR="00DC0C76" w:rsidRDefault="00E63C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66524006" w:history="1">
            <w:r w:rsidR="00DC0C76" w:rsidRPr="005A7FB5">
              <w:rPr>
                <w:rStyle w:val="Lienhypertexte"/>
                <w:noProof/>
              </w:rPr>
              <w:t>4.2) Arithmétique virgule fixe</w:t>
            </w:r>
            <w:r w:rsidR="00DC0C76">
              <w:rPr>
                <w:noProof/>
                <w:webHidden/>
              </w:rPr>
              <w:tab/>
            </w:r>
            <w:r w:rsidR="00DC0C76">
              <w:rPr>
                <w:noProof/>
                <w:webHidden/>
              </w:rPr>
              <w:fldChar w:fldCharType="begin"/>
            </w:r>
            <w:r w:rsidR="00DC0C76">
              <w:rPr>
                <w:noProof/>
                <w:webHidden/>
              </w:rPr>
              <w:instrText xml:space="preserve"> PAGEREF _Toc66524006 \h </w:instrText>
            </w:r>
            <w:r w:rsidR="00DC0C76">
              <w:rPr>
                <w:noProof/>
                <w:webHidden/>
              </w:rPr>
            </w:r>
            <w:r w:rsidR="00DC0C76">
              <w:rPr>
                <w:noProof/>
                <w:webHidden/>
              </w:rPr>
              <w:fldChar w:fldCharType="separate"/>
            </w:r>
            <w:r w:rsidR="005B5636">
              <w:rPr>
                <w:noProof/>
                <w:webHidden/>
              </w:rPr>
              <w:t>8</w:t>
            </w:r>
            <w:r w:rsidR="00DC0C76">
              <w:rPr>
                <w:noProof/>
                <w:webHidden/>
              </w:rPr>
              <w:fldChar w:fldCharType="end"/>
            </w:r>
          </w:hyperlink>
        </w:p>
        <w:p w14:paraId="030E92E2" w14:textId="131F2B6E" w:rsidR="00AB6A21" w:rsidRDefault="00AB6A21">
          <w:r>
            <w:rPr>
              <w:b/>
              <w:bCs/>
            </w:rPr>
            <w:fldChar w:fldCharType="end"/>
          </w:r>
        </w:p>
      </w:sdtContent>
    </w:sdt>
    <w:p w14:paraId="6B16FD9C" w14:textId="77777777" w:rsidR="00AB6A21" w:rsidRPr="00AB6A21" w:rsidRDefault="00AB6A21" w:rsidP="00AB6A21"/>
    <w:p w14:paraId="16CE022A" w14:textId="77777777" w:rsidR="00AB6A21" w:rsidRDefault="00AB6A21">
      <w:pPr>
        <w:rPr>
          <w:b/>
          <w:bCs/>
          <w:sz w:val="32"/>
          <w:szCs w:val="32"/>
        </w:rPr>
      </w:pPr>
    </w:p>
    <w:p w14:paraId="42C5B5E5" w14:textId="77777777" w:rsidR="00AB6A21" w:rsidRDefault="00AB6A21">
      <w:pPr>
        <w:rPr>
          <w:b/>
          <w:bCs/>
          <w:sz w:val="32"/>
          <w:szCs w:val="32"/>
        </w:rPr>
      </w:pPr>
    </w:p>
    <w:p w14:paraId="7F20C046" w14:textId="7835CB50" w:rsidR="00AB6A21" w:rsidRDefault="00AB6A21" w:rsidP="00AB6A21">
      <w:pPr>
        <w:pStyle w:val="Titre1"/>
        <w:rPr>
          <w:b/>
          <w:bCs/>
        </w:rPr>
      </w:pPr>
      <w:bookmarkStart w:id="0" w:name="_Toc66523994"/>
      <w:r w:rsidRPr="00AB6A21">
        <w:rPr>
          <w:b/>
          <w:bCs/>
        </w:rPr>
        <w:lastRenderedPageBreak/>
        <w:t xml:space="preserve">Tutoriels STM32F0-Periphériques Standards </w:t>
      </w:r>
      <w:r>
        <w:rPr>
          <w:b/>
          <w:bCs/>
        </w:rPr>
        <w:t>–</w:t>
      </w:r>
      <w:r w:rsidRPr="00AB6A21">
        <w:rPr>
          <w:b/>
          <w:bCs/>
        </w:rPr>
        <w:t xml:space="preserve"> DAC</w:t>
      </w:r>
      <w:bookmarkEnd w:id="0"/>
    </w:p>
    <w:p w14:paraId="02732F30" w14:textId="05B5E453" w:rsidR="00920170" w:rsidRDefault="00B838A1" w:rsidP="00AB6A21">
      <w:pPr>
        <w:pStyle w:val="Titre2"/>
      </w:pPr>
      <w:bookmarkStart w:id="1" w:name="_Toc66523995"/>
      <w:r>
        <w:t xml:space="preserve">4) </w:t>
      </w:r>
      <w:r w:rsidR="00AB6A21" w:rsidRPr="00AB6A21">
        <w:rPr>
          <w:sz w:val="32"/>
          <w:szCs w:val="32"/>
        </w:rPr>
        <w:t>Génération de signaux sinusoïdaux</w:t>
      </w:r>
      <w:bookmarkEnd w:id="1"/>
    </w:p>
    <w:p w14:paraId="6FD6F449" w14:textId="2D4628FA" w:rsidR="00B838A1" w:rsidRDefault="00B838A1" w:rsidP="00AB6A21">
      <w:pPr>
        <w:rPr>
          <w:noProof/>
        </w:rPr>
      </w:pPr>
      <w:r>
        <w:rPr>
          <w:noProof/>
        </w:rPr>
        <w:drawing>
          <wp:inline distT="0" distB="0" distL="0" distR="0" wp14:anchorId="5E06F6BB" wp14:editId="1744BDD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FB5" w14:textId="202D6822" w:rsidR="00FC4AAF" w:rsidRDefault="00FC4AAF" w:rsidP="00FC4AAF">
      <w:pPr>
        <w:rPr>
          <w:noProof/>
        </w:rPr>
      </w:pPr>
    </w:p>
    <w:p w14:paraId="49E4C0B6" w14:textId="77777777" w:rsidR="00AB6A21" w:rsidRDefault="00AB6A21" w:rsidP="00AB6A21">
      <w:pPr>
        <w:pStyle w:val="Titre1"/>
        <w:rPr>
          <w:b/>
          <w:bCs/>
        </w:rPr>
      </w:pPr>
      <w:bookmarkStart w:id="2" w:name="_Toc66523996"/>
      <w:r w:rsidRPr="00AB6A21">
        <w:rPr>
          <w:b/>
          <w:bCs/>
        </w:rPr>
        <w:t>Tutoriels STM32F0-Interruptions - Interruptions Externes</w:t>
      </w:r>
      <w:bookmarkEnd w:id="2"/>
    </w:p>
    <w:p w14:paraId="1988135E" w14:textId="77777777" w:rsidR="00AB6A21" w:rsidRDefault="00AB6A21" w:rsidP="00FC4AAF">
      <w:pPr>
        <w:rPr>
          <w:sz w:val="24"/>
          <w:szCs w:val="24"/>
        </w:rPr>
      </w:pPr>
    </w:p>
    <w:p w14:paraId="4FAF1383" w14:textId="04017027" w:rsidR="00380120" w:rsidRDefault="00380120" w:rsidP="00AB6A21">
      <w:pPr>
        <w:pStyle w:val="Titre2"/>
      </w:pPr>
      <w:bookmarkStart w:id="3" w:name="_Toc66523997"/>
      <w:r w:rsidRPr="00380120">
        <w:rPr>
          <w:sz w:val="24"/>
          <w:szCs w:val="24"/>
        </w:rPr>
        <w:t>2.3</w:t>
      </w:r>
      <w:r w:rsidR="00AB6A21">
        <w:rPr>
          <w:sz w:val="24"/>
          <w:szCs w:val="24"/>
        </w:rPr>
        <w:t>)</w:t>
      </w:r>
      <w:r w:rsidR="00AB6A21" w:rsidRPr="00AB6A21">
        <w:t xml:space="preserve"> </w:t>
      </w:r>
      <w:r w:rsidR="00AB6A21">
        <w:t>Exemple de scrutation bloquante</w:t>
      </w:r>
      <w:bookmarkEnd w:id="3"/>
    </w:p>
    <w:p w14:paraId="463838CC" w14:textId="77777777" w:rsidR="00AB6A21" w:rsidRPr="00AB6A21" w:rsidRDefault="00AB6A21" w:rsidP="00AB6A21"/>
    <w:p w14:paraId="483D9DE5" w14:textId="346D5277" w:rsidR="00FC4AAF" w:rsidRDefault="00FC4AAF" w:rsidP="00FC4AA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EDF80D" wp14:editId="7993CBFB">
            <wp:extent cx="5522976" cy="3461329"/>
            <wp:effectExtent l="0" t="0" r="190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97" t="6095" r="926" b="11817"/>
                    <a:stretch/>
                  </pic:blipFill>
                  <pic:spPr bwMode="auto">
                    <a:xfrm>
                      <a:off x="0" y="0"/>
                      <a:ext cx="5535505" cy="346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D679" w14:textId="6F7CD82E" w:rsidR="009727EF" w:rsidRDefault="009727EF" w:rsidP="009727EF">
      <w:pPr>
        <w:pStyle w:val="Paragraphedeliste"/>
        <w:numPr>
          <w:ilvl w:val="0"/>
          <w:numId w:val="1"/>
        </w:numPr>
      </w:pPr>
      <w:r>
        <w:lastRenderedPageBreak/>
        <w:t xml:space="preserve">Le programme n’affiche qu’une fois « |#. » avec l’appui et </w:t>
      </w:r>
      <w:r w:rsidR="00C229A5">
        <w:t>le relâchement</w:t>
      </w:r>
      <w:r>
        <w:t xml:space="preserve"> du bouton à cause de l’utilisation des boucles </w:t>
      </w:r>
      <w:proofErr w:type="spellStart"/>
      <w:r>
        <w:t>while</w:t>
      </w:r>
      <w:proofErr w:type="spellEnd"/>
      <w:r>
        <w:t xml:space="preserve">. En effet le programme reste dans les boucles </w:t>
      </w:r>
      <w:proofErr w:type="spellStart"/>
      <w:r>
        <w:t>While</w:t>
      </w:r>
      <w:proofErr w:type="spellEnd"/>
      <w:r>
        <w:t xml:space="preserve"> tant que le bouton est appuyé ou non appuyé et n’exécute pas le reste du programme.   </w:t>
      </w:r>
    </w:p>
    <w:p w14:paraId="790B0413" w14:textId="36A83CEC" w:rsidR="009727EF" w:rsidRDefault="009727EF" w:rsidP="009727EF"/>
    <w:p w14:paraId="5AD7935F" w14:textId="77777777" w:rsidR="009727EF" w:rsidRPr="009727EF" w:rsidRDefault="009727EF" w:rsidP="009727EF"/>
    <w:p w14:paraId="4876C210" w14:textId="6AB33C9B" w:rsidR="00FC4AAF" w:rsidRDefault="00380120" w:rsidP="00AB6A21">
      <w:pPr>
        <w:pStyle w:val="Titre2"/>
      </w:pPr>
      <w:bookmarkStart w:id="4" w:name="_Toc66523998"/>
      <w:r>
        <w:t>2.4</w:t>
      </w:r>
      <w:r w:rsidR="00AB6A21">
        <w:t>) Exemple de scrutation Non bloquante</w:t>
      </w:r>
      <w:bookmarkEnd w:id="4"/>
    </w:p>
    <w:p w14:paraId="7928FC8B" w14:textId="77777777" w:rsidR="00AB6A21" w:rsidRPr="00AB6A21" w:rsidRDefault="00AB6A21" w:rsidP="00AB6A21"/>
    <w:p w14:paraId="3FC29F74" w14:textId="3AACBCD4" w:rsidR="00380120" w:rsidRDefault="00380120" w:rsidP="00380120">
      <w:r>
        <w:rPr>
          <w:noProof/>
        </w:rPr>
        <w:drawing>
          <wp:inline distT="0" distB="0" distL="0" distR="0" wp14:anchorId="05E702FD" wp14:editId="3D2E778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E6BD" w14:textId="6E8DF331" w:rsidR="00380120" w:rsidRDefault="00456C63" w:rsidP="00456C63">
      <w:r>
        <w:t xml:space="preserve">-&gt;   </w:t>
      </w:r>
      <w:r w:rsidR="00594843">
        <w:t>On remarque qu’en changeant la valeur de x de 200 à 500 et après à 1000, que l’affichage des points se passe plus lentement. En effet, avec x plus grand moins de d’</w:t>
      </w:r>
      <w:r>
        <w:t>appuis</w:t>
      </w:r>
      <w:r w:rsidR="00594843">
        <w:t xml:space="preserve"> de boutons sont détectés.   </w:t>
      </w:r>
    </w:p>
    <w:p w14:paraId="54829E26" w14:textId="79EB1C7C" w:rsidR="00BA4E4D" w:rsidRPr="00456C63" w:rsidRDefault="00BA4E4D" w:rsidP="00456C63">
      <w:pPr>
        <w:pStyle w:val="Titre2"/>
        <w:rPr>
          <w:sz w:val="20"/>
          <w:szCs w:val="20"/>
        </w:rPr>
      </w:pPr>
      <w:bookmarkStart w:id="5" w:name="_Toc66523999"/>
      <w:r>
        <w:lastRenderedPageBreak/>
        <w:t xml:space="preserve">3.2) </w:t>
      </w:r>
      <w:r w:rsidR="00456C63" w:rsidRPr="00456C63">
        <w:rPr>
          <w:sz w:val="24"/>
          <w:szCs w:val="24"/>
        </w:rPr>
        <w:t>Configuration du contrôleur d’interruption NVIC</w:t>
      </w:r>
      <w:bookmarkEnd w:id="5"/>
    </w:p>
    <w:p w14:paraId="23B20BF1" w14:textId="646F3216" w:rsidR="00BA4E4D" w:rsidRDefault="00BA4E4D" w:rsidP="00380120">
      <w:r>
        <w:rPr>
          <w:noProof/>
        </w:rPr>
        <w:drawing>
          <wp:inline distT="0" distB="0" distL="0" distR="0" wp14:anchorId="5E05F9C7" wp14:editId="7346210F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56BA" w14:textId="78CF173D" w:rsidR="00BA4E4D" w:rsidRDefault="00BA4E4D" w:rsidP="00380120">
      <w:r>
        <w:t xml:space="preserve">On remarque qu’en appuyant sur le bouton l’exécution du programme est interrompue, et ne peut pas reprendre </w:t>
      </w:r>
      <w:r w:rsidR="007539E2">
        <w:t>qu’en appuyant</w:t>
      </w:r>
      <w:r>
        <w:t xml:space="preserve"> sur Reset. </w:t>
      </w:r>
    </w:p>
    <w:p w14:paraId="217519A0" w14:textId="3BBB72A0" w:rsidR="007539E2" w:rsidRDefault="007539E2" w:rsidP="00380120">
      <w:r>
        <w:rPr>
          <w:noProof/>
        </w:rPr>
        <w:drawing>
          <wp:inline distT="0" distB="0" distL="0" distR="0" wp14:anchorId="7671084C" wp14:editId="21EB1718">
            <wp:extent cx="4718304" cy="2388158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56" t="9437" r="14020" b="30793"/>
                    <a:stretch/>
                  </pic:blipFill>
                  <pic:spPr bwMode="auto">
                    <a:xfrm>
                      <a:off x="0" y="0"/>
                      <a:ext cx="4758404" cy="240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93A85" w14:textId="3A614697" w:rsidR="007539E2" w:rsidRPr="00452D7C" w:rsidRDefault="00CA5A1F" w:rsidP="00452D7C">
      <w:pPr>
        <w:pStyle w:val="Titre2"/>
        <w:rPr>
          <w:sz w:val="18"/>
          <w:szCs w:val="18"/>
        </w:rPr>
      </w:pPr>
      <w:bookmarkStart w:id="6" w:name="_Toc66524000"/>
      <w:r w:rsidRPr="00452D7C">
        <w:rPr>
          <w:sz w:val="24"/>
          <w:szCs w:val="24"/>
        </w:rPr>
        <w:lastRenderedPageBreak/>
        <w:t xml:space="preserve">3.3) </w:t>
      </w:r>
      <w:r w:rsidR="00452D7C" w:rsidRPr="00452D7C">
        <w:rPr>
          <w:sz w:val="24"/>
          <w:szCs w:val="24"/>
        </w:rPr>
        <w:t xml:space="preserve">Implémentation du gestionnaire d'interruption ou </w:t>
      </w:r>
      <w:proofErr w:type="spellStart"/>
      <w:r w:rsidR="00452D7C" w:rsidRPr="00452D7C">
        <w:rPr>
          <w:sz w:val="24"/>
          <w:szCs w:val="24"/>
        </w:rPr>
        <w:t>interrupt</w:t>
      </w:r>
      <w:proofErr w:type="spellEnd"/>
      <w:r w:rsidR="00452D7C" w:rsidRPr="00452D7C">
        <w:rPr>
          <w:sz w:val="24"/>
          <w:szCs w:val="24"/>
        </w:rPr>
        <w:t xml:space="preserve"> handler (ISR)</w:t>
      </w:r>
      <w:bookmarkEnd w:id="6"/>
    </w:p>
    <w:p w14:paraId="3BE35063" w14:textId="08DB65C7" w:rsidR="00CA5A1F" w:rsidRDefault="00CA5A1F" w:rsidP="00380120">
      <w:r>
        <w:rPr>
          <w:noProof/>
        </w:rPr>
        <w:drawing>
          <wp:inline distT="0" distB="0" distL="0" distR="0" wp14:anchorId="0F764503" wp14:editId="3A535E4C">
            <wp:extent cx="5223052" cy="345643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540" t="7902" r="4370" b="10815"/>
                    <a:stretch/>
                  </pic:blipFill>
                  <pic:spPr bwMode="auto">
                    <a:xfrm>
                      <a:off x="0" y="0"/>
                      <a:ext cx="5235673" cy="3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4A40" w14:textId="1EF9AF56" w:rsidR="00CA5A1F" w:rsidRDefault="00CA5A1F" w:rsidP="00380120">
      <w:r>
        <w:t xml:space="preserve">On remarque qu’en augmentant x le délai d’interruption est plus long. </w:t>
      </w:r>
    </w:p>
    <w:p w14:paraId="6BC82F43" w14:textId="016DFE1D" w:rsidR="00CA5A1F" w:rsidRDefault="00580D25" w:rsidP="00B06335">
      <w:pPr>
        <w:pStyle w:val="Titre2"/>
        <w:rPr>
          <w:sz w:val="24"/>
          <w:szCs w:val="24"/>
        </w:rPr>
      </w:pPr>
      <w:bookmarkStart w:id="7" w:name="_Toc66524001"/>
      <w:r>
        <w:t xml:space="preserve">3.4) </w:t>
      </w:r>
      <w:r w:rsidR="009C597A" w:rsidRPr="009C597A">
        <w:rPr>
          <w:sz w:val="24"/>
          <w:szCs w:val="24"/>
        </w:rPr>
        <w:t>Gestion du délai d'exécution des ISR</w:t>
      </w:r>
      <w:bookmarkEnd w:id="7"/>
    </w:p>
    <w:p w14:paraId="73BA4E43" w14:textId="77777777" w:rsidR="00DF7536" w:rsidRPr="00DF7536" w:rsidRDefault="00DF7536" w:rsidP="00DF7536"/>
    <w:p w14:paraId="16BC2973" w14:textId="2F9D6B07" w:rsidR="008A0DB0" w:rsidRDefault="00580D25" w:rsidP="00CA5A1F">
      <w:r>
        <w:rPr>
          <w:noProof/>
        </w:rPr>
        <w:drawing>
          <wp:inline distT="0" distB="0" distL="0" distR="0" wp14:anchorId="1F5D89DA" wp14:editId="387C4E17">
            <wp:extent cx="5559552" cy="3540556"/>
            <wp:effectExtent l="0" t="0" r="317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02" t="470" r="1321" b="11022"/>
                    <a:stretch/>
                  </pic:blipFill>
                  <pic:spPr bwMode="auto">
                    <a:xfrm>
                      <a:off x="0" y="0"/>
                      <a:ext cx="5561947" cy="354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8717" w14:textId="2BF34C25" w:rsidR="00CA5A1F" w:rsidRDefault="008A0DB0" w:rsidP="004631B4">
      <w:r>
        <w:rPr>
          <w:noProof/>
        </w:rPr>
        <w:lastRenderedPageBreak/>
        <w:drawing>
          <wp:inline distT="0" distB="0" distL="0" distR="0" wp14:anchorId="1F910DC2" wp14:editId="21BE46B8">
            <wp:extent cx="5574182" cy="3467103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27" t="5870" r="1961" b="12400"/>
                    <a:stretch/>
                  </pic:blipFill>
                  <pic:spPr bwMode="auto">
                    <a:xfrm>
                      <a:off x="0" y="0"/>
                      <a:ext cx="5586004" cy="347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EC9A" w14:textId="7DCD9C85" w:rsidR="004631B4" w:rsidRDefault="004631B4" w:rsidP="004631B4"/>
    <w:p w14:paraId="43B18CCC" w14:textId="77777777" w:rsidR="00AB6A21" w:rsidRDefault="00AB6A21" w:rsidP="00AB6A21">
      <w:pPr>
        <w:pStyle w:val="Titre1"/>
        <w:rPr>
          <w:b/>
          <w:bCs/>
          <w:sz w:val="36"/>
          <w:szCs w:val="36"/>
        </w:rPr>
      </w:pPr>
      <w:bookmarkStart w:id="8" w:name="_Toc66524002"/>
      <w:r w:rsidRPr="00AB6A21">
        <w:rPr>
          <w:b/>
          <w:bCs/>
          <w:sz w:val="36"/>
          <w:szCs w:val="36"/>
        </w:rPr>
        <w:t xml:space="preserve">Tutoriels STM32F0-Interruptions - Interruptions </w:t>
      </w:r>
      <w:proofErr w:type="spellStart"/>
      <w:r w:rsidRPr="00AB6A21">
        <w:rPr>
          <w:b/>
          <w:bCs/>
          <w:sz w:val="36"/>
          <w:szCs w:val="36"/>
        </w:rPr>
        <w:t>Timer</w:t>
      </w:r>
      <w:bookmarkEnd w:id="8"/>
      <w:proofErr w:type="spellEnd"/>
    </w:p>
    <w:p w14:paraId="2499922F" w14:textId="1593019C" w:rsidR="004631B4" w:rsidRDefault="006F6972" w:rsidP="00AB6A2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8429D6" wp14:editId="350FEFCE">
            <wp:extent cx="6381879" cy="3862425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271" t="6547" r="1699" b="14878"/>
                    <a:stretch/>
                  </pic:blipFill>
                  <pic:spPr bwMode="auto">
                    <a:xfrm>
                      <a:off x="0" y="0"/>
                      <a:ext cx="6424061" cy="388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F596" w14:textId="247A7F85" w:rsidR="001E7757" w:rsidRDefault="001E7757" w:rsidP="004631B4"/>
    <w:p w14:paraId="67EF412C" w14:textId="168804E3" w:rsidR="00AB6A21" w:rsidRDefault="00AB6A21" w:rsidP="00AB6A21">
      <w:pPr>
        <w:pStyle w:val="Titre1"/>
        <w:rPr>
          <w:b/>
          <w:bCs/>
          <w:sz w:val="36"/>
          <w:szCs w:val="36"/>
        </w:rPr>
      </w:pPr>
      <w:bookmarkStart w:id="9" w:name="_Toc66524003"/>
      <w:r w:rsidRPr="00AB6A21">
        <w:rPr>
          <w:b/>
          <w:bCs/>
          <w:sz w:val="36"/>
          <w:szCs w:val="36"/>
        </w:rPr>
        <w:lastRenderedPageBreak/>
        <w:t>Tutoriels STM32F0-Application Filtre Numérique</w:t>
      </w:r>
      <w:bookmarkEnd w:id="9"/>
    </w:p>
    <w:p w14:paraId="5E3EAC6D" w14:textId="6E3766EE" w:rsidR="001E7757" w:rsidRDefault="001E7757" w:rsidP="00B06335">
      <w:pPr>
        <w:pStyle w:val="Titre2"/>
      </w:pPr>
      <w:bookmarkStart w:id="10" w:name="_Toc66524004"/>
      <w:r>
        <w:t>3.4</w:t>
      </w:r>
      <w:r w:rsidR="00695E91">
        <w:t>) Implémentation du suiveur</w:t>
      </w:r>
      <w:bookmarkEnd w:id="10"/>
    </w:p>
    <w:p w14:paraId="5E74B2D1" w14:textId="77777777" w:rsidR="00B06335" w:rsidRPr="00B06335" w:rsidRDefault="00B06335" w:rsidP="00B06335"/>
    <w:p w14:paraId="5AE007FD" w14:textId="72096FA0" w:rsidR="001E7757" w:rsidRDefault="001E7757" w:rsidP="004631B4">
      <w:pPr>
        <w:rPr>
          <w:noProof/>
        </w:rPr>
      </w:pPr>
      <w:r>
        <w:rPr>
          <w:noProof/>
        </w:rPr>
        <w:drawing>
          <wp:inline distT="0" distB="0" distL="0" distR="0" wp14:anchorId="698D51FB" wp14:editId="350813ED">
            <wp:extent cx="5479084" cy="3277288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01" t="3612" r="1830" b="9010"/>
                    <a:stretch/>
                  </pic:blipFill>
                  <pic:spPr bwMode="auto">
                    <a:xfrm>
                      <a:off x="0" y="0"/>
                      <a:ext cx="5503271" cy="329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3A71" w14:textId="18E1DDC6" w:rsidR="001E7757" w:rsidRDefault="001B2E22" w:rsidP="001E7757">
      <w:r>
        <w:rPr>
          <w:noProof/>
        </w:rPr>
        <w:drawing>
          <wp:inline distT="0" distB="0" distL="0" distR="0" wp14:anchorId="12C7F71B" wp14:editId="78515AD4">
            <wp:extent cx="5486400" cy="295651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8" r="1332" b="10827"/>
                    <a:stretch/>
                  </pic:blipFill>
                  <pic:spPr bwMode="auto">
                    <a:xfrm>
                      <a:off x="0" y="0"/>
                      <a:ext cx="5497022" cy="296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A5DC" w14:textId="6FB8B3D9" w:rsidR="001B2E22" w:rsidRDefault="001B2E22" w:rsidP="001E7757"/>
    <w:p w14:paraId="1BD87E40" w14:textId="47EFBB72" w:rsidR="001B2E22" w:rsidRDefault="00A519C7" w:rsidP="00D106DD">
      <w:pPr>
        <w:pStyle w:val="Titre2"/>
      </w:pPr>
      <w:bookmarkStart w:id="11" w:name="_Toc66524005"/>
      <w:r>
        <w:t>4</w:t>
      </w:r>
      <w:r w:rsidR="00D106DD">
        <w:t>.1</w:t>
      </w:r>
      <w:r>
        <w:t xml:space="preserve">) </w:t>
      </w:r>
      <w:r w:rsidR="00D106DD">
        <w:t>Arithmétique virgule flottante</w:t>
      </w:r>
      <w:bookmarkEnd w:id="11"/>
    </w:p>
    <w:p w14:paraId="52F6D7A9" w14:textId="77777777" w:rsidR="00D106DD" w:rsidRPr="00D106DD" w:rsidRDefault="00D106DD" w:rsidP="00D106DD"/>
    <w:p w14:paraId="078C2CAD" w14:textId="2AD2F0FE" w:rsidR="00A519C7" w:rsidRDefault="00D25926" w:rsidP="001E7757">
      <w:r>
        <w:rPr>
          <w:noProof/>
        </w:rPr>
        <w:lastRenderedPageBreak/>
        <w:drawing>
          <wp:inline distT="0" distB="0" distL="0" distR="0" wp14:anchorId="71F5B7FF" wp14:editId="4BA5985C">
            <wp:extent cx="5760720" cy="460883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0581" w14:textId="56C7DF5E" w:rsidR="00D25926" w:rsidRDefault="00D25926" w:rsidP="001E7757">
      <w:r>
        <w:t>Avec Channel 1 : Pc1 et channel2 : PA4</w:t>
      </w:r>
      <w:r w:rsidR="00BE162F">
        <w:t>.</w:t>
      </w:r>
    </w:p>
    <w:p w14:paraId="4CD0EA85" w14:textId="2388A4B7" w:rsidR="00BE162F" w:rsidRDefault="00BE162F" w:rsidP="001E7757">
      <w:r>
        <w:t xml:space="preserve">On mesure bien le temps de montée de la courbe de </w:t>
      </w:r>
      <w:proofErr w:type="spellStart"/>
      <w:r>
        <w:t>channel</w:t>
      </w:r>
      <w:proofErr w:type="spellEnd"/>
      <w:r>
        <w:t xml:space="preserve"> 2 à : 3.09-2.853 = 0.237 s. </w:t>
      </w:r>
    </w:p>
    <w:p w14:paraId="4C23BBAC" w14:textId="44FFC779" w:rsidR="00CA4BDB" w:rsidRDefault="00CA4BDB" w:rsidP="00F868A1">
      <w:pPr>
        <w:pStyle w:val="Titre2"/>
      </w:pPr>
      <w:bookmarkStart w:id="12" w:name="_Toc66524006"/>
      <w:r>
        <w:t>4.2</w:t>
      </w:r>
      <w:r w:rsidR="00F868A1">
        <w:t>) Arithmétique virgule fixe</w:t>
      </w:r>
      <w:bookmarkEnd w:id="12"/>
    </w:p>
    <w:p w14:paraId="561028F3" w14:textId="77777777" w:rsidR="00F868A1" w:rsidRPr="00F868A1" w:rsidRDefault="00F868A1" w:rsidP="00F868A1"/>
    <w:p w14:paraId="5D28FB14" w14:textId="280E550B" w:rsidR="00CA4BDB" w:rsidRDefault="00CA4BDB" w:rsidP="00CA4BDB">
      <w:r>
        <w:rPr>
          <w:noProof/>
        </w:rPr>
        <w:lastRenderedPageBreak/>
        <w:drawing>
          <wp:inline distT="0" distB="0" distL="0" distR="0" wp14:anchorId="1DE4B0A4" wp14:editId="13E735F9">
            <wp:extent cx="5760720" cy="46088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5AB1" w14:textId="4222A1C9" w:rsidR="00CA4BDB" w:rsidRDefault="00CA4BDB" w:rsidP="00CA4BDB">
      <w:r>
        <w:t>Avec Channel 1 : PA4 et Channel 2 : PA5</w:t>
      </w:r>
    </w:p>
    <w:p w14:paraId="45A5624D" w14:textId="77777777" w:rsidR="00CA4BDB" w:rsidRPr="00CA4BDB" w:rsidRDefault="00CA4BDB" w:rsidP="00CA4BDB"/>
    <w:sectPr w:rsidR="00CA4BDB" w:rsidRPr="00CA4BDB" w:rsidSect="00BA4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B3A75"/>
    <w:multiLevelType w:val="hybridMultilevel"/>
    <w:tmpl w:val="A8649870"/>
    <w:lvl w:ilvl="0" w:tplc="4C76ADB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D78BF"/>
    <w:multiLevelType w:val="hybridMultilevel"/>
    <w:tmpl w:val="0DD276F4"/>
    <w:lvl w:ilvl="0" w:tplc="482626F6">
      <w:start w:val="2"/>
      <w:numFmt w:val="bullet"/>
      <w:lvlText w:val="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F3"/>
    <w:rsid w:val="00081674"/>
    <w:rsid w:val="001A072A"/>
    <w:rsid w:val="001B2E22"/>
    <w:rsid w:val="001E7757"/>
    <w:rsid w:val="002E2741"/>
    <w:rsid w:val="002F3D05"/>
    <w:rsid w:val="00380120"/>
    <w:rsid w:val="00452D7C"/>
    <w:rsid w:val="00456C63"/>
    <w:rsid w:val="004631B4"/>
    <w:rsid w:val="004A4030"/>
    <w:rsid w:val="00580D25"/>
    <w:rsid w:val="00594843"/>
    <w:rsid w:val="005B5636"/>
    <w:rsid w:val="00695E91"/>
    <w:rsid w:val="006F6972"/>
    <w:rsid w:val="007539E2"/>
    <w:rsid w:val="008558F8"/>
    <w:rsid w:val="008A0DB0"/>
    <w:rsid w:val="008A0F67"/>
    <w:rsid w:val="00920170"/>
    <w:rsid w:val="009727EF"/>
    <w:rsid w:val="009C597A"/>
    <w:rsid w:val="00A519C7"/>
    <w:rsid w:val="00AB6A21"/>
    <w:rsid w:val="00B06335"/>
    <w:rsid w:val="00B838A1"/>
    <w:rsid w:val="00BA4E4D"/>
    <w:rsid w:val="00BA4E83"/>
    <w:rsid w:val="00BE162F"/>
    <w:rsid w:val="00C229A5"/>
    <w:rsid w:val="00CA4BDB"/>
    <w:rsid w:val="00CA5A1F"/>
    <w:rsid w:val="00D106DD"/>
    <w:rsid w:val="00D25926"/>
    <w:rsid w:val="00DC0C76"/>
    <w:rsid w:val="00DF7536"/>
    <w:rsid w:val="00E12815"/>
    <w:rsid w:val="00E56EF3"/>
    <w:rsid w:val="00E63C53"/>
    <w:rsid w:val="00EC6384"/>
    <w:rsid w:val="00F1272A"/>
    <w:rsid w:val="00F868A1"/>
    <w:rsid w:val="00FC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E116E"/>
  <w15:chartTrackingRefBased/>
  <w15:docId w15:val="{5BBE6589-7DE9-47CF-981A-A5186F60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B6A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B6A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B6A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6A21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B6A21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B6A2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AB6A2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AB6A2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972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448FF-C594-414E-9F28-BD78B1A7C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barkoudeh</dc:creator>
  <cp:keywords/>
  <dc:description/>
  <cp:lastModifiedBy>julian barkoudeh</cp:lastModifiedBy>
  <cp:revision>39</cp:revision>
  <cp:lastPrinted>2021-03-13T09:33:00Z</cp:lastPrinted>
  <dcterms:created xsi:type="dcterms:W3CDTF">2021-03-09T08:12:00Z</dcterms:created>
  <dcterms:modified xsi:type="dcterms:W3CDTF">2021-03-13T10:34:00Z</dcterms:modified>
</cp:coreProperties>
</file>