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eading=h.y0nqshata1mn" w:id="0"/>
      <w:bookmarkEnd w:id="0"/>
      <w:r w:rsidDel="00000000" w:rsidR="00000000" w:rsidRPr="00000000">
        <w:rPr>
          <w:rtl w:val="0"/>
        </w:rPr>
        <w:t xml:space="preserve">Descripción de Caso de Uso (Gestión De Registro)</w:t>
      </w:r>
    </w:p>
    <w:p w:rsidR="00000000" w:rsidDel="00000000" w:rsidP="00000000" w:rsidRDefault="00000000" w:rsidRPr="00000000" w14:paraId="00000002">
      <w:pPr>
        <w:rPr>
          <w:u w:val="single"/>
        </w:rPr>
      </w:pPr>
      <w:r w:rsidDel="00000000" w:rsidR="00000000" w:rsidRPr="00000000">
        <w:rPr>
          <w:rtl w:val="0"/>
        </w:rPr>
      </w:r>
    </w:p>
    <w:tbl>
      <w:tblPr>
        <w:tblStyle w:val="Table1"/>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[Identificador]</w:t>
            </w:r>
          </w:p>
        </w:tc>
        <w:tc>
          <w:tcPr>
            <w:gridSpan w:val="3"/>
            <w:shd w:fill="a4c2f4" w:val="clea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Gestión De Registro </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Módulo que gestiona la seguridad y la identidad, controlando el ciclo de vida de los usuarios internos (Administrador, Auxiliar, Empleado) a través de funciones CRUD y Control de Roles, y el proceso de Auto-Registro del Cliente para acceder a la plataforma.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Administrador, Empleado, Cliente / Usuario Externo.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El usuario debe tener acceso a la interfaz. Las reglas de validación de datos (formato de correo, complejidad de contraseña, etc.) deben estar operativas.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pPr>
            <w:r w:rsidDel="00000000" w:rsidR="00000000" w:rsidRPr="00000000">
              <w:rPr>
                <w:rtl w:val="0"/>
              </w:rPr>
              <w:t xml:space="preserve">La base de datos mantiene la integridad de los registros. Las acciones críticas son registradas por el $&lt;\text{include}&gt;$ Registrar Evento de Auditoría. El usuario que inicia sesión es correctamente autenticado y autorizado.</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b w:val="1"/>
                <w:bCs w:val="1"/>
              </w:rPr>
            </w:pPr>
            <w:r w:rsidDel="00000000" w:rsidR="00000000" w:rsidRPr="00000000">
              <w:rPr>
                <w:b w:val="1"/>
                <w:bCs w:val="1"/>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b w:val="1"/>
                <w:bCs w:val="1"/>
              </w:rPr>
            </w:pPr>
            <w:r w:rsidDel="00000000" w:rsidR="00000000" w:rsidRPr="00000000">
              <w:rPr>
                <w:b w:val="1"/>
                <w:bCs w:val="1"/>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ingresa su usuario y contraseña en el formulario de login</w:t>
            </w:r>
          </w:p>
        </w:tc>
        <w:tc>
          <w:tcP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Valida las credenciales contra la base de datos y verifica el estado de la cuenta (activa/inactiva).</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1.2. Crea una sesión activa para el usuario y registra el login exitoso.</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1.3. Redirige al actor a la interfaz principal (dashboard) según su rol y permisos.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Administrador ingresa datos del nuevo empleado y selecciona el Rol.</w:t>
            </w:r>
          </w:p>
        </w:tc>
        <w:tc>
          <w:tcP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Muestra el formulario de registro de empleado.</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Presiona el botón "Guardar Registro".</w:t>
            </w:r>
          </w:p>
        </w:tc>
        <w:tc>
          <w:tcP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Ejecuta Validar Datos de Usuario (Verifica formato y unicidad del correo).</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3.2. Persiste la nueva cuenta de empleado en la base de datos.</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3.3. Ejecuta Notificar al Nuevo Empleado (Envío de correo de bienvenida y credenciales).</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3.4. Muestra mensaje de confirmación de registro.</w:t>
            </w:r>
          </w:p>
        </w:tc>
      </w:tr>
      <w:tr>
        <w:trPr>
          <w:cantSplit w:val="0"/>
          <w:trHeight w:val="546"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pPr>
            <w:r w:rsidDel="00000000" w:rsidR="00000000" w:rsidRPr="00000000">
              <w:rPr>
                <w:rtl w:val="0"/>
              </w:rPr>
              <w:t xml:space="preserve">El Cliente selecciona "Crear Cuenta" e ingresa sus datos (correo, contraseña).</w:t>
            </w:r>
          </w:p>
        </w:tc>
        <w:tc>
          <w:tcP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Muestra el formulario de auto-registro en la web.</w:t>
            </w:r>
          </w:p>
        </w:tc>
      </w:tr>
      <w:tr>
        <w:trPr>
          <w:cantSplit w:val="0"/>
          <w:trHeight w:val="546"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pPr>
            <w:r w:rsidDel="00000000" w:rsidR="00000000" w:rsidRPr="00000000">
              <w:rPr>
                <w:rtl w:val="0"/>
              </w:rPr>
              <w:t xml:space="preserve">Presiona el botón "Crear Cuenta".</w:t>
            </w:r>
          </w:p>
        </w:tc>
        <w:tc>
          <w:tcP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Ejecuta Validar Datos de Usuario (Verifica formato y unicidad del correo).</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5.2. Persiste la cuenta en estado "Pendiente de Confirmación".</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5.3. Ejecuta Confirmar Cuenta por Email (Envío de enlace de activación).</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5.4. Muestra mensaje: "Registro pendiente. Revise su correo para activar su cuenta."</w:t>
            </w:r>
          </w:p>
        </w:tc>
      </w:tr>
      <w:tr>
        <w:trPr>
          <w:cantSplit w:val="0"/>
          <w:trHeight w:val="546"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pPr>
            <w:r w:rsidDel="00000000" w:rsidR="00000000" w:rsidRPr="00000000">
              <w:rPr>
                <w:rtl w:val="0"/>
              </w:rPr>
              <w:t xml:space="preserve">El administrador inicia el proceso de edición.</w:t>
            </w:r>
          </w:p>
        </w:tc>
        <w:tc>
          <w:tcP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Ejecuta Consultar/Buscar Usuarios para seleccionar el perfil.</w:t>
            </w:r>
          </w:p>
        </w:tc>
      </w:tr>
      <w:tr>
        <w:trPr>
          <w:cantSplit w:val="0"/>
          <w:trHeight w:val="546"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pPr>
            <w:r w:rsidDel="00000000" w:rsidR="00000000" w:rsidRPr="00000000">
              <w:rPr>
                <w:rtl w:val="0"/>
              </w:rPr>
              <w:t xml:space="preserve">Modifica los datos personales o selecciona el nuevo Rol.</w:t>
            </w:r>
          </w:p>
        </w:tc>
        <w:tc>
          <w:tcP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Carga el formulario de edición.</w:t>
            </w:r>
          </w:p>
        </w:tc>
      </w:tr>
      <w:tr>
        <w:trPr>
          <w:cantSplit w:val="0"/>
          <w:trHeight w:val="546"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8</w:t>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pPr>
            <w:r w:rsidDel="00000000" w:rsidR="00000000" w:rsidRPr="00000000">
              <w:rPr>
                <w:rtl w:val="0"/>
              </w:rPr>
              <w:t xml:space="preserve">Presiona "Guardar Cambios".</w:t>
            </w:r>
          </w:p>
        </w:tc>
        <w:tc>
          <w:tcP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Si es modificación de datos: Ejecuta validar Datos de Usuario.</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8.2. Ejecuta Registrar Evento de Auditoría (Guarda el cambio, el Admin y la fecha).</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8.3. Aplica el cambio en la base de datos (Actualiza datos o Rol).</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8.4. Muestra mensaje de confirmación.</w:t>
            </w:r>
          </w:p>
        </w:tc>
      </w:tr>
      <w:tr>
        <w:trPr>
          <w:cantSplit w:val="0"/>
          <w:trHeight w:val="546"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9</w:t>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pPr>
            <w:r w:rsidDel="00000000" w:rsidR="00000000" w:rsidRPr="00000000">
              <w:rPr>
                <w:rtl w:val="0"/>
              </w:rPr>
              <w:t xml:space="preserve">Administrador inicia el proceso de eliminación.</w:t>
            </w:r>
          </w:p>
        </w:tc>
        <w:tc>
          <w:tcP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Ejecuta Consultar/Buscar Usuarios para seleccionar el perfil.</w:t>
            </w:r>
          </w:p>
        </w:tc>
      </w:tr>
      <w:tr>
        <w:trPr>
          <w:cantSplit w:val="0"/>
          <w:trHeight w:val="546"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pPr>
            <w:r w:rsidDel="00000000" w:rsidR="00000000" w:rsidRPr="00000000">
              <w:rPr>
                <w:rtl w:val="0"/>
              </w:rPr>
              <w:t xml:space="preserve">Confirma la eliminación e ingresa la Justificación.</w:t>
            </w:r>
          </w:p>
        </w:tc>
        <w:tc>
          <w:tcP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Muestra la ventana de confirmación y solicita la justificación.</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10.2. Ejecuta Registrar Evento de Auditoría (Guarda la acción y la justificación).</w:t>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10.3. Cambia el estado del usuario a Inactivo (Desactivación Lógica) y revoca sesiones abiertas.</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10.4. Ejecuta Notificar Revocación de Acceso (al usuario o RR.HH.).</w:t>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line="240" w:lineRule="auto"/>
              <w:rPr/>
            </w:pPr>
            <w:bookmarkStart w:colFirst="0" w:colLast="0" w:name="_heading=h.6o5o8n14u3r1" w:id="1"/>
            <w:bookmarkEnd w:id="1"/>
            <w:r w:rsidDel="00000000" w:rsidR="00000000" w:rsidRPr="00000000">
              <w:rPr>
                <w:rtl w:val="0"/>
              </w:rPr>
              <w:t xml:space="preserve">10.5. Muestra mensaje de éxito: "Cuenta desactivada exitosamente."</w:t>
            </w:r>
          </w:p>
        </w:tc>
      </w:tr>
      <w:tr>
        <w:trPr>
          <w:cantSplit w:val="0"/>
          <w:trHeight w:val="420" w:hRule="atLeast"/>
          <w:tblHeader w:val="0"/>
        </w:trPr>
        <w:tc>
          <w:tcPr>
            <w:vMerge w:val="restart"/>
            <w:tcBorders>
              <w:top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Secuencia Alterna</w:t>
            </w:r>
          </w:p>
        </w:tc>
        <w:tc>
          <w:tcPr>
            <w:shd w:fill="ebf1dd" w:val="clea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w:t>
            </w:r>
            <w:r w:rsidDel="00000000" w:rsidR="00000000" w:rsidRPr="00000000">
              <w:rPr>
                <w:rtl w:val="0"/>
              </w:rPr>
            </w:r>
          </w:p>
        </w:tc>
        <w:tc>
          <w:tcPr>
            <w:shd w:fill="ebf1dd" w:val="clear"/>
            <w:tcMar>
              <w:top w:w="100.0" w:type="dxa"/>
              <w:left w:w="100.0" w:type="dxa"/>
              <w:bottom w:w="100.0" w:type="dxa"/>
              <w:right w:w="100.0" w:type="dxa"/>
            </w:tcM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Acción (actor)</w:t>
            </w:r>
            <w:r w:rsidDel="00000000" w:rsidR="00000000" w:rsidRPr="00000000">
              <w:rPr>
                <w:rtl w:val="0"/>
              </w:rPr>
            </w:r>
          </w:p>
        </w:tc>
        <w:tc>
          <w:tcPr>
            <w:shd w:fill="ebf1dd" w:val="clear"/>
            <w:tcMar>
              <w:top w:w="100.0" w:type="dxa"/>
              <w:left w:w="100.0" w:type="dxa"/>
              <w:bottom w:w="100.0" w:type="dxa"/>
              <w:right w:w="100.0" w:type="dxa"/>
            </w:tcMa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Reacción (sistema)</w:t>
            </w:r>
            <w:r w:rsidDel="00000000" w:rsidR="00000000" w:rsidRPr="00000000">
              <w:rPr>
                <w:rtl w:val="0"/>
              </w:rPr>
            </w:r>
          </w:p>
        </w:tc>
      </w:tr>
      <w:tr>
        <w:trPr>
          <w:cantSplit w:val="0"/>
          <w:trHeight w:val="420" w:hRule="atLeast"/>
          <w:tblHeader w:val="0"/>
        </w:trPr>
        <w:tc>
          <w:tcPr>
            <w:vMerge w:val="continue"/>
            <w:tcBorders>
              <w:top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w:t>
            </w:r>
          </w:p>
        </w:tc>
        <w:tc>
          <w:tcPr>
            <w:shd w:fill="ffffff" w:val="clea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Fallo de Validación: se intenta guardar datos inválidos (ej. correo duplicado)</w:t>
            </w:r>
          </w:p>
        </w:tc>
        <w:tc>
          <w:tcPr>
            <w:shd w:fill="ffffff" w:val="clea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Validar Datos de Usuario falla, muestra mensaje de error detallado, y mantiene al actor en el formulario.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w:t>
            </w:r>
          </w:p>
        </w:tc>
        <w:tc>
          <w:tcPr>
            <w:shd w:fill="ffffff" w:val="clea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Credenciales Inválida: se ingresa usuario o contraseña incorrecta.</w:t>
            </w:r>
          </w:p>
        </w:tc>
        <w:tc>
          <w:tcPr>
            <w:shd w:fill="ffffff" w:val="clea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Muestra un mensaje de error genérico ("Usuario o contraseña incorrecta") y registra el intento fallido.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3</w:t>
            </w:r>
          </w:p>
        </w:tc>
        <w:tc>
          <w:tcPr>
            <w:shd w:fill="ffffff" w:val="clea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Búsqueda sin Resultados se ingresa un criterio de búsqueda sin coincidencias.</w:t>
            </w:r>
          </w:p>
        </w:tc>
        <w:tc>
          <w:tcPr>
            <w:shd w:fill="ffffff" w:val="clear"/>
            <w:tcMar>
              <w:top w:w="100.0" w:type="dxa"/>
              <w:left w:w="100.0" w:type="dxa"/>
              <w:bottom w:w="100.0" w:type="dxa"/>
              <w:right w:w="100.0" w:type="dxa"/>
            </w:tcMar>
          </w:tcPr>
          <w:p w:rsidR="00000000" w:rsidDel="00000000" w:rsidP="00000000" w:rsidRDefault="00000000" w:rsidRPr="00000000" w14:paraId="00000062">
            <w:pPr>
              <w:spacing w:after="480" w:lineRule="auto"/>
              <w:rPr/>
            </w:pPr>
            <w:r w:rsidDel="00000000" w:rsidR="00000000" w:rsidRPr="00000000">
              <w:rPr>
                <w:rtl w:val="0"/>
              </w:rPr>
              <w:t xml:space="preserve">Muestra mensaje: "No se encontraron usuarios que coincidan con los criterios.</w:t>
            </w:r>
          </w:p>
        </w:tc>
      </w:tr>
      <w:tr>
        <w:trPr>
          <w:cantSplit w:val="0"/>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b w:val="1"/>
                <w:bCs w:val="1"/>
              </w:rPr>
            </w:pPr>
            <w:r w:rsidDel="00000000" w:rsidR="00000000" w:rsidRPr="00000000">
              <w:rPr>
                <w:b w:val="1"/>
                <w:bCs w:val="1"/>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Reacción (sistema)</w:t>
            </w:r>
          </w:p>
        </w:tc>
      </w:tr>
      <w:tr>
        <w:trPr>
          <w:cantSplit w:val="0"/>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pPr>
            <w:r w:rsidDel="00000000" w:rsidR="00000000" w:rsidRPr="00000000">
              <w:rPr>
                <w:rtl w:val="0"/>
              </w:rPr>
              <w:t xml:space="preserve">Fallo de Auditoría: Admin intenta guardar cambio.</w:t>
            </w:r>
          </w:p>
        </w:tc>
        <w:tc>
          <w:tcP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El proceso es cancelado y revertido (rollback). Muestra una alerta crítica: "Error de Seguridad. La acción fue cancelada por fallo en el registro de auditoría."</w:t>
            </w:r>
          </w:p>
        </w:tc>
      </w:tr>
      <w:tr>
        <w:trPr>
          <w:cantSplit w:val="0"/>
          <w:trHeight w:val="726"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Fallo de Conexión a DB: Admin/Cliente intenta guardar datos.</w:t>
            </w:r>
          </w:p>
        </w:tc>
        <w:tc>
          <w:tcP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El proceso se revierte para prevenir corrupción. Muestra una alerta: "Fallo de Integridad de Datos. Contacte al soporte."</w:t>
            </w:r>
          </w:p>
        </w:tc>
      </w:tr>
      <w:tr>
        <w:trPr>
          <w:cantSplit w:val="0"/>
          <w:trHeight w:val="726"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Error en Notificación</w:t>
            </w:r>
          </w:p>
        </w:tc>
        <w:tc>
          <w:tcP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Registra el error de envío de correo en un log interno, pero no detiene el proceso principal.</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Inicio de Sesión: 1 segundo. Consultas 2 segundos. Operaciones de Seguridad  3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Inicio de Sesión: Muy Alta. Gestión (CRUD, Rol): Moderada/Baja.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Crítica (impacta directamente en la seguridad, los permisos y la funcionalidad del sistema).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Inmediatamente (El acceso y la revocación deben ser instantáneos).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084">
            <w:pPr>
              <w:rPr/>
            </w:pPr>
            <w:r w:rsidDel="00000000" w:rsidR="00000000" w:rsidRPr="00000000">
              <w:rPr>
                <w:rtl w:val="0"/>
              </w:rPr>
              <w:t xml:space="preserve">La centralización de Validar Datos de Usuario asegura que tanto los empleados (registro interno) como los clientes (auto-registro externo) cumplan con las mismas reglas de negocio para los campos críticos (ej. unicidad de correo). La Desactivación Lógica se usa en la eliminación para mantener el historial del empleado.</w:t>
            </w:r>
          </w:p>
        </w:tc>
      </w:tr>
    </w:tbl>
    <w:p w:rsidR="00000000" w:rsidDel="00000000" w:rsidP="00000000" w:rsidRDefault="00000000" w:rsidRPr="00000000" w14:paraId="00000087">
      <w:pPr>
        <w:rPr/>
      </w:pPr>
      <w:r w:rsidDel="00000000" w:rsidR="00000000" w:rsidRPr="00000000">
        <w:rPr>
          <w:rtl w:val="0"/>
        </w:rPr>
      </w:r>
    </w:p>
    <w:sectPr>
      <w:pgSz w:h="15840" w:w="12240" w:orient="portrait"/>
      <w:pgMar w:bottom="566" w:top="566" w:left="566" w:right="56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LjRwzDXLWNV8XildoARxpGWdTQ==">CgMxLjAyDmgueTBucXNoYXRhMW1uMg5oLjZvNW84bjE0dTNyMTgAciExNU9iemYzZEFTRFFrSDZPa0F0X3VCTTVHSVJaRUk3Tkc=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2025-11-25T11:46:00Z</dcterms:created>
  <dc:creator>Julian Vesga</dc:creator>
</cp:coreProperties>
</file>