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29FB8695" w14:textId="77777777">
      <w:pPr>
        <w:pBdr/>
        <w:spacing/>
        <w:ind/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Міністерство освіти і науки України</w:t>
      </w:r>
      <w:r>
        <w:rPr>
          <w:rFonts w:ascii="Times New Roman" w:hAnsi="Times New Roman" w:cs="Times New Roman"/>
          <w:sz w:val="32"/>
          <w:szCs w:val="32"/>
        </w:rPr>
      </w:r>
      <w:r>
        <w:rPr>
          <w:rFonts w:ascii="Times New Roman" w:hAnsi="Times New Roman" w:cs="Times New Roman"/>
          <w:sz w:val="32"/>
          <w:szCs w:val="32"/>
        </w:rPr>
      </w:r>
    </w:p>
    <w:p w14:paraId="3166C0B2" w14:textId="77777777">
      <w:pPr>
        <w:pBdr/>
        <w:spacing/>
        <w:ind/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Національний університет «Львівська політехніка»</w:t>
      </w:r>
      <w:r>
        <w:rPr>
          <w:rFonts w:ascii="Times New Roman" w:hAnsi="Times New Roman" w:cs="Times New Roman"/>
          <w:sz w:val="32"/>
          <w:szCs w:val="32"/>
        </w:rPr>
      </w:r>
      <w:r>
        <w:rPr>
          <w:rFonts w:ascii="Times New Roman" w:hAnsi="Times New Roman" w:cs="Times New Roman"/>
          <w:sz w:val="32"/>
          <w:szCs w:val="32"/>
        </w:rPr>
      </w:r>
    </w:p>
    <w:p w14:paraId="4DFB39D7" w14:textId="77777777">
      <w:pPr>
        <w:pBdr/>
        <w:spacing w:line="360" w:lineRule="auto"/>
        <w:ind/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Інститут інформаційно комунікативних-технологій та електронної інженерії</w:t>
      </w:r>
      <w:r>
        <w:rPr>
          <w:rFonts w:ascii="Times New Roman" w:hAnsi="Times New Roman" w:cs="Times New Roman"/>
          <w:sz w:val="32"/>
          <w:szCs w:val="32"/>
        </w:rPr>
      </w:r>
      <w:r>
        <w:rPr>
          <w:rFonts w:ascii="Times New Roman" w:hAnsi="Times New Roman" w:cs="Times New Roman"/>
          <w:sz w:val="32"/>
          <w:szCs w:val="32"/>
        </w:rPr>
      </w:r>
    </w:p>
    <w:p w14:paraId="75825B8B" w14:textId="26759CFC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2083842" cy="1981200"/>
                <wp:effectExtent l="0" t="0" r="0" b="0"/>
                <wp:docPr id="1" name="Рисунок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"/>
                        <a:stretch/>
                      </pic:blipFill>
                      <pic:spPr bwMode="auto">
                        <a:xfrm>
                          <a:off x="0" y="0"/>
                          <a:ext cx="2093523" cy="1990404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164.08pt;height:156.00pt;mso-wrap-distance-left:0.00pt;mso-wrap-distance-top:0.00pt;mso-wrap-distance-right:0.00pt;mso-wrap-distance-bottom:0.00pt;z-index:1;" stroked="false">
                <v:imagedata r:id="rId11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09143FB9" w14:textId="77777777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3C3B27D3" w14:textId="181ED15C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Звіт до лабораторної роботи №</w:t>
      </w:r>
      <w:r>
        <w:rPr>
          <w:rFonts w:ascii="Times New Roman" w:hAnsi="Times New Roman" w:cs="Times New Roman"/>
          <w:sz w:val="28"/>
          <w:szCs w:val="28"/>
        </w:rPr>
        <w:t xml:space="preserve">16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125D411E" w14:textId="71EE6187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 дисципліни : «</w:t>
      </w:r>
      <w:r>
        <w:rPr>
          <w:rFonts w:ascii="Times New Roman" w:hAnsi="Times New Roman" w:cs="Times New Roman"/>
          <w:sz w:val="28"/>
          <w:szCs w:val="28"/>
        </w:rPr>
        <w:t xml:space="preserve">Об’єктно-орієнтоване програмування, частина 1»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5B9EE714">
      <w:pPr>
        <w:pBdr/>
        <w:spacing/>
        <w:ind/>
        <w:jc w:val="center"/>
        <w:rPr/>
      </w:pPr>
      <w:r>
        <w:rPr>
          <w:rFonts w:ascii="Times New Roman" w:hAnsi="Times New Roman" w:cs="Times New Roman"/>
          <w:sz w:val="28"/>
          <w:szCs w:val="28"/>
        </w:rPr>
        <w:t xml:space="preserve">На тему: «</w:t>
      </w:r>
      <w:r>
        <w:rPr>
          <w:rFonts w:ascii="Times New Roman" w:hAnsi="Times New Roman" w:cs="Times New Roman"/>
          <w:sz w:val="28"/>
          <w:szCs w:val="28"/>
        </w:rPr>
        <w:t xml:space="preserve">Копіювання та переміщення даних</w:t>
      </w:r>
      <w:r>
        <w:rPr>
          <w:rFonts w:ascii="Times New Roman" w:hAnsi="Times New Roman" w:cs="Times New Roman"/>
          <w:sz w:val="28"/>
          <w:szCs w:val="28"/>
        </w:rPr>
        <w:t xml:space="preserve">»</w:t>
      </w:r>
      <w:r/>
    </w:p>
    <w:p w14:paraId="4DC454A4" w14:textId="64DEBCC2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Варіант: 13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7334219D" w14:textId="77777777">
      <w:pPr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6269F3C6" w14:textId="15B9E4AC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4C2A5EAF" w14:textId="77777777">
      <w:pPr>
        <w:pBdr/>
        <w:spacing/>
        <w:ind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Виконав: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093F1422" w14:textId="27900CD2">
      <w:pPr>
        <w:pBdr/>
        <w:spacing/>
        <w:ind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Студент </w:t>
      </w:r>
      <w:r>
        <w:rPr>
          <w:rFonts w:ascii="Times New Roman" w:hAnsi="Times New Roman" w:cs="Times New Roman"/>
          <w:sz w:val="28"/>
          <w:szCs w:val="28"/>
        </w:rPr>
        <w:t xml:space="preserve">.гр </w:t>
      </w:r>
      <w:r>
        <w:rPr>
          <w:rFonts w:ascii="Times New Roman" w:hAnsi="Times New Roman" w:cs="Times New Roman"/>
          <w:sz w:val="28"/>
          <w:szCs w:val="28"/>
        </w:rPr>
        <w:t xml:space="preserve">АП-21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311CE09B" w14:textId="0F51E6B6">
      <w:pPr>
        <w:pBdr/>
        <w:spacing/>
        <w:ind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Мардинавка Юліан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5A33A4B0" w14:textId="540C9860">
      <w:pPr>
        <w:pBdr/>
        <w:spacing/>
        <w:ind/>
        <w:jc w:val="right"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</w:rPr>
        <w:t xml:space="preserve">Прийняв: Алтунін</w:t>
      </w:r>
      <w:r>
        <w:rPr>
          <w:rFonts w:ascii="Times New Roman" w:hAnsi="Times New Roman" w:cs="Times New Roman"/>
          <w:sz w:val="28"/>
          <w:szCs w:val="28"/>
        </w:rPr>
        <w:t xml:space="preserve"> С.І</w: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309150E9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  <w:br/>
        <w:br/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0571C1F2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67FF0FF3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1B029E71">
      <w:pPr>
        <w:pBdr/>
        <w:spacing/>
        <w:ind/>
        <w:jc w:val="lef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306471E3" w14:textId="1074A3D4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</w:rPr>
        <w:t xml:space="preserve">Львів - 2026</w: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694FCB97" w14:textId="0D599283">
      <w:pPr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24DFB983">
      <w:pPr>
        <w:pBdr/>
        <w:spacing/>
        <w:ind/>
        <w:rPr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Мета роботи: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отримати практичні навички роботи з механізмами move-</w:t>
      </w:r>
      <w:r/>
    </w:p>
    <w:p w14:paraId="677FE9C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семантики, закріпити розуміння типів значень lvalue та rvalue та принципів</w:t>
      </w:r>
      <w:r>
        <w:rPr>
          <w:rFonts w:ascii="Times New Roman" w:hAnsi="Times New Roman" w:cs="Times New Roman"/>
          <w:sz w:val="28"/>
          <w:szCs w:val="28"/>
        </w:rPr>
      </w:r>
      <w:r/>
    </w:p>
    <w:p w14:paraId="11F68F7E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роботи rvalue-посилань.</w:t>
      </w:r>
      <w:r>
        <w:rPr>
          <w:rFonts w:ascii="Times New Roman" w:hAnsi="Times New Roman" w:cs="Times New Roman"/>
          <w:sz w:val="28"/>
          <w:szCs w:val="28"/>
        </w:rPr>
      </w:r>
      <w:r/>
    </w:p>
    <w:p w14:paraId="01B6A7AB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</w:r>
      <w:r/>
    </w:p>
    <w:p w14:paraId="3A265776">
      <w:pPr>
        <w:pBdr/>
        <w:spacing/>
        <w:ind/>
        <w:rPr/>
      </w:pPr>
      <w:r>
        <w:rPr>
          <w:rFonts w:ascii="Times New Roman" w:hAnsi="Times New Roman" w:cs="Times New Roman"/>
          <w:b/>
          <w:bCs/>
          <w:sz w:val="28"/>
          <w:szCs w:val="28"/>
          <w:highlight w:val="none"/>
        </w:rPr>
        <w:t xml:space="preserve">Завдання (варіант 13): клас «Телевізор» — діагональ екрану, роздільна здатність, наявність Smart-TV. Ресурси: динамічний масив входів і рядок.в датчиків (int*) та рядок оповіщення (char*).</w:t>
      </w: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</w:r>
      <w:r/>
    </w:p>
    <w:p w14:paraId="285E4927">
      <w:pPr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1DD3661F">
      <w:pPr>
        <w:keepNext w:val="true"/>
        <w:pBdr/>
        <w:spacing/>
        <w:ind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 w:cs="Times New Roman"/>
          <w:b/>
          <w:sz w:val="28"/>
          <w:szCs w:val="28"/>
        </w:rPr>
        <w:t xml:space="preserve">Блок-схема алгоритму:</w:t>
      </w:r>
      <w:r>
        <w:rPr>
          <w:rFonts w:ascii="Times New Roman" w:hAnsi="Times New Roman" w:cs="Times New Roman"/>
          <w:b/>
          <w:bCs/>
          <w:sz w:val="28"/>
          <w:szCs w:val="28"/>
        </w:rPr>
      </w:r>
      <w:r>
        <w:rPr>
          <w:rFonts w:ascii="Times New Roman" w:hAnsi="Times New Roman" w:cs="Times New Roman"/>
          <w:b/>
          <w:bCs/>
          <w:sz w:val="28"/>
          <w:szCs w:val="28"/>
        </w:rPr>
      </w:r>
    </w:p>
    <w:p w14:paraId="1DD3661F">
      <w:pPr>
        <w:pBdr/>
        <w:spacing/>
        <w:ind/>
        <w:jc w:val="center"/>
        <w:rPr>
          <w:b/>
          <w:bCs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770841" cy="5753035"/>
                <wp:effectExtent l="0" t="0" r="0" b="0"/>
                <wp:docPr id="2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L_16_1.png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 flipH="0" flipV="0">
                          <a:off x="0" y="0"/>
                          <a:ext cx="3770840" cy="575303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296.92pt;height:452.99pt;mso-wrap-distance-left:0.00pt;mso-wrap-distance-top:0.00pt;mso-wrap-distance-right:0.00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  <w:r>
        <w:rPr>
          <w:b/>
          <w:bCs/>
        </w:rPr>
      </w:r>
      <w:r>
        <w:rPr>
          <w:b/>
          <w:bCs/>
        </w:rPr>
      </w:r>
    </w:p>
    <w:p w14:paraId="1DD3661F">
      <w:pPr>
        <w:pBdr/>
        <w:spacing/>
        <w:ind/>
        <w:jc w:val="center"/>
        <w:rPr>
          <w:b/>
          <w:bCs/>
        </w:rPr>
      </w:pPr>
      <w:r>
        <w:rPr>
          <w:b/>
          <w:bCs/>
        </w:rPr>
      </w:r>
      <w:r>
        <w:rPr>
          <w:b/>
          <w:bCs/>
        </w:rPr>
      </w:r>
      <w:r>
        <w:rPr>
          <w:b/>
          <w:bCs/>
        </w:rPr>
      </w:r>
    </w:p>
    <w:p w14:paraId="092A1C52">
      <w:pPr>
        <w:pBdr/>
        <w:spacing/>
        <w:ind/>
        <w:rPr>
          <w:b/>
          <w:bCs/>
        </w:rPr>
      </w:pPr>
      <w:r>
        <w:rPr>
          <w:rFonts w:ascii="Times New Roman" w:hAnsi="Times New Roman" w:cs="Times New Roman"/>
          <w:b/>
          <w:bCs/>
          <w:sz w:val="28"/>
          <w:szCs w:val="28"/>
          <w:highlight w:val="none"/>
        </w:rPr>
      </w:r>
      <w:r>
        <w:rPr>
          <w:rFonts w:ascii="Times New Roman" w:hAnsi="Times New Roman" w:cs="Times New Roman"/>
          <w:b/>
          <w:bCs/>
          <w:sz w:val="28"/>
          <w:szCs w:val="28"/>
          <w:highlight w:val="none"/>
        </w:rPr>
      </w:r>
      <w:r>
        <w:rPr>
          <w:b/>
          <w:bCs/>
        </w:rPr>
      </w:r>
    </w:p>
    <w:p w14:paraId="17ADEBF0">
      <w:pPr>
        <w:pBdr/>
        <w:spacing/>
        <w:ind/>
        <w:rPr>
          <w:b/>
          <w:bCs/>
          <w:highlight w:val="none"/>
        </w:rPr>
      </w:pPr>
      <w:r>
        <w:rPr>
          <w:rFonts w:ascii="Times New Roman" w:hAnsi="Times New Roman" w:cs="Times New Roman"/>
          <w:b/>
          <w:bCs/>
          <w:sz w:val="28"/>
          <w:szCs w:val="28"/>
          <w:highlight w:val="none"/>
        </w:rPr>
        <w:t xml:space="preserve">Код (лістинг) програми:</w:t>
      </w:r>
      <w:r>
        <w:rPr>
          <w:rFonts w:ascii="Times New Roman" w:hAnsi="Times New Roman" w:cs="Times New Roman"/>
          <w:b/>
          <w:bCs/>
          <w:sz w:val="28"/>
          <w:szCs w:val="28"/>
          <w:highlight w:val="none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  <w:highlight w:val="none"/>
          <w:lang w:val="en-US"/>
        </w:rPr>
      </w:r>
      <w:hyperlink r:id="rId13" w:tooltip="https://github.com/Julian9229/cpp_lab/tree/main/L_16" w:history="1">
        <w:r>
          <w:rPr>
            <w:rStyle w:val="899"/>
            <w:rFonts w:ascii="Times New Roman" w:hAnsi="Times New Roman" w:cs="Times New Roman"/>
            <w:b/>
            <w:bCs/>
            <w:sz w:val="28"/>
            <w:szCs w:val="28"/>
            <w:highlight w:val="none"/>
            <w:lang w:val="en-US"/>
          </w:rPr>
          <w:t xml:space="preserve">https://github.com/Julian9229/cpp_lab/tree/main/L_16</w:t>
        </w:r>
        <w:r>
          <w:rPr>
            <w:rStyle w:val="899"/>
            <w:rFonts w:ascii="Times New Roman" w:hAnsi="Times New Roman" w:cs="Times New Roman"/>
            <w:b/>
            <w:bCs/>
            <w:sz w:val="28"/>
            <w:szCs w:val="28"/>
            <w:highlight w:val="none"/>
            <w:lang w:val="en-US"/>
          </w:rPr>
        </w:r>
      </w:hyperlink>
      <w:r>
        <w:rPr>
          <w:rFonts w:ascii="Times New Roman" w:hAnsi="Times New Roman" w:cs="Times New Roman"/>
          <w:b/>
          <w:bCs/>
          <w:sz w:val="28"/>
          <w:szCs w:val="28"/>
          <w:highlight w:val="none"/>
          <w:lang w:val="en-US"/>
        </w:rPr>
      </w:r>
      <w:r>
        <w:rPr>
          <w:b/>
          <w:bCs/>
          <w:highlight w:val="none"/>
        </w:rPr>
      </w:r>
    </w:p>
    <w:p w14:paraId="5825142D">
      <w:pPr>
        <w:pBdr/>
        <w:spacing/>
        <w:ind/>
        <w:rPr>
          <w:rFonts w:ascii="Times New Roman" w:hAnsi="Times New Roman" w:cs="Times New Roman"/>
          <w:b/>
          <w:bCs/>
          <w:sz w:val="28"/>
          <w:szCs w:val="28"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</w:r>
      <w:r>
        <w:rPr>
          <w:rFonts w:ascii="Times New Roman" w:hAnsi="Times New Roman" w:cs="Times New Roman"/>
          <w:b/>
          <w:bCs/>
          <w:sz w:val="28"/>
          <w:szCs w:val="28"/>
          <w:highlight w:val="none"/>
        </w:rPr>
      </w:r>
    </w:p>
    <w:p w14:paraId="4E7EC65E">
      <w:pPr>
        <w:pBdr/>
        <w:spacing/>
        <w:ind/>
        <w:rPr>
          <w:b/>
          <w:bCs/>
        </w:rPr>
      </w:pPr>
      <w:r>
        <w:rPr>
          <w:rFonts w:ascii="Times New Roman" w:hAnsi="Times New Roman" w:cs="Times New Roman"/>
          <w:b/>
          <w:bCs/>
          <w:sz w:val="28"/>
          <w:szCs w:val="28"/>
          <w:highlight w:val="none"/>
        </w:rPr>
        <w:t xml:space="preserve">Результати тестування для різних вхідних умов.</w:t>
      </w:r>
      <w:r>
        <w:rPr>
          <w:b/>
          <w:bCs/>
        </w:rPr>
      </w:r>
      <w:r>
        <w:rPr>
          <w:b/>
          <w:bCs/>
        </w:rPr>
      </w:r>
    </w:p>
    <w:p>
      <w:pPr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120765" cy="6817098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4158657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4"/>
                        <a:stretch/>
                      </pic:blipFill>
                      <pic:spPr bwMode="auto">
                        <a:xfrm>
                          <a:off x="0" y="0"/>
                          <a:ext cx="6120765" cy="681709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481.95pt;height:536.78pt;mso-wrap-distance-left:0.00pt;mso-wrap-distance-top:0.00pt;mso-wrap-distance-right:0.00pt;mso-wrap-distance-bottom:0.00pt;z-index:1;" stroked="false">
                <v:imagedata r:id="rId14" o:title=""/>
                <o:lock v:ext="edit" rotation="t"/>
              </v:shape>
            </w:pict>
          </mc:Fallback>
        </mc:AlternateContent>
      </w:r>
      <w:r/>
    </w:p>
    <w:p w14:paraId="684276BA">
      <w:pPr>
        <w:keepNext w:val="true"/>
        <w:pBdr/>
        <w:spacing/>
        <w:ind/>
        <w:rPr>
          <w:b/>
          <w:bCs/>
        </w:rPr>
      </w:pPr>
      <w:r>
        <w:rPr>
          <w:rFonts w:ascii="Times New Roman" w:hAnsi="Times New Roman" w:cs="Times New Roman"/>
          <w:b/>
          <w:bCs/>
          <w:sz w:val="28"/>
          <w:szCs w:val="28"/>
          <w:highlight w:val="none"/>
        </w:rPr>
        <w:t xml:space="preserve">Висновок:</w:t>
      </w:r>
      <w:r>
        <w:rPr>
          <w:b/>
          <w:bCs/>
        </w:rPr>
      </w:r>
      <w:r>
        <w:rPr>
          <w:b/>
          <w:bCs/>
        </w:rPr>
      </w:r>
    </w:p>
    <w:p w14:paraId="40C8988A">
      <w:pPr>
        <w:keepLines w:val="true"/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У роботі №16 я</w:t>
      </w: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 опрацював семантику переміщення C++11 і правило п’яти на прикладі Television (варіант «Телевізор»). Створив конструктор із виділенням пам’яті, деструктор, конструктор та оператор глибокого копіювання, а також конструктор і оператор переміщення з noexcept.</w:t>
      </w: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</w:r>
      <w:r/>
    </w:p>
    <w:p w14:paraId="5435D43D">
      <w:pPr>
        <w:keepLines w:val="true"/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З’ясував, що std::move лише перетворює lvalue на rva</w:t>
      </w: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lue-посилання; самі ресурси без копіювання масиву передають методи переміщення. Вони залишають вказівники джерела рівними nullptr, тому подвійного звільнення пам’яті не виникає. Повідомлення в консолі дали змогу простежити виклики всіх спеціальних методів</w:t>
      </w: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</w:r>
      <w:r/>
    </w:p>
    <w:sectPr>
      <w:footerReference w:type="default" r:id="rId9"/>
      <w:footnotePr/>
      <w:endnotePr/>
      <w:type w:val="nextPage"/>
      <w:pgSz w:h="16838" w:orient="portrait" w:w="11906"/>
      <w:pgMar w:top="850" w:right="850" w:bottom="850" w:left="1417" w:header="708" w:footer="708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51798878">
    <w:pPr>
      <w:pStyle w:val="890"/>
      <w:pBdr/>
      <w:spacing/>
      <w:ind/>
      <w:jc w:val="center"/>
      <w:rPr/>
    </w:pPr>
    <w:fldSimple w:instr="PAGE \* MERGEFORMAT">
      <w:r>
        <w:t xml:space="preserve">1</w:t>
      </w:r>
    </w:fldSimple>
    <w:r/>
    <w:r/>
  </w:p>
  <w:p w14:paraId="04138F7D">
    <w:pPr>
      <w:pStyle w:val="890"/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13B567D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">
    <w:nsid w:val="07CA0A15"/>
    <w:lvl w:ilvl="0">
      <w:isLgl w:val="false"/>
      <w:lvlJc w:val="left"/>
      <w:lvlText w:val="%1)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">
    <w:nsid w:val="206A2C91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">
    <w:nsid w:val="21A72B5A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4">
    <w:nsid w:val="677717AA"/>
    <w:lvl w:ilvl="0">
      <w:isLgl w:val="false"/>
      <w:lvlJc w:val="left"/>
      <w:lvlText w:val="%1."/>
      <w:numFmt w:val="decimal"/>
      <w:pPr>
        <w:pBdr/>
        <w:spacing/>
        <w:ind w:hanging="360" w:left="792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512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232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952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72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92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112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832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552"/>
      </w:pPr>
      <w:rPr/>
      <w:start w:val="1"/>
      <w:suff w:val="tab"/>
    </w:lvl>
  </w:abstractNum>
  <w:abstractNum w:abstractNumId="5">
    <w:nsid w:val="72824116"/>
    <w:lvl w:ilvl="0">
      <w:isLgl w:val="false"/>
      <w:lvlJc w:val="left"/>
      <w:lvlText w:val="%1)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num w:numId="1">
    <w:abstractNumId w:val="5"/>
  </w:num>
  <w:num w:numId="2">
    <w:abstractNumId w:val="3"/>
  </w:num>
  <w:num w:numId="3">
    <w:abstractNumId w:val="0"/>
  </w:num>
  <w:num w:numId="4">
    <w:abstractNumId w:val="2"/>
  </w:num>
  <w:num w:numId="5">
    <w:abstractNumId w:val="4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uk-UA" w:eastAsia="en-US" w:bidi="ar-SA"/>
      </w:rPr>
    </w:rPrDefault>
    <w:pPrDefault>
      <w:pPr>
        <w:pBdr/>
        <w:spacing w:after="160" w:afterAutospacing="0" w:before="0" w:beforeAutospacing="0" w:line="259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29">
    <w:name w:val="Table Grid Light"/>
    <w:basedOn w:val="91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Plain Table 1"/>
    <w:basedOn w:val="91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Plain Table 2"/>
    <w:basedOn w:val="91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Plain Table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Plain Table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Plain Table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1 Light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1 Light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1 Light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1 Light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1 Light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1 Light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1 Light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2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2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2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2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2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2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3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3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3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3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3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3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4"/>
    <w:basedOn w:val="9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4 - Accent 1"/>
    <w:basedOn w:val="9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4 - Accent 2"/>
    <w:basedOn w:val="9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4 - Accent 3"/>
    <w:basedOn w:val="9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4 - Accent 4"/>
    <w:basedOn w:val="9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4 - Accent 5"/>
    <w:basedOn w:val="9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4 - Accent 6"/>
    <w:basedOn w:val="9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5 Dark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5 Dark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9e2f3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5 Dark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5 Dark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5 Dark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5 Dark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eebf6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5 Dark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6 Colorful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6 Colorful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6 Colorful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6 Colorful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6 Colorful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6 Colorful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6 Colorful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7 Colorful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7 Colorful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7 Colorful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7 Colorful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7 Colorful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7 Colorful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7 Colorful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1 Light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1 Light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1 Light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1 Light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1 Light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1 Light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1 Light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2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2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2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2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2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2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3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3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3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3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3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3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4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4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4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4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4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4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5 Dark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5 Dark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472c4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5 Dark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5 Dark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5 Dark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5 Dark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cc3e6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5 Dark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6 Colorful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6 Colorful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6 Colorful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6 Colorful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6 Colorful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6 Colorful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6 Colorful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7 Colorful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7 Colorful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7 Colorful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7 Colorful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7 Colorful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7 Colorful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7 Colorful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ned - Accent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ned - Accent 1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ned - Accent 2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ned - Accent 3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ned - Accent 4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ned - Accent 5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ned - Accent 6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Bordered &amp; Lined - Accent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Bordered &amp; Lined - Accent 1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Bordered &amp; Lined - Accent 2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Bordered &amp; Lined - Accent 3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Bordered &amp; Lined - Accent 4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Bordered &amp; Lined - Accent 5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Bordered &amp; Lined - Accent 6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Bordered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Bordered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Bordered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Bordered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Bordered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Bordered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Bordered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54">
    <w:name w:val="Heading 1"/>
    <w:basedOn w:val="913"/>
    <w:next w:val="913"/>
    <w:link w:val="863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55">
    <w:name w:val="Heading 2"/>
    <w:basedOn w:val="913"/>
    <w:next w:val="913"/>
    <w:link w:val="864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56">
    <w:name w:val="Heading 3"/>
    <w:basedOn w:val="913"/>
    <w:next w:val="913"/>
    <w:link w:val="865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57">
    <w:name w:val="Heading 4"/>
    <w:basedOn w:val="913"/>
    <w:next w:val="913"/>
    <w:link w:val="866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58">
    <w:name w:val="Heading 5"/>
    <w:basedOn w:val="913"/>
    <w:next w:val="913"/>
    <w:link w:val="867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59">
    <w:name w:val="Heading 6"/>
    <w:basedOn w:val="913"/>
    <w:next w:val="913"/>
    <w:link w:val="868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60">
    <w:name w:val="Heading 7"/>
    <w:basedOn w:val="913"/>
    <w:next w:val="913"/>
    <w:link w:val="869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61">
    <w:name w:val="Heading 8"/>
    <w:basedOn w:val="913"/>
    <w:next w:val="913"/>
    <w:link w:val="870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62">
    <w:name w:val="Heading 9"/>
    <w:basedOn w:val="913"/>
    <w:next w:val="913"/>
    <w:link w:val="871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63">
    <w:name w:val="Heading 1 Char"/>
    <w:basedOn w:val="914"/>
    <w:link w:val="85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64">
    <w:name w:val="Heading 2 Char"/>
    <w:basedOn w:val="914"/>
    <w:link w:val="85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65">
    <w:name w:val="Heading 3 Char"/>
    <w:basedOn w:val="914"/>
    <w:link w:val="85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66">
    <w:name w:val="Heading 4 Char"/>
    <w:basedOn w:val="914"/>
    <w:link w:val="857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67">
    <w:name w:val="Heading 5 Char"/>
    <w:basedOn w:val="914"/>
    <w:link w:val="85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68">
    <w:name w:val="Heading 6 Char"/>
    <w:basedOn w:val="914"/>
    <w:link w:val="859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69">
    <w:name w:val="Heading 7 Char"/>
    <w:basedOn w:val="914"/>
    <w:link w:val="860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70">
    <w:name w:val="Heading 8 Char"/>
    <w:basedOn w:val="914"/>
    <w:link w:val="861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71">
    <w:name w:val="Heading 9 Char"/>
    <w:basedOn w:val="914"/>
    <w:link w:val="862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72">
    <w:name w:val="Title"/>
    <w:basedOn w:val="913"/>
    <w:next w:val="913"/>
    <w:link w:val="873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73">
    <w:name w:val="Title Char"/>
    <w:basedOn w:val="914"/>
    <w:link w:val="872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74">
    <w:name w:val="Subtitle"/>
    <w:basedOn w:val="913"/>
    <w:next w:val="913"/>
    <w:link w:val="875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75">
    <w:name w:val="Subtitle Char"/>
    <w:basedOn w:val="914"/>
    <w:link w:val="874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76">
    <w:name w:val="Quote"/>
    <w:basedOn w:val="913"/>
    <w:next w:val="913"/>
    <w:link w:val="877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77">
    <w:name w:val="Quote Char"/>
    <w:basedOn w:val="914"/>
    <w:link w:val="876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78">
    <w:name w:val="Intense Emphasis"/>
    <w:basedOn w:val="914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79">
    <w:name w:val="Intense Quote"/>
    <w:basedOn w:val="913"/>
    <w:next w:val="913"/>
    <w:link w:val="880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80">
    <w:name w:val="Intense Quote Char"/>
    <w:basedOn w:val="914"/>
    <w:link w:val="879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81">
    <w:name w:val="Intense Reference"/>
    <w:basedOn w:val="914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882">
    <w:name w:val="No Spacing"/>
    <w:basedOn w:val="913"/>
    <w:uiPriority w:val="1"/>
    <w:qFormat/>
    <w:pPr>
      <w:pBdr/>
      <w:spacing w:after="0" w:line="240" w:lineRule="auto"/>
      <w:ind/>
    </w:pPr>
  </w:style>
  <w:style w:type="character" w:styleId="883">
    <w:name w:val="Subtle Emphasis"/>
    <w:basedOn w:val="914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84">
    <w:name w:val="Emphasis"/>
    <w:basedOn w:val="914"/>
    <w:uiPriority w:val="20"/>
    <w:qFormat/>
    <w:pPr>
      <w:pBdr/>
      <w:spacing/>
      <w:ind/>
    </w:pPr>
    <w:rPr>
      <w:i/>
      <w:iCs/>
    </w:rPr>
  </w:style>
  <w:style w:type="character" w:styleId="885">
    <w:name w:val="Strong"/>
    <w:basedOn w:val="914"/>
    <w:uiPriority w:val="22"/>
    <w:qFormat/>
    <w:pPr>
      <w:pBdr/>
      <w:spacing/>
      <w:ind/>
    </w:pPr>
    <w:rPr>
      <w:b/>
      <w:bCs/>
    </w:rPr>
  </w:style>
  <w:style w:type="character" w:styleId="886">
    <w:name w:val="Subtle Reference"/>
    <w:basedOn w:val="914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87">
    <w:name w:val="Book Title"/>
    <w:basedOn w:val="914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88">
    <w:name w:val="Header"/>
    <w:basedOn w:val="913"/>
    <w:link w:val="88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89">
    <w:name w:val="Header Char"/>
    <w:basedOn w:val="914"/>
    <w:link w:val="888"/>
    <w:uiPriority w:val="99"/>
    <w:pPr>
      <w:pBdr/>
      <w:spacing/>
      <w:ind/>
    </w:pPr>
  </w:style>
  <w:style w:type="paragraph" w:styleId="890">
    <w:name w:val="Footer"/>
    <w:basedOn w:val="913"/>
    <w:link w:val="891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91">
    <w:name w:val="Footer Char"/>
    <w:basedOn w:val="914"/>
    <w:link w:val="890"/>
    <w:uiPriority w:val="99"/>
    <w:pPr>
      <w:pBdr/>
      <w:spacing/>
      <w:ind/>
    </w:pPr>
  </w:style>
  <w:style w:type="paragraph" w:styleId="892">
    <w:name w:val="Caption"/>
    <w:basedOn w:val="913"/>
    <w:next w:val="913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93">
    <w:name w:val="footnote text"/>
    <w:basedOn w:val="913"/>
    <w:link w:val="89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94">
    <w:name w:val="Footnote Text Char"/>
    <w:basedOn w:val="914"/>
    <w:link w:val="893"/>
    <w:uiPriority w:val="99"/>
    <w:semiHidden/>
    <w:pPr>
      <w:pBdr/>
      <w:spacing/>
      <w:ind/>
    </w:pPr>
    <w:rPr>
      <w:sz w:val="20"/>
      <w:szCs w:val="20"/>
    </w:rPr>
  </w:style>
  <w:style w:type="character" w:styleId="895">
    <w:name w:val="footnote reference"/>
    <w:basedOn w:val="914"/>
    <w:uiPriority w:val="99"/>
    <w:semiHidden/>
    <w:unhideWhenUsed/>
    <w:pPr>
      <w:pBdr/>
      <w:spacing/>
      <w:ind/>
    </w:pPr>
    <w:rPr>
      <w:vertAlign w:val="superscript"/>
    </w:rPr>
  </w:style>
  <w:style w:type="paragraph" w:styleId="896">
    <w:name w:val="endnote text"/>
    <w:basedOn w:val="913"/>
    <w:link w:val="89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97">
    <w:name w:val="Endnote Text Char"/>
    <w:basedOn w:val="914"/>
    <w:link w:val="896"/>
    <w:uiPriority w:val="99"/>
    <w:semiHidden/>
    <w:pPr>
      <w:pBdr/>
      <w:spacing/>
      <w:ind/>
    </w:pPr>
    <w:rPr>
      <w:sz w:val="20"/>
      <w:szCs w:val="20"/>
    </w:rPr>
  </w:style>
  <w:style w:type="character" w:styleId="898">
    <w:name w:val="endnote reference"/>
    <w:basedOn w:val="914"/>
    <w:uiPriority w:val="99"/>
    <w:semiHidden/>
    <w:unhideWhenUsed/>
    <w:pPr>
      <w:pBdr/>
      <w:spacing/>
      <w:ind/>
    </w:pPr>
    <w:rPr>
      <w:vertAlign w:val="superscript"/>
    </w:rPr>
  </w:style>
  <w:style w:type="character" w:styleId="899">
    <w:name w:val="Hyperlink"/>
    <w:basedOn w:val="914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900">
    <w:name w:val="FollowedHyperlink"/>
    <w:basedOn w:val="914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01">
    <w:name w:val="toc 1"/>
    <w:basedOn w:val="913"/>
    <w:next w:val="913"/>
    <w:uiPriority w:val="39"/>
    <w:unhideWhenUsed/>
    <w:pPr>
      <w:pBdr/>
      <w:spacing w:after="100"/>
      <w:ind/>
    </w:pPr>
  </w:style>
  <w:style w:type="paragraph" w:styleId="902">
    <w:name w:val="toc 2"/>
    <w:basedOn w:val="913"/>
    <w:next w:val="913"/>
    <w:uiPriority w:val="39"/>
    <w:unhideWhenUsed/>
    <w:pPr>
      <w:pBdr/>
      <w:spacing w:after="100"/>
      <w:ind w:left="220"/>
    </w:pPr>
  </w:style>
  <w:style w:type="paragraph" w:styleId="903">
    <w:name w:val="toc 3"/>
    <w:basedOn w:val="913"/>
    <w:next w:val="913"/>
    <w:uiPriority w:val="39"/>
    <w:unhideWhenUsed/>
    <w:pPr>
      <w:pBdr/>
      <w:spacing w:after="100"/>
      <w:ind w:left="440"/>
    </w:pPr>
  </w:style>
  <w:style w:type="paragraph" w:styleId="904">
    <w:name w:val="toc 4"/>
    <w:basedOn w:val="913"/>
    <w:next w:val="913"/>
    <w:uiPriority w:val="39"/>
    <w:unhideWhenUsed/>
    <w:pPr>
      <w:pBdr/>
      <w:spacing w:after="100"/>
      <w:ind w:left="660"/>
    </w:pPr>
  </w:style>
  <w:style w:type="paragraph" w:styleId="905">
    <w:name w:val="toc 5"/>
    <w:basedOn w:val="913"/>
    <w:next w:val="913"/>
    <w:uiPriority w:val="39"/>
    <w:unhideWhenUsed/>
    <w:pPr>
      <w:pBdr/>
      <w:spacing w:after="100"/>
      <w:ind w:left="880"/>
    </w:pPr>
  </w:style>
  <w:style w:type="paragraph" w:styleId="906">
    <w:name w:val="toc 6"/>
    <w:basedOn w:val="913"/>
    <w:next w:val="913"/>
    <w:uiPriority w:val="39"/>
    <w:unhideWhenUsed/>
    <w:pPr>
      <w:pBdr/>
      <w:spacing w:after="100"/>
      <w:ind w:left="1100"/>
    </w:pPr>
  </w:style>
  <w:style w:type="paragraph" w:styleId="907">
    <w:name w:val="toc 7"/>
    <w:basedOn w:val="913"/>
    <w:next w:val="913"/>
    <w:uiPriority w:val="39"/>
    <w:unhideWhenUsed/>
    <w:pPr>
      <w:pBdr/>
      <w:spacing w:after="100"/>
      <w:ind w:left="1320"/>
    </w:pPr>
  </w:style>
  <w:style w:type="paragraph" w:styleId="908">
    <w:name w:val="toc 8"/>
    <w:basedOn w:val="913"/>
    <w:next w:val="913"/>
    <w:uiPriority w:val="39"/>
    <w:unhideWhenUsed/>
    <w:pPr>
      <w:pBdr/>
      <w:spacing w:after="100"/>
      <w:ind w:left="1540"/>
    </w:pPr>
  </w:style>
  <w:style w:type="paragraph" w:styleId="909">
    <w:name w:val="toc 9"/>
    <w:basedOn w:val="913"/>
    <w:next w:val="913"/>
    <w:uiPriority w:val="39"/>
    <w:unhideWhenUsed/>
    <w:pPr>
      <w:pBdr/>
      <w:spacing w:after="100"/>
      <w:ind w:left="1760"/>
    </w:pPr>
  </w:style>
  <w:style w:type="character" w:styleId="910">
    <w:name w:val="Placeholder Text"/>
    <w:basedOn w:val="914"/>
    <w:uiPriority w:val="99"/>
    <w:semiHidden/>
    <w:pPr>
      <w:pBdr/>
      <w:spacing/>
      <w:ind/>
    </w:pPr>
    <w:rPr>
      <w:color w:val="666666"/>
    </w:rPr>
  </w:style>
  <w:style w:type="paragraph" w:styleId="911">
    <w:name w:val="TOC Heading"/>
    <w:uiPriority w:val="39"/>
    <w:unhideWhenUsed/>
    <w:pPr>
      <w:pBdr/>
      <w:spacing/>
      <w:ind/>
    </w:pPr>
  </w:style>
  <w:style w:type="paragraph" w:styleId="912">
    <w:name w:val="table of figures"/>
    <w:basedOn w:val="913"/>
    <w:next w:val="913"/>
    <w:uiPriority w:val="99"/>
    <w:unhideWhenUsed/>
    <w:pPr>
      <w:pBdr/>
      <w:spacing w:after="0" w:afterAutospacing="0"/>
      <w:ind/>
    </w:pPr>
  </w:style>
  <w:style w:type="paragraph" w:styleId="913" w:default="1">
    <w:name w:val="Normal"/>
    <w:qFormat/>
    <w:pPr>
      <w:pBdr/>
      <w:spacing/>
      <w:ind/>
    </w:pPr>
  </w:style>
  <w:style w:type="character" w:styleId="914" w:default="1">
    <w:name w:val="Default Paragraph Font"/>
    <w:uiPriority w:val="1"/>
    <w:semiHidden/>
    <w:unhideWhenUsed/>
    <w:pPr>
      <w:pBdr/>
      <w:spacing/>
      <w:ind/>
    </w:pPr>
  </w:style>
  <w:style w:type="table" w:styleId="91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16" w:default="1">
    <w:name w:val="No List"/>
    <w:uiPriority w:val="99"/>
    <w:semiHidden/>
    <w:unhideWhenUsed/>
    <w:pPr>
      <w:pBdr/>
      <w:spacing/>
      <w:ind/>
    </w:pPr>
  </w:style>
  <w:style w:type="character" w:styleId="917">
    <w:name w:val="annotation reference"/>
    <w:basedOn w:val="914"/>
    <w:uiPriority w:val="99"/>
    <w:semiHidden/>
    <w:unhideWhenUsed/>
    <w:pPr>
      <w:pBdr/>
      <w:spacing/>
      <w:ind/>
    </w:pPr>
    <w:rPr>
      <w:sz w:val="16"/>
      <w:szCs w:val="16"/>
    </w:rPr>
  </w:style>
  <w:style w:type="paragraph" w:styleId="918">
    <w:name w:val="annotation text"/>
    <w:basedOn w:val="913"/>
    <w:link w:val="919"/>
    <w:uiPriority w:val="99"/>
    <w:semiHidden/>
    <w:unhideWhenUsed/>
    <w:pPr>
      <w:pBdr/>
      <w:spacing w:line="240" w:lineRule="auto"/>
      <w:ind/>
    </w:pPr>
    <w:rPr>
      <w:sz w:val="20"/>
      <w:szCs w:val="20"/>
    </w:rPr>
  </w:style>
  <w:style w:type="character" w:styleId="919" w:customStyle="1">
    <w:name w:val="Текст примітки Знак"/>
    <w:basedOn w:val="914"/>
    <w:link w:val="918"/>
    <w:uiPriority w:val="99"/>
    <w:semiHidden/>
    <w:pPr>
      <w:pBdr/>
      <w:spacing/>
      <w:ind/>
    </w:pPr>
    <w:rPr>
      <w:sz w:val="20"/>
      <w:szCs w:val="20"/>
    </w:rPr>
  </w:style>
  <w:style w:type="paragraph" w:styleId="920">
    <w:name w:val="annotation subject"/>
    <w:basedOn w:val="918"/>
    <w:next w:val="918"/>
    <w:link w:val="921"/>
    <w:uiPriority w:val="99"/>
    <w:semiHidden/>
    <w:unhideWhenUsed/>
    <w:pPr>
      <w:pBdr/>
      <w:spacing/>
      <w:ind/>
    </w:pPr>
    <w:rPr>
      <w:b/>
      <w:bCs/>
    </w:rPr>
  </w:style>
  <w:style w:type="character" w:styleId="921" w:customStyle="1">
    <w:name w:val="Тема примітки Знак"/>
    <w:basedOn w:val="919"/>
    <w:link w:val="920"/>
    <w:uiPriority w:val="99"/>
    <w:semiHidden/>
    <w:pPr>
      <w:pBdr/>
      <w:spacing/>
      <w:ind/>
    </w:pPr>
    <w:rPr>
      <w:b/>
      <w:bCs/>
      <w:sz w:val="20"/>
      <w:szCs w:val="20"/>
    </w:rPr>
  </w:style>
  <w:style w:type="table" w:styleId="922">
    <w:name w:val="Table Grid"/>
    <w:basedOn w:val="915"/>
    <w:uiPriority w:val="3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23">
    <w:name w:val="List Paragraph"/>
    <w:basedOn w:val="913"/>
    <w:uiPriority w:val="34"/>
    <w:qFormat/>
    <w:pPr>
      <w:pBdr/>
      <w:spacing/>
      <w:ind w:left="720"/>
      <w:contextualSpacing w:val="true"/>
    </w:pPr>
  </w:style>
  <w:style w:type="character" w:styleId="924" w:customStyle="1">
    <w:name w:val="mord"/>
    <w:basedOn w:val="914"/>
    <w:pPr>
      <w:pBdr/>
      <w:spacing/>
      <w:ind/>
    </w:pPr>
  </w:style>
  <w:style w:type="character" w:styleId="925" w:customStyle="1">
    <w:name w:val="mbin"/>
    <w:basedOn w:val="914"/>
    <w:pPr>
      <w:pBdr/>
      <w:spacing/>
      <w:ind/>
    </w:pPr>
  </w:style>
  <w:style w:type="character" w:styleId="926" w:customStyle="1">
    <w:name w:val="vlist-s"/>
    <w:basedOn w:val="914"/>
    <w:pPr>
      <w:pBdr/>
      <w:spacing/>
      <w:ind/>
    </w:pPr>
  </w:style>
  <w:style w:type="character" w:styleId="927" w:customStyle="1">
    <w:name w:val="mrel"/>
    <w:basedOn w:val="914"/>
    <w:pPr>
      <w:pBdr/>
      <w:spacing/>
      <w:ind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footer" Target="footer1.xml" /><Relationship Id="rId10" Type="http://schemas.openxmlformats.org/officeDocument/2006/relationships/customXml" Target="../customXml/item1.xml" 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hyperlink" Target="https://github.com/Julian9229/cpp_lab/tree/main/L_16" TargetMode="External"/><Relationship Id="rId14" Type="http://schemas.openxmlformats.org/officeDocument/2006/relationships/image" Target="media/image3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Офіс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99564E05-9A5C-4244-8B96-5A686D384072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revision>48</cp:revision>
  <dcterms:created xsi:type="dcterms:W3CDTF">2023-10-13T07:46:00Z</dcterms:created>
  <dcterms:modified xsi:type="dcterms:W3CDTF">2026-10-28T10:07:44Z</dcterms:modified>
</cp:coreProperties>
</file>