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FB8695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Міністерство освіти і науки України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166C0B2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Національний університет «Львівська політехніка»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4DFB39D7" w14:textId="77777777">
      <w:pPr>
        <w:pBdr/>
        <w:spacing w:line="36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Інститут інформаційно комунікативних-технологій та електронної інженерії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5825B8B" w14:textId="26759CF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83842" cy="1981200"/>
                <wp:effectExtent l="0" t="0" r="0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093523" cy="199040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4.08pt;height:156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143FB9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C3B27D3" w14:textId="181ED15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Звіт до лабораторної роботи №</w:t>
      </w:r>
      <w:r>
        <w:rPr>
          <w:rFonts w:ascii="Times New Roman" w:hAnsi="Times New Roman" w:cs="Times New Roman"/>
          <w:sz w:val="28"/>
          <w:szCs w:val="28"/>
        </w:rPr>
        <w:t xml:space="preserve">16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5D411E" w14:textId="71EE618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дисципліни : «</w:t>
      </w:r>
      <w:r>
        <w:rPr>
          <w:rFonts w:ascii="Times New Roman" w:hAnsi="Times New Roman" w:cs="Times New Roman"/>
          <w:sz w:val="28"/>
          <w:szCs w:val="28"/>
        </w:rPr>
        <w:t xml:space="preserve">Об’єктно-орієнтоване програмування, частина 1»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B9EE714">
      <w:pPr>
        <w:pBdr/>
        <w:spacing/>
        <w:ind/>
        <w:jc w:val="center"/>
        <w:rPr/>
      </w:pPr>
      <w:r>
        <w:rPr>
          <w:rFonts w:ascii="Times New Roman" w:hAnsi="Times New Roman" w:cs="Times New Roman"/>
          <w:sz w:val="28"/>
          <w:szCs w:val="28"/>
        </w:rPr>
        <w:t xml:space="preserve">На тему: «</w:t>
      </w:r>
      <w:r>
        <w:rPr>
          <w:rFonts w:ascii="Times New Roman" w:hAnsi="Times New Roman" w:cs="Times New Roman"/>
          <w:sz w:val="28"/>
          <w:szCs w:val="28"/>
        </w:rPr>
        <w:t xml:space="preserve">Копіювання та переміщення даних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/>
    </w:p>
    <w:p w14:paraId="4DC454A4" w14:textId="64DEBCC2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Варіант: 13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34219D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269F3C6" w14:textId="15B9E4A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2A5EAF" w14:textId="77777777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Виконав: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3F1422" w14:textId="27900CD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Студент </w:t>
      </w:r>
      <w:r>
        <w:rPr>
          <w:rFonts w:ascii="Times New Roman" w:hAnsi="Times New Roman" w:cs="Times New Roman"/>
          <w:sz w:val="28"/>
          <w:szCs w:val="28"/>
        </w:rPr>
        <w:t xml:space="preserve">.гр </w:t>
      </w:r>
      <w:r>
        <w:rPr>
          <w:rFonts w:ascii="Times New Roman" w:hAnsi="Times New Roman" w:cs="Times New Roman"/>
          <w:sz w:val="28"/>
          <w:szCs w:val="28"/>
        </w:rPr>
        <w:t xml:space="preserve">АП-21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1CE09B" w14:textId="0F51E6B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Мардинавка Юліан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33A4B0" w14:textId="540C9860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Прийняв: Алтунін</w:t>
      </w:r>
      <w:r>
        <w:rPr>
          <w:rFonts w:ascii="Times New Roman" w:hAnsi="Times New Roman" w:cs="Times New Roman"/>
          <w:sz w:val="28"/>
          <w:szCs w:val="28"/>
        </w:rPr>
        <w:t xml:space="preserve"> С.І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09150E9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/>
        <w:br/>
      </w:r>
      <w:r>
        <w:rPr>
          <w:rFonts w:ascii="Times New Roman" w:hAnsi="Times New Roman" w:cs="Times New Roman"/>
          <w:sz w:val="28"/>
          <w:szCs w:val="28"/>
        </w:rPr>
      </w:r>
    </w:p>
    <w:p w14:paraId="0571C1F2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7FF0FF3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B029E71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06471E3" w14:textId="1074A3D4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Львів - 2026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94FCB97" w14:textId="0D599283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4DFB983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Мета роботи: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отримати практичні навички роботи з механізмами move-</w:t>
      </w:r>
      <w:r/>
    </w:p>
    <w:p w14:paraId="677FE9C3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семантики, закріпити розуміння типів значень lvalue та rvalue та принципів</w:t>
      </w:r>
      <w:r>
        <w:rPr>
          <w:rFonts w:ascii="Times New Roman" w:hAnsi="Times New Roman" w:cs="Times New Roman"/>
          <w:sz w:val="28"/>
          <w:szCs w:val="28"/>
        </w:rPr>
      </w:r>
      <w:r/>
    </w:p>
    <w:p w14:paraId="11F68F7E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роботи rvalue-посилань.</w:t>
      </w:r>
      <w:r>
        <w:rPr>
          <w:rFonts w:ascii="Times New Roman" w:hAnsi="Times New Roman" w:cs="Times New Roman"/>
          <w:sz w:val="28"/>
          <w:szCs w:val="28"/>
        </w:rPr>
      </w:r>
      <w:r/>
    </w:p>
    <w:p w14:paraId="01B6A7AB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/>
    </w:p>
    <w:p w14:paraId="3A265776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Завдання (варіант 13): клас «Телевізор» — діагональ екрану, роздільна здатність, наявність Smart-TV. Ресурси: динамічний масив входів і рядок.в датчиків (int*) та рядок оповіщення (char*).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/>
    </w:p>
    <w:p w14:paraId="285E492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DD3661F">
      <w:pPr>
        <w:keepNext w:val="true"/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Блок-схема алгоритму: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DD3661F">
      <w:pPr>
        <w:pBdr/>
        <w:spacing/>
        <w:ind/>
        <w:jc w:val="center"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70841" cy="575303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_16_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770840" cy="57530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96.92pt;height:452.9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</w:p>
    <w:p w14:paraId="1DD3661F">
      <w:pPr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092A1C52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17ADEBF0">
      <w:pPr>
        <w:pBdr/>
        <w:spacing/>
        <w:ind/>
        <w:rPr>
          <w:b/>
          <w:bCs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Код (лістинг) програми:</w:t>
      </w:r>
      <w:r>
        <w:rPr>
          <w:b/>
          <w:bCs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5825142D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E7EC65E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Результати тестування для різних вхідних умов.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681709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15865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20765" cy="68170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5pt;height:536.7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</w:p>
    <w:p w14:paraId="684276BA">
      <w:pPr>
        <w:keepNext w:val="true"/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Висновок:</w:t>
      </w:r>
      <w:r>
        <w:rPr>
          <w:b/>
          <w:bCs/>
        </w:rPr>
      </w:r>
      <w:r>
        <w:rPr>
          <w:b/>
          <w:bCs/>
        </w:rPr>
      </w:r>
    </w:p>
    <w:p w14:paraId="40C8988A">
      <w:pPr>
        <w:keepLines w:val="true"/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У роботі №16 я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 опрацював семантику переміщення C++11 і правило п’яти на прикладі Television (варіант «Телевізор»). Створив конструктор із виділенням пам’яті, деструктор, конструктор та оператор глибокого копіювання, а також конструктор і оператор переміщення з noexcept.</w:t>
      </w:r>
      <w:r/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/>
      <w:r/>
    </w:p>
    <w:p w14:paraId="5435D43D">
      <w:pPr>
        <w:keepLines w:val="true"/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З’ясував, що std::move лише перетворює lvalue на rva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lue-посилання; самі ресурси без копіювання масиву передають методи переміщення. Вони залишають вказівники джерела рівними nullptr, тому подвійного звільнення пам’яті не виникає. Повідомлення в консолі дали змогу простежити виклики всіх спеціальних методів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/>
      <w:r/>
    </w:p>
    <w:sectPr>
      <w:footerReference w:type="default" r:id="rId9"/>
      <w:footnotePr/>
      <w:endnotePr/>
      <w:type w:val="nextPage"/>
      <w:pgSz w:h="16838" w:orient="portrait" w:w="11906"/>
      <w:pgMar w:top="850" w:right="850" w:bottom="850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1798878">
    <w:pPr>
      <w:pStyle w:val="890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04138F7D">
    <w:pPr>
      <w:pStyle w:val="89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B567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7CA0A1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06A2C9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1A72B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77717AA"/>
    <w:lvl w:ilvl="0">
      <w:isLgl w:val="false"/>
      <w:lvlJc w:val="left"/>
      <w:lvlText w:val="%1."/>
      <w:numFmt w:val="decimal"/>
      <w:pPr>
        <w:pBdr/>
        <w:spacing/>
        <w:ind w:hanging="360" w:left="792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1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3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5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7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9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1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3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52"/>
      </w:pPr>
      <w:rPr/>
      <w:start w:val="1"/>
      <w:suff w:val="tab"/>
    </w:lvl>
  </w:abstractNum>
  <w:abstractNum w:abstractNumId="5">
    <w:nsid w:val="72824116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4">
    <w:name w:val="Heading 1"/>
    <w:basedOn w:val="913"/>
    <w:next w:val="913"/>
    <w:link w:val="86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5">
    <w:name w:val="Heading 2"/>
    <w:basedOn w:val="913"/>
    <w:next w:val="913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6">
    <w:name w:val="Heading 3"/>
    <w:basedOn w:val="913"/>
    <w:next w:val="913"/>
    <w:link w:val="86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7">
    <w:name w:val="Heading 4"/>
    <w:basedOn w:val="913"/>
    <w:next w:val="913"/>
    <w:link w:val="86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8">
    <w:name w:val="Heading 5"/>
    <w:basedOn w:val="913"/>
    <w:next w:val="913"/>
    <w:link w:val="86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9">
    <w:name w:val="Heading 6"/>
    <w:basedOn w:val="913"/>
    <w:next w:val="913"/>
    <w:link w:val="86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0">
    <w:name w:val="Heading 7"/>
    <w:basedOn w:val="913"/>
    <w:next w:val="913"/>
    <w:link w:val="8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1">
    <w:name w:val="Heading 8"/>
    <w:basedOn w:val="913"/>
    <w:next w:val="913"/>
    <w:link w:val="8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Heading 9"/>
    <w:basedOn w:val="913"/>
    <w:next w:val="913"/>
    <w:link w:val="8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1 Char"/>
    <w:basedOn w:val="914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4">
    <w:name w:val="Heading 2 Char"/>
    <w:basedOn w:val="91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5">
    <w:name w:val="Heading 3 Char"/>
    <w:basedOn w:val="91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6">
    <w:name w:val="Heading 4 Char"/>
    <w:basedOn w:val="914"/>
    <w:link w:val="85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7">
    <w:name w:val="Heading 5 Char"/>
    <w:basedOn w:val="914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8">
    <w:name w:val="Heading 6 Char"/>
    <w:basedOn w:val="914"/>
    <w:link w:val="85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9">
    <w:name w:val="Heading 7 Char"/>
    <w:basedOn w:val="914"/>
    <w:link w:val="86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0">
    <w:name w:val="Heading 8 Char"/>
    <w:basedOn w:val="914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1">
    <w:name w:val="Heading 9 Char"/>
    <w:basedOn w:val="91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2">
    <w:name w:val="Title"/>
    <w:basedOn w:val="913"/>
    <w:next w:val="913"/>
    <w:link w:val="87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3">
    <w:name w:val="Title Char"/>
    <w:basedOn w:val="914"/>
    <w:link w:val="8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4">
    <w:name w:val="Subtitle"/>
    <w:basedOn w:val="913"/>
    <w:next w:val="913"/>
    <w:link w:val="8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5">
    <w:name w:val="Subtitle Char"/>
    <w:basedOn w:val="914"/>
    <w:link w:val="8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6">
    <w:name w:val="Quote"/>
    <w:basedOn w:val="913"/>
    <w:next w:val="913"/>
    <w:link w:val="8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7">
    <w:name w:val="Quote Char"/>
    <w:basedOn w:val="914"/>
    <w:link w:val="8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Intense Emphasis"/>
    <w:basedOn w:val="9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9">
    <w:name w:val="Intense Quote"/>
    <w:basedOn w:val="913"/>
    <w:next w:val="913"/>
    <w:link w:val="8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0">
    <w:name w:val="Intense Quote Char"/>
    <w:basedOn w:val="914"/>
    <w:link w:val="8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1">
    <w:name w:val="Intense Reference"/>
    <w:basedOn w:val="9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2">
    <w:name w:val="No Spacing"/>
    <w:basedOn w:val="913"/>
    <w:uiPriority w:val="1"/>
    <w:qFormat/>
    <w:pPr>
      <w:pBdr/>
      <w:spacing w:after="0" w:line="240" w:lineRule="auto"/>
      <w:ind/>
    </w:pPr>
  </w:style>
  <w:style w:type="character" w:styleId="883">
    <w:name w:val="Subtle Emphasis"/>
    <w:basedOn w:val="9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Emphasis"/>
    <w:basedOn w:val="914"/>
    <w:uiPriority w:val="20"/>
    <w:qFormat/>
    <w:pPr>
      <w:pBdr/>
      <w:spacing/>
      <w:ind/>
    </w:pPr>
    <w:rPr>
      <w:i/>
      <w:iCs/>
    </w:rPr>
  </w:style>
  <w:style w:type="character" w:styleId="885">
    <w:name w:val="Strong"/>
    <w:basedOn w:val="914"/>
    <w:uiPriority w:val="22"/>
    <w:qFormat/>
    <w:pPr>
      <w:pBdr/>
      <w:spacing/>
      <w:ind/>
    </w:pPr>
    <w:rPr>
      <w:b/>
      <w:bCs/>
    </w:rPr>
  </w:style>
  <w:style w:type="character" w:styleId="886">
    <w:name w:val="Subtle Reference"/>
    <w:basedOn w:val="9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7">
    <w:name w:val="Book Title"/>
    <w:basedOn w:val="9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8">
    <w:name w:val="Header"/>
    <w:basedOn w:val="913"/>
    <w:link w:val="88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9">
    <w:name w:val="Header Char"/>
    <w:basedOn w:val="914"/>
    <w:link w:val="888"/>
    <w:uiPriority w:val="99"/>
    <w:pPr>
      <w:pBdr/>
      <w:spacing/>
      <w:ind/>
    </w:pPr>
  </w:style>
  <w:style w:type="paragraph" w:styleId="890">
    <w:name w:val="Footer"/>
    <w:basedOn w:val="913"/>
    <w:link w:val="89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1">
    <w:name w:val="Footer Char"/>
    <w:basedOn w:val="914"/>
    <w:link w:val="890"/>
    <w:uiPriority w:val="99"/>
    <w:pPr>
      <w:pBdr/>
      <w:spacing/>
      <w:ind/>
    </w:pPr>
  </w:style>
  <w:style w:type="paragraph" w:styleId="892">
    <w:name w:val="Caption"/>
    <w:basedOn w:val="913"/>
    <w:next w:val="9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3">
    <w:name w:val="footnote text"/>
    <w:basedOn w:val="913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Footnote Text Char"/>
    <w:basedOn w:val="914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foot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paragraph" w:styleId="896">
    <w:name w:val="endnote text"/>
    <w:basedOn w:val="913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Endnote Text Char"/>
    <w:basedOn w:val="914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end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character" w:styleId="899">
    <w:name w:val="Hyperlink"/>
    <w:basedOn w:val="9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0">
    <w:name w:val="FollowedHyperlink"/>
    <w:basedOn w:val="9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1">
    <w:name w:val="toc 1"/>
    <w:basedOn w:val="913"/>
    <w:next w:val="913"/>
    <w:uiPriority w:val="39"/>
    <w:unhideWhenUsed/>
    <w:pPr>
      <w:pBdr/>
      <w:spacing w:after="100"/>
      <w:ind/>
    </w:pPr>
  </w:style>
  <w:style w:type="paragraph" w:styleId="902">
    <w:name w:val="toc 2"/>
    <w:basedOn w:val="913"/>
    <w:next w:val="913"/>
    <w:uiPriority w:val="39"/>
    <w:unhideWhenUsed/>
    <w:pPr>
      <w:pBdr/>
      <w:spacing w:after="100"/>
      <w:ind w:left="220"/>
    </w:pPr>
  </w:style>
  <w:style w:type="paragraph" w:styleId="903">
    <w:name w:val="toc 3"/>
    <w:basedOn w:val="913"/>
    <w:next w:val="913"/>
    <w:uiPriority w:val="39"/>
    <w:unhideWhenUsed/>
    <w:pPr>
      <w:pBdr/>
      <w:spacing w:after="100"/>
      <w:ind w:left="440"/>
    </w:pPr>
  </w:style>
  <w:style w:type="paragraph" w:styleId="904">
    <w:name w:val="toc 4"/>
    <w:basedOn w:val="913"/>
    <w:next w:val="913"/>
    <w:uiPriority w:val="39"/>
    <w:unhideWhenUsed/>
    <w:pPr>
      <w:pBdr/>
      <w:spacing w:after="100"/>
      <w:ind w:left="660"/>
    </w:pPr>
  </w:style>
  <w:style w:type="paragraph" w:styleId="905">
    <w:name w:val="toc 5"/>
    <w:basedOn w:val="913"/>
    <w:next w:val="913"/>
    <w:uiPriority w:val="39"/>
    <w:unhideWhenUsed/>
    <w:pPr>
      <w:pBdr/>
      <w:spacing w:after="100"/>
      <w:ind w:left="880"/>
    </w:pPr>
  </w:style>
  <w:style w:type="paragraph" w:styleId="906">
    <w:name w:val="toc 6"/>
    <w:basedOn w:val="913"/>
    <w:next w:val="913"/>
    <w:uiPriority w:val="39"/>
    <w:unhideWhenUsed/>
    <w:pPr>
      <w:pBdr/>
      <w:spacing w:after="100"/>
      <w:ind w:left="1100"/>
    </w:pPr>
  </w:style>
  <w:style w:type="paragraph" w:styleId="907">
    <w:name w:val="toc 7"/>
    <w:basedOn w:val="913"/>
    <w:next w:val="913"/>
    <w:uiPriority w:val="39"/>
    <w:unhideWhenUsed/>
    <w:pPr>
      <w:pBdr/>
      <w:spacing w:after="100"/>
      <w:ind w:left="1320"/>
    </w:pPr>
  </w:style>
  <w:style w:type="paragraph" w:styleId="908">
    <w:name w:val="toc 8"/>
    <w:basedOn w:val="913"/>
    <w:next w:val="913"/>
    <w:uiPriority w:val="39"/>
    <w:unhideWhenUsed/>
    <w:pPr>
      <w:pBdr/>
      <w:spacing w:after="100"/>
      <w:ind w:left="1540"/>
    </w:pPr>
  </w:style>
  <w:style w:type="paragraph" w:styleId="909">
    <w:name w:val="toc 9"/>
    <w:basedOn w:val="913"/>
    <w:next w:val="913"/>
    <w:uiPriority w:val="39"/>
    <w:unhideWhenUsed/>
    <w:pPr>
      <w:pBdr/>
      <w:spacing w:after="100"/>
      <w:ind w:left="1760"/>
    </w:pPr>
  </w:style>
  <w:style w:type="character" w:styleId="910">
    <w:name w:val="Placeholder Text"/>
    <w:basedOn w:val="914"/>
    <w:uiPriority w:val="99"/>
    <w:semiHidden/>
    <w:pPr>
      <w:pBdr/>
      <w:spacing/>
      <w:ind/>
    </w:pPr>
    <w:rPr>
      <w:color w:val="666666"/>
    </w:rPr>
  </w:style>
  <w:style w:type="paragraph" w:styleId="911">
    <w:name w:val="TOC Heading"/>
    <w:uiPriority w:val="39"/>
    <w:unhideWhenUsed/>
    <w:pPr>
      <w:pBdr/>
      <w:spacing/>
      <w:ind/>
    </w:pPr>
  </w:style>
  <w:style w:type="paragraph" w:styleId="912">
    <w:name w:val="table of figures"/>
    <w:basedOn w:val="913"/>
    <w:next w:val="913"/>
    <w:uiPriority w:val="99"/>
    <w:unhideWhenUsed/>
    <w:pPr>
      <w:pBdr/>
      <w:spacing w:after="0" w:afterAutospacing="0"/>
      <w:ind/>
    </w:pPr>
  </w:style>
  <w:style w:type="paragraph" w:styleId="913" w:default="1">
    <w:name w:val="Normal"/>
    <w:qFormat/>
    <w:pPr>
      <w:pBdr/>
      <w:spacing/>
      <w:ind/>
    </w:pPr>
  </w:style>
  <w:style w:type="character" w:styleId="914" w:default="1">
    <w:name w:val="Default Paragraph Font"/>
    <w:uiPriority w:val="1"/>
    <w:semiHidden/>
    <w:unhideWhenUsed/>
    <w:pPr>
      <w:pBdr/>
      <w:spacing/>
      <w:ind/>
    </w:p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character" w:styleId="917">
    <w:name w:val="annotation reference"/>
    <w:basedOn w:val="91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18">
    <w:name w:val="annotation text"/>
    <w:basedOn w:val="913"/>
    <w:link w:val="919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19" w:customStyle="1">
    <w:name w:val="Текст примітки Знак"/>
    <w:basedOn w:val="914"/>
    <w:link w:val="918"/>
    <w:uiPriority w:val="99"/>
    <w:semiHidden/>
    <w:pPr>
      <w:pBdr/>
      <w:spacing/>
      <w:ind/>
    </w:pPr>
    <w:rPr>
      <w:sz w:val="20"/>
      <w:szCs w:val="20"/>
    </w:rPr>
  </w:style>
  <w:style w:type="paragraph" w:styleId="920">
    <w:name w:val="annotation subject"/>
    <w:basedOn w:val="918"/>
    <w:next w:val="918"/>
    <w:link w:val="921"/>
    <w:uiPriority w:val="99"/>
    <w:semiHidden/>
    <w:unhideWhenUsed/>
    <w:pPr>
      <w:pBdr/>
      <w:spacing/>
      <w:ind/>
    </w:pPr>
    <w:rPr>
      <w:b/>
      <w:bCs/>
    </w:rPr>
  </w:style>
  <w:style w:type="character" w:styleId="921" w:customStyle="1">
    <w:name w:val="Тема примітки Знак"/>
    <w:basedOn w:val="919"/>
    <w:link w:val="920"/>
    <w:uiPriority w:val="99"/>
    <w:semiHidden/>
    <w:pPr>
      <w:pBdr/>
      <w:spacing/>
      <w:ind/>
    </w:pPr>
    <w:rPr>
      <w:b/>
      <w:bCs/>
      <w:sz w:val="20"/>
      <w:szCs w:val="20"/>
    </w:rPr>
  </w:style>
  <w:style w:type="table" w:styleId="922">
    <w:name w:val="Table Grid"/>
    <w:basedOn w:val="91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3">
    <w:name w:val="List Paragraph"/>
    <w:basedOn w:val="913"/>
    <w:uiPriority w:val="34"/>
    <w:qFormat/>
    <w:pPr>
      <w:pBdr/>
      <w:spacing/>
      <w:ind w:left="720"/>
      <w:contextualSpacing w:val="true"/>
    </w:pPr>
  </w:style>
  <w:style w:type="character" w:styleId="924" w:customStyle="1">
    <w:name w:val="mord"/>
    <w:basedOn w:val="914"/>
    <w:pPr>
      <w:pBdr/>
      <w:spacing/>
      <w:ind/>
    </w:pPr>
  </w:style>
  <w:style w:type="character" w:styleId="925" w:customStyle="1">
    <w:name w:val="mbin"/>
    <w:basedOn w:val="914"/>
    <w:pPr>
      <w:pBdr/>
      <w:spacing/>
      <w:ind/>
    </w:pPr>
  </w:style>
  <w:style w:type="character" w:styleId="926" w:customStyle="1">
    <w:name w:val="vlist-s"/>
    <w:basedOn w:val="914"/>
    <w:pPr>
      <w:pBdr/>
      <w:spacing/>
      <w:ind/>
    </w:pPr>
  </w:style>
  <w:style w:type="character" w:styleId="927" w:customStyle="1">
    <w:name w:val="mrel"/>
    <w:basedOn w:val="91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Офіс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99564E05-9A5C-4244-8B96-5A686D38407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revision>47</cp:revision>
  <dcterms:created xsi:type="dcterms:W3CDTF">2023-10-13T07:46:00Z</dcterms:created>
  <dcterms:modified xsi:type="dcterms:W3CDTF">2026-10-26T07:36:53Z</dcterms:modified>
</cp:coreProperties>
</file>