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695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66C0B2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DFB39D7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Інститут інформаційно комунікативних-технологій та електронної інженерії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5825B8B" w14:textId="26759C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3842" cy="198120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93523" cy="19904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08pt;height:15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43FB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3B27D3" w14:textId="181ED15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до лабораторної роботи №</w:t>
      </w:r>
      <w:r>
        <w:rPr>
          <w:rFonts w:ascii="Times New Roman" w:hAnsi="Times New Roman" w:cs="Times New Roman"/>
          <w:sz w:val="28"/>
          <w:szCs w:val="28"/>
        </w:rPr>
        <w:t xml:space="preserve">8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5D411E" w14:textId="71EE61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: «</w:t>
      </w:r>
      <w:r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програмування, частина 1»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3126A93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</w:rPr>
        <w:t xml:space="preserve">Робота з динамічними масивами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4DC454A4" w14:textId="64DEBC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Варіант: 13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34219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9F3C6" w14:textId="15B9E4A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A5EAF" w14:textId="77777777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3F1422" w14:textId="27900CD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</w:rPr>
        <w:t xml:space="preserve">.гр </w:t>
      </w:r>
      <w:r>
        <w:rPr>
          <w:rFonts w:ascii="Times New Roman" w:hAnsi="Times New Roman" w:cs="Times New Roman"/>
          <w:sz w:val="28"/>
          <w:szCs w:val="28"/>
        </w:rPr>
        <w:t xml:space="preserve">АП-21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CE09B" w14:textId="0F51E6B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Мардинавка Юліан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33A4B0" w14:textId="540C9860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Прийняв: Алтунін</w:t>
      </w:r>
      <w:r>
        <w:rPr>
          <w:rFonts w:ascii="Times New Roman" w:hAnsi="Times New Roman" w:cs="Times New Roman"/>
          <w:sz w:val="28"/>
          <w:szCs w:val="28"/>
        </w:rPr>
        <w:t xml:space="preserve"> С.І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9150E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  <w:br/>
        <w:br/>
        <w:br/>
      </w:r>
      <w:r>
        <w:rPr>
          <w:rFonts w:ascii="Times New Roman" w:hAnsi="Times New Roman" w:cs="Times New Roman"/>
          <w:sz w:val="28"/>
          <w:szCs w:val="28"/>
        </w:rPr>
      </w:r>
    </w:p>
    <w:p w14:paraId="24447F20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67086D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6471E3" w14:textId="1074A3D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 - 2026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4FCB97" w14:textId="0D59928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50A5BA8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написати, відлагодити та протестувати програму, у якій створити</w:t>
      </w:r>
      <w:r/>
    </w:p>
    <w:p w14:paraId="64192E48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клас для обробки даних. Одним з членів класу є масив структур, в якому</w:t>
      </w:r>
      <w:r/>
    </w:p>
    <w:p w14:paraId="0F677A42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зберігаються введені дані.</w:t>
      </w:r>
      <w:r>
        <w:rPr>
          <w:rFonts w:ascii="Times New Roman" w:hAnsi="Times New Roman" w:cs="Times New Roman"/>
          <w:sz w:val="28"/>
          <w:szCs w:val="28"/>
        </w:rPr>
        <w:br/>
      </w:r>
      <w:r/>
    </w:p>
    <w:p w14:paraId="4630C284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34296BFA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(варіант 13): клас «Телевізор».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6268682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Поля запису: діагональ екрану, роздільна здатність, наявність Smart-TV.</w:t>
      </w:r>
      <w:r/>
    </w:p>
    <w:p w14:paraId="0FB0D2B3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Зберігання: std::vector&lt;television_s_t&gt;.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1CD1DDFB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5D86575F">
      <w:pPr>
        <w:keepNext w:val="true"/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Блок-схема алгоритму: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D86575F">
      <w:pPr>
        <w:pBdr/>
        <w:spacing/>
        <w:ind/>
        <w:jc w:val="center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82889" cy="500881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_8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982888" cy="50088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34.87pt;height:394.3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36AE4B69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0DC7363E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5D86575F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1B8D75F3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(лістинг) програми:</w:t>
      </w:r>
      <w:r>
        <w:rPr>
          <w:b/>
          <w:bCs/>
        </w:rPr>
      </w:r>
      <w:r>
        <w:rPr>
          <w:b/>
          <w:bCs/>
        </w:rPr>
      </w:r>
    </w:p>
    <w:p w14:paraId="7C548E8E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6882E093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Результати тестування для різних вхідних умов.</w:t>
      </w:r>
      <w:r>
        <w:rPr>
          <w:b/>
          <w:bCs/>
        </w:rPr>
      </w:r>
      <w:r>
        <w:rPr>
          <w:b/>
          <w:bCs/>
        </w:rPr>
      </w:r>
      <w:r>
        <w:rPr>
          <w:rFonts w:ascii="Times New Roman" w:hAnsi="Times New Roman" w:cs="Times New Roman"/>
          <w:sz w:val="28"/>
          <w:szCs w:val="28"/>
        </w:rPr>
      </w:r>
      <w:r/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80120" cy="77556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18910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380119" cy="7755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44.89pt;height:610.6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 w14:paraId="38D19B8B">
      <w:pPr>
        <w:keepNext w:val="true"/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Висновок:</w:t>
      </w:r>
      <w:r>
        <w:rPr>
          <w:b/>
          <w:bCs/>
        </w:rPr>
      </w:r>
      <w:r>
        <w:rPr>
          <w:b/>
          <w:bCs/>
        </w:rPr>
      </w:r>
    </w:p>
    <w:p w14:paraId="5101417A">
      <w:pPr>
        <w:keepLines w:val="true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На лабораторній роботі №8 я організував зберігання структур у класі через std::vector і навчився працювати з динамічним масивом.</w:t>
      </w:r>
      <w:r/>
      <w:r>
        <w:rPr>
          <w:rFonts w:ascii="Times New Roman" w:hAnsi="Times New Roman" w:cs="Times New Roman"/>
          <w:sz w:val="28"/>
          <w:szCs w:val="28"/>
        </w:rPr>
      </w:r>
      <w:r/>
      <w:r/>
    </w:p>
    <w:p w14:paraId="797039F3">
      <w:pPr>
        <w:keepLines w:val="true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Порівняно з фіксованим масивом із роботи №7, vector дає змогу змінювати </w:t>
      </w:r>
      <w:r>
        <w:rPr>
          <w:rFonts w:ascii="Times New Roman" w:hAnsi="Times New Roman" w:cs="Times New Roman"/>
          <w:sz w:val="28"/>
          <w:szCs w:val="28"/>
        </w:rPr>
        <w:t xml:space="preserve">кількість записів під час виконання програми. Для класу «Телевізор» (варіант 13) я реалізував додавання (push_back), вставлення (insert), вилучення (erase), перестановку елементів (swap) та очищення (clear), передбачивши перевірки індексів і значень полів.</w:t>
      </w:r>
      <w:r/>
    </w:p>
    <w:sectPr>
      <w:footerReference w:type="default" r:id="rId9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798878">
    <w:pPr>
      <w:pStyle w:val="89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4138F7D"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5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A0A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6A2C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1A72B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7717AA"/>
    <w:lvl w:ilvl="0">
      <w:isLgl w:val="false"/>
      <w:lvlJc w:val="left"/>
      <w:lvlText w:val="%1."/>
      <w:numFmt w:val="decimal"/>
      <w:pPr>
        <w:pBdr/>
        <w:spacing/>
        <w:ind w:hanging="360" w:left="79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2"/>
      </w:pPr>
      <w:rPr/>
      <w:start w:val="1"/>
      <w:suff w:val="tab"/>
    </w:lvl>
  </w:abstractNum>
  <w:abstractNum w:abstractNumId="5">
    <w:nsid w:val="728241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1 Char"/>
    <w:basedOn w:val="91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91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91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914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91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3"/>
    <w:next w:val="913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91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3"/>
    <w:next w:val="913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91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3"/>
    <w:next w:val="913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3"/>
    <w:next w:val="913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4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4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4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4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8">
    <w:name w:val="annotation text"/>
    <w:basedOn w:val="913"/>
    <w:link w:val="91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9" w:customStyle="1">
    <w:name w:val="Текст примітки Знак"/>
    <w:basedOn w:val="914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920">
    <w:name w:val="annotation subject"/>
    <w:basedOn w:val="918"/>
    <w:next w:val="918"/>
    <w:link w:val="921"/>
    <w:uiPriority w:val="99"/>
    <w:semiHidden/>
    <w:unhideWhenUsed/>
    <w:pPr>
      <w:pBdr/>
      <w:spacing/>
      <w:ind/>
    </w:pPr>
    <w:rPr>
      <w:b/>
      <w:bCs/>
    </w:rPr>
  </w:style>
  <w:style w:type="character" w:styleId="921" w:customStyle="1">
    <w:name w:val="Тема примітки Знак"/>
    <w:basedOn w:val="919"/>
    <w:link w:val="92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22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24" w:customStyle="1">
    <w:name w:val="mord"/>
    <w:basedOn w:val="914"/>
    <w:pPr>
      <w:pBdr/>
      <w:spacing/>
      <w:ind/>
    </w:pPr>
  </w:style>
  <w:style w:type="character" w:styleId="925" w:customStyle="1">
    <w:name w:val="mbin"/>
    <w:basedOn w:val="914"/>
    <w:pPr>
      <w:pBdr/>
      <w:spacing/>
      <w:ind/>
    </w:pPr>
  </w:style>
  <w:style w:type="character" w:styleId="926" w:customStyle="1">
    <w:name w:val="vlist-s"/>
    <w:basedOn w:val="914"/>
    <w:pPr>
      <w:pBdr/>
      <w:spacing/>
      <w:ind/>
    </w:pPr>
  </w:style>
  <w:style w:type="character" w:styleId="927" w:customStyle="1">
    <w:name w:val="mrel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9564E05-9A5C-4244-8B96-5A686D38407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40</cp:revision>
  <dcterms:created xsi:type="dcterms:W3CDTF">2023-10-13T07:46:00Z</dcterms:created>
  <dcterms:modified xsi:type="dcterms:W3CDTF">2026-10-26T07:37:01Z</dcterms:modified>
</cp:coreProperties>
</file>