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46" w:rsidRDefault="00F557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5746" w:rsidRDefault="00F55746" w:rsidP="00F55746">
      <w:pPr>
        <w:pStyle w:val="Ttulo1"/>
        <w:numPr>
          <w:ilvl w:val="0"/>
          <w:numId w:val="1"/>
        </w:numPr>
      </w:pPr>
      <w:bookmarkStart w:id="0" w:name="_Toc10918034"/>
      <w:r>
        <w:t>Objetivos</w:t>
      </w:r>
      <w:bookmarkEnd w:id="0"/>
    </w:p>
    <w:p w:rsidR="00F55746" w:rsidRDefault="00F55746" w:rsidP="00A44FEA"/>
    <w:p w:rsidR="00F55746" w:rsidRDefault="00F55746" w:rsidP="00AC6FD4">
      <w:r>
        <w:t>Los objetivos en este proyecto son dos:</w:t>
      </w:r>
    </w:p>
    <w:p w:rsidR="00F55746" w:rsidRDefault="00F55746" w:rsidP="00F217C1">
      <w:pPr>
        <w:pStyle w:val="Ttulo2"/>
      </w:pPr>
      <w:r>
        <w:t>3.1. Simplificación del proceso de reclamación ante fallos</w:t>
      </w:r>
    </w:p>
    <w:p w:rsidR="00F55746" w:rsidRDefault="00F55746" w:rsidP="00AC6FD4">
      <w:pPr>
        <w:ind w:left="708"/>
      </w:pPr>
      <w:r>
        <w:t>3.1.1. Conseguir una solución a problemas reales que pueden ocasionarse en una máquina expendedora de café, como, no devolver el cambio correctamente al consumidor, que la máquina se encuentre fuera de servicio o algún otro fallo que observe el cliente de la máquina.</w:t>
      </w:r>
    </w:p>
    <w:p w:rsidR="00F55746" w:rsidRDefault="00F55746" w:rsidP="00AC6FD4">
      <w:pPr>
        <w:ind w:left="708"/>
      </w:pPr>
      <w:r>
        <w:t>3.1.2. El consumidor afectado por un fallo de la máquina tendrá una interfaz a su disposición para poder comunicarse con el servicio de mantenimiento.</w:t>
      </w:r>
    </w:p>
    <w:p w:rsidR="00F55746" w:rsidRDefault="00F55746" w:rsidP="00AC6FD4">
      <w:pPr>
        <w:ind w:left="708"/>
      </w:pPr>
      <w:r>
        <w:t>3.1.3. Se dará una solución sencilla, cómoda, moderna y con total garantías para el consumidor.</w:t>
      </w:r>
    </w:p>
    <w:p w:rsidR="00F55746" w:rsidRDefault="00F55746" w:rsidP="00AC6FD4">
      <w:pPr>
        <w:ind w:left="708"/>
      </w:pPr>
      <w:r>
        <w:tab/>
        <w:t>3.1.3.1. El sistema creado estará compuesto por el menor número de elementos posible.</w:t>
      </w:r>
    </w:p>
    <w:p w:rsidR="00F55746" w:rsidRDefault="00F55746" w:rsidP="00AC6FD4">
      <w:pPr>
        <w:ind w:left="708"/>
      </w:pPr>
      <w:r>
        <w:tab/>
        <w:t>3.1.3.2. Se podrá acceder a la plataforma que solucione el problema desde cualquier smartphone.</w:t>
      </w:r>
    </w:p>
    <w:p w:rsidR="00F55746" w:rsidRDefault="00F55746" w:rsidP="00AC6FD4">
      <w:pPr>
        <w:ind w:left="708"/>
      </w:pPr>
    </w:p>
    <w:p w:rsidR="00F55746" w:rsidRDefault="00F55746" w:rsidP="00AC6FD4">
      <w:pPr>
        <w:ind w:left="708"/>
      </w:pPr>
      <w:r>
        <w:t xml:space="preserve">3.1.4. Ofrecer una plataforma en la que el consumidor afectado dé a conocer la incidencia al servicio de mantenimiento de la máquina con los mínimos tramites y datos personales necesarios. </w:t>
      </w:r>
    </w:p>
    <w:p w:rsidR="00F55746" w:rsidRDefault="00F55746" w:rsidP="00AC6FD4">
      <w:pPr>
        <w:ind w:left="1416"/>
      </w:pPr>
      <w:r>
        <w:t xml:space="preserve">3.1.4.1. Crear un formulario en el que el usuario podrá detallar de manera precisa el problema que ha tenido con la máquina expendedora. </w:t>
      </w:r>
    </w:p>
    <w:p w:rsidR="00F55746" w:rsidRDefault="00F55746" w:rsidP="00AC6FD4">
      <w:pPr>
        <w:ind w:left="1416"/>
      </w:pPr>
      <w:r>
        <w:t>3.</w:t>
      </w:r>
      <w:r w:rsidRPr="00AC6FD4">
        <w:t>1.4</w:t>
      </w:r>
      <w:r>
        <w:t xml:space="preserve">.2. Registrar de forma sencilla y automática el fallo que ha tenido la máquina, así como el nombre del cliente afectado y la fecha de la incidencia. </w:t>
      </w:r>
    </w:p>
    <w:p w:rsidR="00F55746" w:rsidRDefault="00F55746" w:rsidP="00AC6FD4">
      <w:pPr>
        <w:ind w:left="1416"/>
      </w:pPr>
      <w:r>
        <w:t>3.</w:t>
      </w:r>
      <w:r w:rsidRPr="00AC6FD4">
        <w:t>1.4</w:t>
      </w:r>
      <w:r>
        <w:t>.3. Almacenar todos los datos en una base de datos y tramitarlos mediante la plataforma creada.</w:t>
      </w:r>
    </w:p>
    <w:p w:rsidR="00F55746" w:rsidRDefault="00F55746" w:rsidP="00AC6FD4">
      <w:pPr>
        <w:ind w:left="1416"/>
      </w:pPr>
      <w:r>
        <w:t>3.</w:t>
      </w:r>
      <w:r w:rsidRPr="00AC6FD4">
        <w:t>1.4</w:t>
      </w:r>
      <w:r>
        <w:t>.4. El cliente podrá consultar en todo momento el estado en el que se encuentra su reclamación, desde que registra la incidencia hasta que el problema de la maquina este resuelto o el dinero sea devuelto al consumidor.</w:t>
      </w:r>
    </w:p>
    <w:p w:rsidR="00F55746" w:rsidRDefault="00F55746" w:rsidP="00AC6FD4">
      <w:pPr>
        <w:ind w:left="708"/>
      </w:pPr>
      <w:r>
        <w:t>3.1.5. Cerrar el trámite correspondiente a cada incidencia una vez solucionado el problema.</w:t>
      </w:r>
    </w:p>
    <w:p w:rsidR="00F55746" w:rsidRDefault="00F55746" w:rsidP="00AC6FD4">
      <w:pPr>
        <w:ind w:left="1416"/>
      </w:pPr>
      <w:r>
        <w:t>3.</w:t>
      </w:r>
      <w:r w:rsidRPr="00AC6FD4">
        <w:t>1.5</w:t>
      </w:r>
      <w:r>
        <w:t>.1. Se dejará en secretaria a disposición del del cliente un sobre con el nombre del consumidor y el dinero correspondiente a su incidencia cuando el problema declarado se trate de error en la devolución en el cambio de la máquina una vez que se haya resuelto.</w:t>
      </w:r>
    </w:p>
    <w:p w:rsidR="00F55746" w:rsidRDefault="00F55746" w:rsidP="00AC6FD4">
      <w:pPr>
        <w:ind w:left="1416"/>
      </w:pPr>
      <w:r>
        <w:t>3.</w:t>
      </w:r>
      <w:r w:rsidRPr="00AC6FD4">
        <w:t>1.5</w:t>
      </w:r>
      <w:r>
        <w:t>.2. Se enviará una notificación al usuario anunciando el correcto funcionamiento de la maquina cuando su problema se haya solucionado.</w:t>
      </w:r>
    </w:p>
    <w:p w:rsidR="00F55746" w:rsidRDefault="00F55746" w:rsidP="00AC6FD4">
      <w:pPr>
        <w:ind w:left="1416"/>
      </w:pPr>
      <w:r>
        <w:t>3.</w:t>
      </w:r>
      <w:r w:rsidRPr="00AC6FD4">
        <w:t>1.5</w:t>
      </w:r>
      <w:r>
        <w:t>.3. Se dará por acabado el problema una vez sea enviada la notificación con la resolución de su reclamación satisfactoriamente.</w:t>
      </w:r>
    </w:p>
    <w:p w:rsidR="00F55746" w:rsidRDefault="00F55746" w:rsidP="00F217C1">
      <w:pPr>
        <w:pStyle w:val="Ttulo2"/>
      </w:pPr>
      <w:r>
        <w:t>3.</w:t>
      </w:r>
      <w:r w:rsidRPr="00AC6FD4">
        <w:t>2.</w:t>
      </w:r>
      <w:r>
        <w:t xml:space="preserve"> </w:t>
      </w:r>
      <w:r w:rsidRPr="00AC6FD4">
        <w:t>Monitorización del servicio</w:t>
      </w:r>
    </w:p>
    <w:p w:rsidR="00F55746" w:rsidRDefault="00F55746" w:rsidP="00C60F89">
      <w:pPr>
        <w:ind w:left="708"/>
      </w:pPr>
      <w:r>
        <w:t xml:space="preserve">3.2.1 Se creará una </w:t>
      </w:r>
      <w:r w:rsidRPr="00A85B51">
        <w:t>página web</w:t>
      </w:r>
      <w:r>
        <w:t xml:space="preserve"> desde la que se podrá realizar un seguimiento del servicio de las máquinas de café.</w:t>
      </w:r>
    </w:p>
    <w:p w:rsidR="00F55746" w:rsidRDefault="00F55746" w:rsidP="00C60F89">
      <w:pPr>
        <w:ind w:left="1416"/>
      </w:pPr>
      <w:r>
        <w:t>3.2.1.1. Desde la página web se podrán ver los datos de incidencias clasificados por fecha, tipo de incidencia o estado en la que se encuentre.</w:t>
      </w:r>
    </w:p>
    <w:p w:rsidR="00F55746" w:rsidRDefault="00F55746" w:rsidP="00C60F89">
      <w:pPr>
        <w:ind w:left="1416"/>
      </w:pPr>
      <w:r>
        <w:t>3.2.1.2. Habrá una sección donde aparecerán estadísticas relacionadas con las incidencias de las incidencias ocurridas, así como de las máquinas de café.</w:t>
      </w:r>
    </w:p>
    <w:p w:rsidR="00F55746" w:rsidRDefault="00F55746" w:rsidP="00C60F89">
      <w:pPr>
        <w:ind w:left="1416"/>
      </w:pPr>
      <w:r>
        <w:t>3.2.1.3. Podrá verse desde la web el tiempo de resolución de las incidencias.</w:t>
      </w:r>
    </w:p>
    <w:p w:rsidR="00F55746" w:rsidRPr="00AC6FD4" w:rsidRDefault="00F55746" w:rsidP="00C60F89">
      <w:pPr>
        <w:ind w:left="1416"/>
      </w:pPr>
      <w:r>
        <w:t>3.2.1.4. La página web creará las etiquetas que irán en el sobre con el dinero devuelto del cliente.</w:t>
      </w:r>
    </w:p>
    <w:p w:rsidR="00F55746" w:rsidRDefault="00F55746" w:rsidP="00AC6FD4">
      <w:r>
        <w:t>Tras la consecución de los objetivos anteriores se habrán alcanzado competencias específicas del título de Ingeniería Electrónica Industrial y Automática relacionadas con el conocimiento aplicado de informática industrial y comunicaciones.</w:t>
      </w:r>
    </w:p>
    <w:p w:rsidR="00F55746" w:rsidRDefault="00F55746" w:rsidP="00A44FEA"/>
    <w:p w:rsidR="00F55746" w:rsidRDefault="00F55746" w:rsidP="00A44FEA"/>
    <w:p w:rsidR="00F55746" w:rsidRDefault="00F55746" w:rsidP="00A44FEA">
      <w:pPr>
        <w:sectPr w:rsidR="00F55746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B70FC" w:rsidRDefault="005B70FC"/>
    <w:sectPr w:rsidR="005B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8"/>
    <w:rsid w:val="0008034F"/>
    <w:rsid w:val="001C7478"/>
    <w:rsid w:val="002D70D4"/>
    <w:rsid w:val="00373C4E"/>
    <w:rsid w:val="005B70FC"/>
    <w:rsid w:val="005E592C"/>
    <w:rsid w:val="00782B26"/>
    <w:rsid w:val="007F76AD"/>
    <w:rsid w:val="008056BE"/>
    <w:rsid w:val="00850D04"/>
    <w:rsid w:val="00927E33"/>
    <w:rsid w:val="00983FB9"/>
    <w:rsid w:val="009920DA"/>
    <w:rsid w:val="009A5CC2"/>
    <w:rsid w:val="009C3842"/>
    <w:rsid w:val="00A47AE4"/>
    <w:rsid w:val="00A85B51"/>
    <w:rsid w:val="00AC6FD4"/>
    <w:rsid w:val="00B55315"/>
    <w:rsid w:val="00BB0502"/>
    <w:rsid w:val="00C60F89"/>
    <w:rsid w:val="00D87EA1"/>
    <w:rsid w:val="00DB5737"/>
    <w:rsid w:val="00F55746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C7478"/>
    <w:pPr>
      <w:ind w:left="720"/>
      <w:contextualSpacing/>
    </w:pPr>
    <w:rPr>
      <w:rFonts w:eastAsiaTheme="minorHAns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F55746"/>
    <w:rPr>
      <w:rFonts w:asciiTheme="majorHAnsi" w:eastAsiaTheme="majorEastAsia" w:hAnsiTheme="majorHAnsi" w:cstheme="majorBidi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8</cp:revision>
  <dcterms:created xsi:type="dcterms:W3CDTF">2019-02-12T09:56:00Z</dcterms:created>
  <dcterms:modified xsi:type="dcterms:W3CDTF">2019-06-08T16:32:00Z</dcterms:modified>
</cp:coreProperties>
</file>