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1D2" w:rsidRDefault="007F12B7">
      <w:r>
        <w:t xml:space="preserve">1.-A que se refiere la </w:t>
      </w:r>
      <w:r w:rsidR="0043369E">
        <w:t>técnica</w:t>
      </w:r>
      <w:r>
        <w:t xml:space="preserve"> de </w:t>
      </w:r>
      <w:proofErr w:type="spellStart"/>
      <w:r>
        <w:t>TimeBoxing</w:t>
      </w:r>
      <w:proofErr w:type="spellEnd"/>
      <w:r>
        <w:t xml:space="preserve"> para el control de presión de tiempo </w:t>
      </w:r>
    </w:p>
    <w:p w:rsidR="00B7261C" w:rsidRDefault="00B7261C">
      <w:r>
        <w:t>A utilizar un modelo ágil con iteraciones reducidas, entregar lo que se pueda y evitar que se entreguen las funcionalidades más pesadas y en vez de suspender una entrega se reduce el entregable.</w:t>
      </w:r>
    </w:p>
    <w:p w:rsidR="007F12B7" w:rsidRDefault="007F12B7">
      <w:r>
        <w:t xml:space="preserve">2.- Cuales son los efectos de no realizar una correcta administración de la </w:t>
      </w:r>
      <w:r w:rsidR="0043369E">
        <w:t>presión</w:t>
      </w:r>
      <w:r>
        <w:t xml:space="preserve"> de tiempo</w:t>
      </w:r>
    </w:p>
    <w:p w:rsidR="00047981" w:rsidRDefault="00B7261C">
      <w:r>
        <w:t xml:space="preserve">Que no se terminen a tiempo las tareas y vallan quedando varias pendientes y al final no entregues nada completo. </w:t>
      </w:r>
    </w:p>
    <w:p w:rsidR="007F12B7" w:rsidRDefault="007F12B7">
      <w:r>
        <w:t>3.-C</w:t>
      </w:r>
      <w:r w:rsidR="00FE6219">
        <w:t xml:space="preserve">uales son las ventajas de usar </w:t>
      </w:r>
      <w:proofErr w:type="spellStart"/>
      <w:r w:rsidR="00FE6219">
        <w:t>T</w:t>
      </w:r>
      <w:r>
        <w:t>imeboxing</w:t>
      </w:r>
      <w:proofErr w:type="spellEnd"/>
      <w:r>
        <w:t xml:space="preserve"> para la administración de control de proyectos</w:t>
      </w:r>
    </w:p>
    <w:p w:rsidR="0043369E" w:rsidRDefault="0043369E">
      <w:r>
        <w:t xml:space="preserve">Cuando se cuenta con un gestor de proyectos experimentados </w:t>
      </w:r>
    </w:p>
    <w:p w:rsidR="0043369E" w:rsidRDefault="0043369E">
      <w:r>
        <w:t xml:space="preserve">Cuando se usa un modelo incremental o agil. </w:t>
      </w:r>
    </w:p>
    <w:p w:rsidR="0043369E" w:rsidRDefault="0043369E">
      <w:r>
        <w:t>Mejor control en el tiempo que llevar completar una actividad.</w:t>
      </w:r>
    </w:p>
    <w:p w:rsidR="0043369E" w:rsidRDefault="0043369E">
      <w:r>
        <w:t>Esfuerzo durante periodos cortos de tiempo.</w:t>
      </w:r>
    </w:p>
    <w:p w:rsidR="0043369E" w:rsidRDefault="0043369E">
      <w:r>
        <w:t>Permite real</w:t>
      </w:r>
      <w:r w:rsidR="00047981">
        <w:t>izar las actividades a ritmo de cada persona.</w:t>
      </w:r>
      <w:bookmarkStart w:id="0" w:name="_GoBack"/>
      <w:bookmarkEnd w:id="0"/>
    </w:p>
    <w:p w:rsidR="00047981" w:rsidRDefault="00047981"/>
    <w:p w:rsidR="00047981" w:rsidRDefault="007F12B7">
      <w:r>
        <w:t xml:space="preserve">4.-Desventajas </w:t>
      </w:r>
      <w:proofErr w:type="spellStart"/>
      <w:r>
        <w:t>TimeBoxing</w:t>
      </w:r>
      <w:proofErr w:type="spellEnd"/>
    </w:p>
    <w:p w:rsidR="00047981" w:rsidRDefault="00047981">
      <w:r>
        <w:t>Difícil control sobre los tiempos de los demás.</w:t>
      </w:r>
    </w:p>
    <w:p w:rsidR="00047981" w:rsidRDefault="00047981">
      <w:r>
        <w:t xml:space="preserve">Desfase en los tiempos que son mal calculados. </w:t>
      </w:r>
    </w:p>
    <w:p w:rsidR="007F12B7" w:rsidRDefault="007F12B7"/>
    <w:p w:rsidR="007F12B7" w:rsidRDefault="007F12B7"/>
    <w:p w:rsidR="007F12B7" w:rsidRDefault="007F12B7">
      <w:r>
        <w:t xml:space="preserve">Control </w:t>
      </w:r>
      <w:r w:rsidR="003E30C3">
        <w:t>Estadístico de procesos</w:t>
      </w:r>
    </w:p>
    <w:p w:rsidR="007F12B7" w:rsidRDefault="00CE7A7A">
      <w:r>
        <w:t xml:space="preserve">1.- </w:t>
      </w:r>
      <w:r w:rsidR="007F12B7">
        <w:t xml:space="preserve">Cuál es la técnica de grafico de control de rango móvil </w:t>
      </w:r>
    </w:p>
    <w:p w:rsidR="00CE7A7A" w:rsidRDefault="00CE7A7A">
      <w:r>
        <w:t>Determina la Estabilidad del Proceso</w:t>
      </w:r>
    </w:p>
    <w:p w:rsidR="00810FD2" w:rsidRDefault="00810FD2" w:rsidP="00CD40C5">
      <w:pPr>
        <w:ind w:left="708"/>
      </w:pPr>
      <w:r>
        <w:t>1.- Calcular los rangos móviles: el valor absoluto de las diferencias sucesivas entre cada pareja de puntos de datos. Dibujar estos rangos móviles sobre el grafico.</w:t>
      </w:r>
    </w:p>
    <w:p w:rsidR="00810FD2" w:rsidRDefault="00810FD2" w:rsidP="00CD40C5">
      <w:pPr>
        <w:ind w:firstLine="708"/>
      </w:pPr>
      <w:r>
        <w:t xml:space="preserve">2.-Calcular la media de los rangos móviles (Dibujando Barra </w:t>
      </w:r>
      <w:proofErr w:type="spellStart"/>
      <w:r>
        <w:t>Rm</w:t>
      </w:r>
      <w:proofErr w:type="spellEnd"/>
      <w:r>
        <w:t>)</w:t>
      </w:r>
    </w:p>
    <w:p w:rsidR="007F12B7" w:rsidRDefault="00810FD2" w:rsidP="00CD40C5">
      <w:pPr>
        <w:ind w:firstLine="708"/>
      </w:pPr>
      <w:r>
        <w:t>3.- Multiplicar la media por 3.268 Dibujar línea como límite de control superior (LCS)</w:t>
      </w:r>
    </w:p>
    <w:p w:rsidR="00CD40C5" w:rsidRDefault="00CD40C5"/>
    <w:p w:rsidR="007F12B7" w:rsidRDefault="00CE7A7A">
      <w:r>
        <w:lastRenderedPageBreak/>
        <w:t xml:space="preserve">2.- </w:t>
      </w:r>
      <w:r w:rsidR="00792A73">
        <w:t>Cual es la t</w:t>
      </w:r>
      <w:r w:rsidR="00446654">
        <w:t>écnica de grafico de control</w:t>
      </w:r>
      <w:r w:rsidR="007F12B7">
        <w:t xml:space="preserve"> individual </w:t>
      </w:r>
    </w:p>
    <w:p w:rsidR="007F12B7" w:rsidRDefault="00810FD2">
      <w:r>
        <w:t>Indica si un Proceso está</w:t>
      </w:r>
      <w:r w:rsidR="00A3080A">
        <w:t xml:space="preserve"> Bajo control o Fuera de Control</w:t>
      </w:r>
    </w:p>
    <w:p w:rsidR="006174AB" w:rsidRDefault="006174AB">
      <w:r>
        <w:t>1.- Dibujar los valores de la métrica individual</w:t>
      </w:r>
    </w:p>
    <w:p w:rsidR="006174AB" w:rsidRDefault="006174AB">
      <w:r>
        <w:t>2.-Calcular el valor promedio Am, para los valores de la métrica.</w:t>
      </w:r>
    </w:p>
    <w:p w:rsidR="006174AB" w:rsidRDefault="006174AB">
      <w:r>
        <w:t xml:space="preserve">3.-Multiplicar la medio de los valores </w:t>
      </w:r>
      <w:proofErr w:type="spellStart"/>
      <w:r>
        <w:t>Rm</w:t>
      </w:r>
      <w:proofErr w:type="spellEnd"/>
      <w:r>
        <w:t xml:space="preserve"> (Barra </w:t>
      </w:r>
      <w:proofErr w:type="spellStart"/>
      <w:r>
        <w:t>Rm</w:t>
      </w:r>
      <w:proofErr w:type="spellEnd"/>
      <w:r>
        <w:t>) por 2.660 y añadir el valor de Am calculado en el paso 2, que es el Límite de proceso natural superior (LPNS). Dibujar el LPNS.</w:t>
      </w:r>
    </w:p>
    <w:p w:rsidR="006174AB" w:rsidRDefault="006174AB">
      <w:r>
        <w:t xml:space="preserve">4.-Multiplicar la media de los valores de </w:t>
      </w:r>
      <w:proofErr w:type="spellStart"/>
      <w:r>
        <w:t>Rm</w:t>
      </w:r>
      <w:proofErr w:type="spellEnd"/>
      <w:r>
        <w:t xml:space="preserve"> (Barra </w:t>
      </w:r>
      <w:proofErr w:type="spellStart"/>
      <w:r>
        <w:t>Rm</w:t>
      </w:r>
      <w:proofErr w:type="spellEnd"/>
      <w:r>
        <w:t xml:space="preserve">) por 2.660 y restar el valor de Am, LPNI </w:t>
      </w:r>
    </w:p>
    <w:p w:rsidR="006174AB" w:rsidRDefault="006174AB">
      <w:r>
        <w:t>5.- Calcular la desviación estándar según la formula (LPNS-Am)/3. Dibujar las líneas de la desviación estándar una y dos por encima y por debajo de Am</w:t>
      </w:r>
    </w:p>
    <w:sectPr w:rsidR="00617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EC"/>
    <w:rsid w:val="00047981"/>
    <w:rsid w:val="000E31D2"/>
    <w:rsid w:val="003E30C3"/>
    <w:rsid w:val="0043369E"/>
    <w:rsid w:val="00446654"/>
    <w:rsid w:val="004D3EEC"/>
    <w:rsid w:val="006174AB"/>
    <w:rsid w:val="00792A73"/>
    <w:rsid w:val="007F12B7"/>
    <w:rsid w:val="00810FD2"/>
    <w:rsid w:val="00A3080A"/>
    <w:rsid w:val="00B7261C"/>
    <w:rsid w:val="00C60631"/>
    <w:rsid w:val="00CD40C5"/>
    <w:rsid w:val="00CE7A7A"/>
    <w:rsid w:val="00DF3249"/>
    <w:rsid w:val="00FD25E4"/>
    <w:rsid w:val="00FE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16</cp:revision>
  <dcterms:created xsi:type="dcterms:W3CDTF">2015-04-09T18:21:00Z</dcterms:created>
  <dcterms:modified xsi:type="dcterms:W3CDTF">2015-04-09T19:31:00Z</dcterms:modified>
</cp:coreProperties>
</file>