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5E5" w:rsidRDefault="00DB35E5" w:rsidP="00DB35E5">
      <w:pPr>
        <w:rPr>
          <w:lang w:val="es-MX"/>
        </w:rPr>
      </w:pPr>
    </w:p>
    <w:p w:rsidR="009A100B" w:rsidRPr="005F5B70" w:rsidRDefault="00DB35E5" w:rsidP="00C335F8">
      <w:pPr>
        <w:spacing w:after="240"/>
        <w:jc w:val="center"/>
        <w:rPr>
          <w:rFonts w:ascii="Arial" w:hAnsi="Arial" w:cs="Arial"/>
          <w:sz w:val="28"/>
          <w:szCs w:val="28"/>
          <w:lang w:val="es-MX"/>
        </w:rPr>
      </w:pPr>
      <w:r w:rsidRPr="005F5B70">
        <w:rPr>
          <w:rFonts w:ascii="Arial" w:hAnsi="Arial" w:cs="Arial"/>
          <w:sz w:val="28"/>
          <w:szCs w:val="28"/>
          <w:lang w:val="es-MX"/>
        </w:rPr>
        <w:t xml:space="preserve">Minuta de Reunión sobre: </w:t>
      </w:r>
      <w:r w:rsidR="00E2628B" w:rsidRPr="005F5B70">
        <w:rPr>
          <w:rFonts w:ascii="Arial" w:hAnsi="Arial" w:cs="Arial"/>
          <w:sz w:val="28"/>
          <w:szCs w:val="28"/>
          <w:lang w:val="es-MX"/>
        </w:rPr>
        <w:t>Fábrica de playeras</w:t>
      </w:r>
    </w:p>
    <w:p w:rsidR="00FB776D" w:rsidRDefault="00FB776D" w:rsidP="00C335F8">
      <w:pPr>
        <w:spacing w:after="240"/>
        <w:jc w:val="center"/>
        <w:rPr>
          <w:lang w:val="es-MX"/>
        </w:rPr>
      </w:pPr>
    </w:p>
    <w:p w:rsidR="00FB776D" w:rsidRPr="009A100B" w:rsidRDefault="00FB776D" w:rsidP="00C335F8">
      <w:pPr>
        <w:spacing w:after="240"/>
        <w:jc w:val="center"/>
        <w:rPr>
          <w:lang w:val="es-MX"/>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1306"/>
      </w:tblGrid>
      <w:tr w:rsidR="009A100B" w:rsidRPr="006D2398" w:rsidTr="006D2398">
        <w:trPr>
          <w:jc w:val="right"/>
        </w:trPr>
        <w:tc>
          <w:tcPr>
            <w:tcW w:w="0" w:type="auto"/>
          </w:tcPr>
          <w:p w:rsidR="009A100B" w:rsidRPr="005F5B70" w:rsidRDefault="009A100B" w:rsidP="006D2398">
            <w:pPr>
              <w:jc w:val="right"/>
              <w:rPr>
                <w:rFonts w:ascii="Arial" w:hAnsi="Arial" w:cs="Arial"/>
                <w:sz w:val="28"/>
                <w:szCs w:val="28"/>
                <w:lang w:val="es-MX"/>
              </w:rPr>
            </w:pPr>
            <w:r w:rsidRPr="005F5B70">
              <w:rPr>
                <w:rFonts w:ascii="Arial" w:hAnsi="Arial" w:cs="Arial"/>
                <w:sz w:val="28"/>
                <w:szCs w:val="28"/>
                <w:lang w:val="es-MX"/>
              </w:rPr>
              <w:t>FECHA:</w:t>
            </w:r>
          </w:p>
        </w:tc>
        <w:tc>
          <w:tcPr>
            <w:tcW w:w="0" w:type="auto"/>
          </w:tcPr>
          <w:p w:rsidR="009A100B" w:rsidRPr="005F5B70" w:rsidRDefault="00A30CF5" w:rsidP="00E364C5">
            <w:pPr>
              <w:jc w:val="right"/>
              <w:rPr>
                <w:rFonts w:ascii="Arial" w:hAnsi="Arial" w:cs="Arial"/>
                <w:sz w:val="28"/>
                <w:szCs w:val="28"/>
                <w:lang w:val="es-MX"/>
              </w:rPr>
            </w:pPr>
            <w:r>
              <w:rPr>
                <w:rFonts w:ascii="Arial" w:hAnsi="Arial" w:cs="Arial"/>
                <w:sz w:val="28"/>
                <w:szCs w:val="28"/>
                <w:lang w:val="es-MX"/>
              </w:rPr>
              <w:t>09</w:t>
            </w:r>
            <w:r w:rsidR="005150D7">
              <w:rPr>
                <w:rFonts w:ascii="Arial" w:hAnsi="Arial" w:cs="Arial"/>
                <w:sz w:val="28"/>
                <w:szCs w:val="28"/>
                <w:lang w:val="es-MX"/>
              </w:rPr>
              <w:t>/03</w:t>
            </w:r>
            <w:r w:rsidR="00D73FC4" w:rsidRPr="005F5B70">
              <w:rPr>
                <w:rFonts w:ascii="Arial" w:hAnsi="Arial" w:cs="Arial"/>
                <w:sz w:val="28"/>
                <w:szCs w:val="28"/>
                <w:lang w:val="es-MX"/>
              </w:rPr>
              <w:t>/15</w:t>
            </w:r>
          </w:p>
        </w:tc>
      </w:tr>
      <w:tr w:rsidR="009A100B" w:rsidRPr="006D2398" w:rsidTr="006D2398">
        <w:trPr>
          <w:jc w:val="right"/>
        </w:trPr>
        <w:tc>
          <w:tcPr>
            <w:tcW w:w="0" w:type="auto"/>
          </w:tcPr>
          <w:p w:rsidR="009A100B" w:rsidRPr="005F5B70" w:rsidRDefault="009A100B" w:rsidP="006D2398">
            <w:pPr>
              <w:jc w:val="right"/>
              <w:rPr>
                <w:rFonts w:ascii="Arial" w:hAnsi="Arial" w:cs="Arial"/>
                <w:sz w:val="28"/>
                <w:szCs w:val="28"/>
                <w:lang w:val="es-MX"/>
              </w:rPr>
            </w:pPr>
            <w:r w:rsidRPr="005F5B70">
              <w:rPr>
                <w:rFonts w:ascii="Arial" w:hAnsi="Arial" w:cs="Arial"/>
                <w:sz w:val="28"/>
                <w:szCs w:val="28"/>
                <w:lang w:val="es-MX"/>
              </w:rPr>
              <w:t xml:space="preserve">HORA: </w:t>
            </w:r>
          </w:p>
        </w:tc>
        <w:tc>
          <w:tcPr>
            <w:tcW w:w="0" w:type="auto"/>
          </w:tcPr>
          <w:p w:rsidR="009A100B" w:rsidRPr="005F5B70" w:rsidRDefault="0013713B" w:rsidP="00816572">
            <w:pPr>
              <w:jc w:val="right"/>
              <w:rPr>
                <w:rFonts w:ascii="Arial" w:hAnsi="Arial" w:cs="Arial"/>
                <w:sz w:val="28"/>
                <w:szCs w:val="28"/>
                <w:lang w:val="es-MX"/>
              </w:rPr>
            </w:pPr>
            <w:r>
              <w:rPr>
                <w:rFonts w:ascii="Arial" w:hAnsi="Arial" w:cs="Arial"/>
                <w:sz w:val="28"/>
                <w:szCs w:val="28"/>
                <w:lang w:val="es-MX"/>
              </w:rPr>
              <w:t>10:3</w:t>
            </w:r>
            <w:r w:rsidR="00A30CF5">
              <w:rPr>
                <w:rFonts w:ascii="Arial" w:hAnsi="Arial" w:cs="Arial"/>
                <w:sz w:val="28"/>
                <w:szCs w:val="28"/>
                <w:lang w:val="es-MX"/>
              </w:rPr>
              <w:t>5</w:t>
            </w:r>
          </w:p>
        </w:tc>
      </w:tr>
      <w:tr w:rsidR="009A100B" w:rsidRPr="006D2398" w:rsidTr="006D2398">
        <w:trPr>
          <w:jc w:val="right"/>
        </w:trPr>
        <w:tc>
          <w:tcPr>
            <w:tcW w:w="0" w:type="auto"/>
          </w:tcPr>
          <w:p w:rsidR="009A100B" w:rsidRPr="005F5B70" w:rsidRDefault="009A100B" w:rsidP="006D2398">
            <w:pPr>
              <w:jc w:val="right"/>
              <w:rPr>
                <w:rFonts w:ascii="Arial" w:hAnsi="Arial" w:cs="Arial"/>
                <w:sz w:val="28"/>
                <w:szCs w:val="28"/>
                <w:lang w:val="es-MX"/>
              </w:rPr>
            </w:pPr>
            <w:r w:rsidRPr="005F5B70">
              <w:rPr>
                <w:rFonts w:ascii="Arial" w:hAnsi="Arial" w:cs="Arial"/>
                <w:sz w:val="28"/>
                <w:szCs w:val="28"/>
                <w:lang w:val="es-MX"/>
              </w:rPr>
              <w:t>LUGAR:</w:t>
            </w:r>
          </w:p>
        </w:tc>
        <w:tc>
          <w:tcPr>
            <w:tcW w:w="0" w:type="auto"/>
          </w:tcPr>
          <w:p w:rsidR="009A100B" w:rsidRPr="005F5B70" w:rsidRDefault="003D596B" w:rsidP="006D2398">
            <w:pPr>
              <w:jc w:val="right"/>
              <w:rPr>
                <w:rFonts w:ascii="Arial" w:hAnsi="Arial" w:cs="Arial"/>
                <w:sz w:val="28"/>
                <w:szCs w:val="28"/>
                <w:lang w:val="es-MX"/>
              </w:rPr>
            </w:pPr>
            <w:r w:rsidRPr="005F5B70">
              <w:rPr>
                <w:rFonts w:ascii="Arial" w:hAnsi="Arial" w:cs="Arial"/>
                <w:sz w:val="28"/>
                <w:szCs w:val="28"/>
                <w:lang w:val="es-MX"/>
              </w:rPr>
              <w:t>FEI</w:t>
            </w:r>
          </w:p>
        </w:tc>
      </w:tr>
    </w:tbl>
    <w:p w:rsidR="009A100B" w:rsidRDefault="009A100B" w:rsidP="00DB35E5">
      <w:pPr>
        <w:jc w:val="center"/>
        <w:rPr>
          <w:lang w:val="es-MX"/>
        </w:rPr>
      </w:pPr>
    </w:p>
    <w:p w:rsidR="00FB776D" w:rsidRDefault="00FB776D" w:rsidP="00DB35E5">
      <w:pPr>
        <w:jc w:val="center"/>
        <w:rPr>
          <w:lang w:val="es-MX"/>
        </w:rPr>
      </w:pPr>
    </w:p>
    <w:p w:rsidR="00FB776D" w:rsidRDefault="00FB776D" w:rsidP="00DB35E5">
      <w:pPr>
        <w:jc w:val="center"/>
        <w:rPr>
          <w:lang w:val="es-MX"/>
        </w:rPr>
      </w:pPr>
    </w:p>
    <w:p w:rsidR="00FB776D" w:rsidRDefault="00FB776D" w:rsidP="00DB35E5">
      <w:pPr>
        <w:jc w:val="center"/>
        <w:rPr>
          <w:lang w:val="es-MX"/>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2"/>
        <w:gridCol w:w="6294"/>
      </w:tblGrid>
      <w:tr w:rsidR="00DB35E5" w:rsidRPr="006D2398" w:rsidTr="006D2398">
        <w:tc>
          <w:tcPr>
            <w:tcW w:w="1870" w:type="dxa"/>
          </w:tcPr>
          <w:p w:rsidR="00DB35E5" w:rsidRPr="005F5B70" w:rsidRDefault="00DB35E5" w:rsidP="006D2398">
            <w:pPr>
              <w:jc w:val="both"/>
              <w:rPr>
                <w:rFonts w:ascii="Arial" w:hAnsi="Arial" w:cs="Arial"/>
                <w:sz w:val="28"/>
                <w:szCs w:val="28"/>
                <w:lang w:val="es-MX"/>
              </w:rPr>
            </w:pPr>
            <w:r w:rsidRPr="005F5B70">
              <w:rPr>
                <w:rFonts w:ascii="Arial" w:hAnsi="Arial" w:cs="Arial"/>
                <w:sz w:val="28"/>
                <w:szCs w:val="28"/>
                <w:lang w:val="es-MX"/>
              </w:rPr>
              <w:t>Puntos a tratar:</w:t>
            </w:r>
          </w:p>
        </w:tc>
        <w:tc>
          <w:tcPr>
            <w:tcW w:w="6774" w:type="dxa"/>
          </w:tcPr>
          <w:p w:rsidR="00A30CF5" w:rsidRDefault="00A30CF5" w:rsidP="006D2398">
            <w:pPr>
              <w:jc w:val="both"/>
              <w:rPr>
                <w:rFonts w:ascii="Arial" w:hAnsi="Arial" w:cs="Arial"/>
                <w:sz w:val="28"/>
                <w:szCs w:val="28"/>
                <w:lang w:val="es-MX"/>
              </w:rPr>
            </w:pPr>
            <w:r>
              <w:rPr>
                <w:rFonts w:ascii="Arial" w:hAnsi="Arial" w:cs="Arial"/>
                <w:sz w:val="28"/>
                <w:szCs w:val="28"/>
                <w:lang w:val="es-MX"/>
              </w:rPr>
              <w:t>Conversión de los casos de uso a historias de usuario</w:t>
            </w:r>
          </w:p>
          <w:p w:rsidR="00A30CF5" w:rsidRDefault="00A30CF5" w:rsidP="006D2398">
            <w:pPr>
              <w:jc w:val="both"/>
              <w:rPr>
                <w:rFonts w:ascii="Arial" w:hAnsi="Arial" w:cs="Arial"/>
                <w:sz w:val="28"/>
                <w:szCs w:val="28"/>
                <w:lang w:val="es-MX"/>
              </w:rPr>
            </w:pPr>
            <w:r>
              <w:rPr>
                <w:rFonts w:ascii="Arial" w:hAnsi="Arial" w:cs="Arial"/>
                <w:sz w:val="28"/>
                <w:szCs w:val="28"/>
                <w:lang w:val="es-MX"/>
              </w:rPr>
              <w:t>Separar los más importantes para la próxima entrega</w:t>
            </w:r>
          </w:p>
          <w:p w:rsidR="00A30CF5" w:rsidRDefault="00A30CF5" w:rsidP="006D2398">
            <w:pPr>
              <w:jc w:val="both"/>
              <w:rPr>
                <w:rFonts w:ascii="Arial" w:hAnsi="Arial" w:cs="Arial"/>
                <w:sz w:val="28"/>
                <w:szCs w:val="28"/>
                <w:lang w:val="es-MX"/>
              </w:rPr>
            </w:pPr>
            <w:r>
              <w:rPr>
                <w:rFonts w:ascii="Arial" w:hAnsi="Arial" w:cs="Arial"/>
                <w:sz w:val="28"/>
                <w:szCs w:val="28"/>
                <w:lang w:val="es-MX"/>
              </w:rPr>
              <w:t>Software para hacer los diseños</w:t>
            </w:r>
          </w:p>
          <w:p w:rsidR="005150D7" w:rsidRPr="005F5B70" w:rsidRDefault="005150D7" w:rsidP="006D2398">
            <w:pPr>
              <w:jc w:val="both"/>
              <w:rPr>
                <w:rFonts w:ascii="Arial" w:hAnsi="Arial" w:cs="Arial"/>
                <w:sz w:val="28"/>
                <w:szCs w:val="28"/>
                <w:lang w:val="es-MX"/>
              </w:rPr>
            </w:pPr>
            <w:r>
              <w:rPr>
                <w:rFonts w:ascii="Arial" w:hAnsi="Arial" w:cs="Arial"/>
                <w:sz w:val="28"/>
                <w:szCs w:val="28"/>
                <w:lang w:val="es-MX"/>
              </w:rPr>
              <w:t xml:space="preserve"> </w:t>
            </w:r>
          </w:p>
        </w:tc>
      </w:tr>
      <w:tr w:rsidR="00DB35E5" w:rsidRPr="006D2398" w:rsidTr="006D2398">
        <w:tc>
          <w:tcPr>
            <w:tcW w:w="1870" w:type="dxa"/>
          </w:tcPr>
          <w:p w:rsidR="00DB35E5" w:rsidRPr="005F5B70" w:rsidRDefault="00DB35E5" w:rsidP="006D2398">
            <w:pPr>
              <w:jc w:val="both"/>
              <w:rPr>
                <w:rFonts w:ascii="Arial" w:hAnsi="Arial" w:cs="Arial"/>
                <w:sz w:val="28"/>
                <w:szCs w:val="28"/>
                <w:lang w:val="es-MX"/>
              </w:rPr>
            </w:pPr>
            <w:r w:rsidRPr="005F5B70">
              <w:rPr>
                <w:rFonts w:ascii="Arial" w:hAnsi="Arial" w:cs="Arial"/>
                <w:sz w:val="28"/>
                <w:szCs w:val="28"/>
                <w:lang w:val="es-MX"/>
              </w:rPr>
              <w:t>Acuerdos:</w:t>
            </w:r>
          </w:p>
        </w:tc>
        <w:tc>
          <w:tcPr>
            <w:tcW w:w="6774" w:type="dxa"/>
          </w:tcPr>
          <w:p w:rsidR="001A0641" w:rsidRDefault="00A30CF5" w:rsidP="005150D7">
            <w:pPr>
              <w:numPr>
                <w:ilvl w:val="0"/>
                <w:numId w:val="4"/>
              </w:numPr>
              <w:rPr>
                <w:rFonts w:ascii="Arial" w:hAnsi="Arial" w:cs="Arial"/>
                <w:sz w:val="28"/>
                <w:szCs w:val="28"/>
              </w:rPr>
            </w:pPr>
            <w:r>
              <w:rPr>
                <w:rFonts w:ascii="Arial" w:hAnsi="Arial" w:cs="Arial"/>
                <w:sz w:val="28"/>
                <w:szCs w:val="28"/>
              </w:rPr>
              <w:t>Para la entrega parcial del proyecto, se decidió que fueran cuatro historias de usuario, que serían el logeo del programa por el cual es necesario para que lo puedan utilizar los trabajadores, también el registro de empleados clientes y proveedores, para que se pueda utilizar el programa.</w:t>
            </w:r>
          </w:p>
          <w:p w:rsidR="00A30CF5" w:rsidRDefault="00A30CF5" w:rsidP="005150D7">
            <w:pPr>
              <w:numPr>
                <w:ilvl w:val="0"/>
                <w:numId w:val="4"/>
              </w:numPr>
              <w:rPr>
                <w:rFonts w:ascii="Arial" w:hAnsi="Arial" w:cs="Arial"/>
                <w:sz w:val="28"/>
                <w:szCs w:val="28"/>
              </w:rPr>
            </w:pPr>
            <w:r>
              <w:rPr>
                <w:rFonts w:ascii="Arial" w:hAnsi="Arial" w:cs="Arial"/>
                <w:sz w:val="28"/>
                <w:szCs w:val="28"/>
              </w:rPr>
              <w:t>Para el diseño se utilizara un framework css porque al ser una aplicación web la que se va a implementar, este método para hacer el diseño es más sencillo de utilizar y moldear el programa.</w:t>
            </w:r>
          </w:p>
          <w:p w:rsidR="008830BD" w:rsidRPr="005F5B70" w:rsidRDefault="008830BD" w:rsidP="008830BD">
            <w:pPr>
              <w:ind w:left="720"/>
              <w:rPr>
                <w:rFonts w:ascii="Arial" w:hAnsi="Arial" w:cs="Arial"/>
                <w:sz w:val="28"/>
                <w:szCs w:val="28"/>
              </w:rPr>
            </w:pPr>
          </w:p>
        </w:tc>
      </w:tr>
      <w:tr w:rsidR="00DB35E5" w:rsidRPr="006D2398" w:rsidTr="006D2398">
        <w:tc>
          <w:tcPr>
            <w:tcW w:w="1870" w:type="dxa"/>
          </w:tcPr>
          <w:p w:rsidR="00DB35E5" w:rsidRPr="005F5B70" w:rsidRDefault="00DB35E5" w:rsidP="006D2398">
            <w:pPr>
              <w:jc w:val="both"/>
              <w:rPr>
                <w:rFonts w:ascii="Arial" w:hAnsi="Arial" w:cs="Arial"/>
                <w:sz w:val="28"/>
                <w:szCs w:val="28"/>
                <w:lang w:val="es-MX"/>
              </w:rPr>
            </w:pPr>
            <w:r w:rsidRPr="005F5B70">
              <w:rPr>
                <w:rFonts w:ascii="Arial" w:hAnsi="Arial" w:cs="Arial"/>
                <w:sz w:val="28"/>
                <w:szCs w:val="28"/>
                <w:lang w:val="es-MX"/>
              </w:rPr>
              <w:t>Observaciones:</w:t>
            </w:r>
          </w:p>
        </w:tc>
        <w:tc>
          <w:tcPr>
            <w:tcW w:w="6774" w:type="dxa"/>
          </w:tcPr>
          <w:p w:rsidR="00DB35E5" w:rsidRDefault="00A30CF5" w:rsidP="006D2398">
            <w:pPr>
              <w:jc w:val="both"/>
              <w:rPr>
                <w:rFonts w:ascii="Arial" w:hAnsi="Arial" w:cs="Arial"/>
                <w:sz w:val="28"/>
                <w:szCs w:val="28"/>
                <w:lang w:val="es-MX"/>
              </w:rPr>
            </w:pPr>
            <w:r>
              <w:rPr>
                <w:rFonts w:ascii="Arial" w:hAnsi="Arial" w:cs="Arial"/>
                <w:sz w:val="28"/>
                <w:szCs w:val="28"/>
                <w:lang w:val="es-MX"/>
              </w:rPr>
              <w:t xml:space="preserve">No se </w:t>
            </w:r>
            <w:r w:rsidR="00457CCC">
              <w:rPr>
                <w:rFonts w:ascii="Arial" w:hAnsi="Arial" w:cs="Arial"/>
                <w:sz w:val="28"/>
                <w:szCs w:val="28"/>
                <w:lang w:val="es-MX"/>
              </w:rPr>
              <w:t>decidió</w:t>
            </w:r>
            <w:r>
              <w:rPr>
                <w:rFonts w:ascii="Arial" w:hAnsi="Arial" w:cs="Arial"/>
                <w:sz w:val="28"/>
                <w:szCs w:val="28"/>
                <w:lang w:val="es-MX"/>
              </w:rPr>
              <w:t xml:space="preserve"> que tipo de framework</w:t>
            </w:r>
            <w:r w:rsidR="00457CCC">
              <w:rPr>
                <w:rFonts w:ascii="Arial" w:hAnsi="Arial" w:cs="Arial"/>
                <w:sz w:val="28"/>
                <w:szCs w:val="28"/>
                <w:lang w:val="es-MX"/>
              </w:rPr>
              <w:t xml:space="preserve"> se utilizaría</w:t>
            </w:r>
          </w:p>
          <w:p w:rsidR="00457CCC" w:rsidRPr="005F5B70" w:rsidRDefault="00457CCC" w:rsidP="006D2398">
            <w:pPr>
              <w:jc w:val="both"/>
              <w:rPr>
                <w:rFonts w:ascii="Arial" w:hAnsi="Arial" w:cs="Arial"/>
                <w:sz w:val="28"/>
                <w:szCs w:val="28"/>
                <w:lang w:val="es-MX"/>
              </w:rPr>
            </w:pPr>
            <w:r>
              <w:rPr>
                <w:rFonts w:ascii="Arial" w:hAnsi="Arial" w:cs="Arial"/>
                <w:sz w:val="28"/>
                <w:szCs w:val="28"/>
                <w:lang w:val="es-MX"/>
              </w:rPr>
              <w:t>Se subirán as historias de usuario a gibhub para observar como quedara en la implementacion</w:t>
            </w:r>
            <w:bookmarkStart w:id="0" w:name="_GoBack"/>
            <w:bookmarkEnd w:id="0"/>
          </w:p>
        </w:tc>
      </w:tr>
      <w:tr w:rsidR="00DB35E5" w:rsidRPr="006D2398" w:rsidTr="006D2398">
        <w:tc>
          <w:tcPr>
            <w:tcW w:w="1870" w:type="dxa"/>
          </w:tcPr>
          <w:p w:rsidR="00DB35E5" w:rsidRPr="005F5B70" w:rsidRDefault="00DB35E5" w:rsidP="006D2398">
            <w:pPr>
              <w:jc w:val="both"/>
              <w:rPr>
                <w:rFonts w:ascii="Arial" w:hAnsi="Arial" w:cs="Arial"/>
                <w:sz w:val="28"/>
                <w:szCs w:val="28"/>
                <w:lang w:val="es-MX"/>
              </w:rPr>
            </w:pPr>
            <w:r w:rsidRPr="005F5B70">
              <w:rPr>
                <w:rFonts w:ascii="Arial" w:hAnsi="Arial" w:cs="Arial"/>
                <w:sz w:val="28"/>
                <w:szCs w:val="28"/>
                <w:lang w:val="es-MX"/>
              </w:rPr>
              <w:t>Asistentes:</w:t>
            </w:r>
          </w:p>
        </w:tc>
        <w:tc>
          <w:tcPr>
            <w:tcW w:w="6774" w:type="dxa"/>
          </w:tcPr>
          <w:p w:rsidR="002E441E" w:rsidRPr="005F5B70" w:rsidRDefault="00D73FC4" w:rsidP="00787F99">
            <w:pPr>
              <w:jc w:val="both"/>
              <w:rPr>
                <w:rFonts w:ascii="Arial" w:hAnsi="Arial" w:cs="Arial"/>
                <w:sz w:val="28"/>
                <w:szCs w:val="28"/>
                <w:lang w:val="es-MX"/>
              </w:rPr>
            </w:pPr>
            <w:r w:rsidRPr="005F5B70">
              <w:rPr>
                <w:rFonts w:ascii="Arial" w:hAnsi="Arial" w:cs="Arial"/>
                <w:sz w:val="28"/>
                <w:szCs w:val="28"/>
                <w:lang w:val="es-MX"/>
              </w:rPr>
              <w:t>Hector Villa García. Julián Alberto Aguilar Sandoval. Héctor jose Sánchez Fernández</w:t>
            </w:r>
          </w:p>
        </w:tc>
      </w:tr>
    </w:tbl>
    <w:p w:rsidR="00DB35E5" w:rsidRPr="00DB35E5" w:rsidRDefault="00DB35E5" w:rsidP="00DB35E5">
      <w:pPr>
        <w:jc w:val="center"/>
        <w:rPr>
          <w:lang w:val="es-MX"/>
        </w:rPr>
      </w:pPr>
    </w:p>
    <w:sectPr w:rsidR="00DB35E5" w:rsidRPr="00DB35E5">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7E65" w:rsidRDefault="00247E65">
      <w:r>
        <w:separator/>
      </w:r>
    </w:p>
  </w:endnote>
  <w:endnote w:type="continuationSeparator" w:id="0">
    <w:p w:rsidR="00247E65" w:rsidRDefault="00247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7E65" w:rsidRDefault="00247E65">
      <w:r>
        <w:separator/>
      </w:r>
    </w:p>
  </w:footnote>
  <w:footnote w:type="continuationSeparator" w:id="0">
    <w:p w:rsidR="00247E65" w:rsidRDefault="00247E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714" w:rsidRPr="000B343B" w:rsidRDefault="007D7714" w:rsidP="00DB35E5">
    <w:pPr>
      <w:jc w:val="center"/>
      <w:rPr>
        <w:rFonts w:ascii="Arial" w:hAnsi="Arial" w:cs="Arial"/>
        <w:sz w:val="32"/>
        <w:szCs w:val="32"/>
        <w:lang w:val="es-MX"/>
      </w:rPr>
    </w:pPr>
    <w:r w:rsidRPr="000B343B">
      <w:rPr>
        <w:rFonts w:ascii="Arial" w:hAnsi="Arial" w:cs="Arial"/>
        <w:sz w:val="32"/>
        <w:szCs w:val="32"/>
        <w:lang w:val="es-MX"/>
      </w:rPr>
      <w:t>Universidad Veracruzana</w:t>
    </w:r>
  </w:p>
  <w:p w:rsidR="007D7714" w:rsidRPr="000B343B" w:rsidRDefault="007D7714" w:rsidP="00DB35E5">
    <w:pPr>
      <w:jc w:val="center"/>
      <w:rPr>
        <w:rFonts w:ascii="Arial" w:hAnsi="Arial" w:cs="Arial"/>
        <w:sz w:val="32"/>
        <w:szCs w:val="32"/>
        <w:lang w:val="es-MX"/>
      </w:rPr>
    </w:pPr>
    <w:r w:rsidRPr="000B343B">
      <w:rPr>
        <w:rFonts w:ascii="Arial" w:hAnsi="Arial" w:cs="Arial"/>
        <w:sz w:val="32"/>
        <w:szCs w:val="32"/>
        <w:lang w:val="es-MX"/>
      </w:rPr>
      <w:t>Facultad de Estadística e Informática</w:t>
    </w:r>
  </w:p>
  <w:p w:rsidR="007D7714" w:rsidRPr="000B343B" w:rsidRDefault="00850504" w:rsidP="00DB35E5">
    <w:pPr>
      <w:jc w:val="center"/>
      <w:rPr>
        <w:rFonts w:ascii="Arial" w:hAnsi="Arial" w:cs="Arial"/>
        <w:sz w:val="32"/>
        <w:szCs w:val="32"/>
        <w:lang w:val="es-MX"/>
      </w:rPr>
    </w:pPr>
    <w:r w:rsidRPr="000B343B">
      <w:rPr>
        <w:rFonts w:ascii="Arial" w:hAnsi="Arial" w:cs="Arial"/>
        <w:sz w:val="32"/>
        <w:szCs w:val="32"/>
        <w:lang w:val="es-MX"/>
      </w:rPr>
      <w:t>Experiencia Educativa: Administración de Proyectos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B7E47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8036D28"/>
    <w:multiLevelType w:val="hybridMultilevel"/>
    <w:tmpl w:val="EC4A526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53C86328"/>
    <w:multiLevelType w:val="hybridMultilevel"/>
    <w:tmpl w:val="A9FA739E"/>
    <w:lvl w:ilvl="0" w:tplc="080A000F">
      <w:start w:val="1"/>
      <w:numFmt w:val="decimal"/>
      <w:lvlText w:val="%1."/>
      <w:lvlJc w:val="left"/>
      <w:pPr>
        <w:ind w:left="720" w:hanging="360"/>
      </w:pPr>
    </w:lvl>
    <w:lvl w:ilvl="1" w:tplc="8440F654">
      <w:start w:val="1"/>
      <w:numFmt w:val="lowerLetter"/>
      <w:lvlText w:val="%2."/>
      <w:lvlJc w:val="left"/>
      <w:pPr>
        <w:ind w:left="1440" w:hanging="360"/>
      </w:pPr>
      <w:rPr>
        <w:rFonts w:ascii="Times New Roman" w:hAnsi="Times New Roman"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56E711A4"/>
    <w:multiLevelType w:val="hybridMultilevel"/>
    <w:tmpl w:val="DD64DD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5E5"/>
    <w:rsid w:val="000146C3"/>
    <w:rsid w:val="00017A6D"/>
    <w:rsid w:val="00034B1B"/>
    <w:rsid w:val="00084C72"/>
    <w:rsid w:val="000B343B"/>
    <w:rsid w:val="000E4498"/>
    <w:rsid w:val="001127B6"/>
    <w:rsid w:val="0013713B"/>
    <w:rsid w:val="00162B15"/>
    <w:rsid w:val="001A0641"/>
    <w:rsid w:val="001C0918"/>
    <w:rsid w:val="001E5AE1"/>
    <w:rsid w:val="001F41D2"/>
    <w:rsid w:val="001F73D6"/>
    <w:rsid w:val="00207179"/>
    <w:rsid w:val="00247E65"/>
    <w:rsid w:val="00254EFA"/>
    <w:rsid w:val="00271872"/>
    <w:rsid w:val="002A14E8"/>
    <w:rsid w:val="002B02B5"/>
    <w:rsid w:val="002E441E"/>
    <w:rsid w:val="002F13AB"/>
    <w:rsid w:val="002F3A71"/>
    <w:rsid w:val="00301526"/>
    <w:rsid w:val="00315F8D"/>
    <w:rsid w:val="00335A6C"/>
    <w:rsid w:val="003D596B"/>
    <w:rsid w:val="003D72FD"/>
    <w:rsid w:val="00442DAC"/>
    <w:rsid w:val="00457CCC"/>
    <w:rsid w:val="0049406D"/>
    <w:rsid w:val="004E3945"/>
    <w:rsid w:val="005032BC"/>
    <w:rsid w:val="005150D7"/>
    <w:rsid w:val="00562FC2"/>
    <w:rsid w:val="0058224A"/>
    <w:rsid w:val="005B40D1"/>
    <w:rsid w:val="005F5B70"/>
    <w:rsid w:val="006042F7"/>
    <w:rsid w:val="006176ED"/>
    <w:rsid w:val="00627D9D"/>
    <w:rsid w:val="006373D2"/>
    <w:rsid w:val="006505CE"/>
    <w:rsid w:val="00653B8C"/>
    <w:rsid w:val="006A515D"/>
    <w:rsid w:val="006C4BCF"/>
    <w:rsid w:val="006D2398"/>
    <w:rsid w:val="00787F99"/>
    <w:rsid w:val="007D6E59"/>
    <w:rsid w:val="007D7714"/>
    <w:rsid w:val="00816572"/>
    <w:rsid w:val="00834B14"/>
    <w:rsid w:val="00840C7C"/>
    <w:rsid w:val="008469EF"/>
    <w:rsid w:val="00850504"/>
    <w:rsid w:val="008830BD"/>
    <w:rsid w:val="008D34BC"/>
    <w:rsid w:val="009370BC"/>
    <w:rsid w:val="009612F4"/>
    <w:rsid w:val="00992BB9"/>
    <w:rsid w:val="009A100B"/>
    <w:rsid w:val="009A4892"/>
    <w:rsid w:val="009C2615"/>
    <w:rsid w:val="009E1CD0"/>
    <w:rsid w:val="009E5664"/>
    <w:rsid w:val="009E6501"/>
    <w:rsid w:val="009F3CE8"/>
    <w:rsid w:val="00A30CF5"/>
    <w:rsid w:val="00A33D7F"/>
    <w:rsid w:val="00A4470C"/>
    <w:rsid w:val="00BA55D5"/>
    <w:rsid w:val="00C21E13"/>
    <w:rsid w:val="00C335F8"/>
    <w:rsid w:val="00C720E4"/>
    <w:rsid w:val="00CB192F"/>
    <w:rsid w:val="00CC46A9"/>
    <w:rsid w:val="00CC65F2"/>
    <w:rsid w:val="00D5065A"/>
    <w:rsid w:val="00D73FC4"/>
    <w:rsid w:val="00D84B69"/>
    <w:rsid w:val="00DB0634"/>
    <w:rsid w:val="00DB26A9"/>
    <w:rsid w:val="00DB35E5"/>
    <w:rsid w:val="00DD3CDB"/>
    <w:rsid w:val="00E140C2"/>
    <w:rsid w:val="00E2628B"/>
    <w:rsid w:val="00E364C5"/>
    <w:rsid w:val="00E6292F"/>
    <w:rsid w:val="00E65815"/>
    <w:rsid w:val="00E82558"/>
    <w:rsid w:val="00EE326C"/>
    <w:rsid w:val="00F30C7B"/>
    <w:rsid w:val="00F51C29"/>
    <w:rsid w:val="00F97BAD"/>
    <w:rsid w:val="00FA19CB"/>
    <w:rsid w:val="00FA6BE1"/>
    <w:rsid w:val="00FB4EF0"/>
    <w:rsid w:val="00FB776D"/>
    <w:rsid w:val="00FC6FF8"/>
    <w:rsid w:val="00FF37F9"/>
    <w:rsid w:val="00FF54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efaultImageDpi w14:val="300"/>
  <w15:chartTrackingRefBased/>
  <w15:docId w15:val="{11C89C92-F247-40C9-AE2C-71150113A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DB35E5"/>
    <w:pPr>
      <w:tabs>
        <w:tab w:val="center" w:pos="4252"/>
        <w:tab w:val="right" w:pos="8504"/>
      </w:tabs>
    </w:pPr>
  </w:style>
  <w:style w:type="paragraph" w:styleId="Piedepgina">
    <w:name w:val="footer"/>
    <w:basedOn w:val="Normal"/>
    <w:rsid w:val="00DB35E5"/>
    <w:pPr>
      <w:tabs>
        <w:tab w:val="center" w:pos="4252"/>
        <w:tab w:val="right" w:pos="8504"/>
      </w:tabs>
    </w:pPr>
  </w:style>
  <w:style w:type="table" w:styleId="Tablaconcuadrcula">
    <w:name w:val="Table Grid"/>
    <w:basedOn w:val="Tablanormal"/>
    <w:rsid w:val="00DB35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qFormat/>
    <w:rsid w:val="00DB35E5"/>
    <w:rPr>
      <w:b/>
      <w:bCs/>
      <w:sz w:val="20"/>
      <w:szCs w:val="20"/>
    </w:rPr>
  </w:style>
  <w:style w:type="paragraph" w:customStyle="1" w:styleId="Listavistosa-nfasis11">
    <w:name w:val="Lista vistosa - Énfasis 11"/>
    <w:basedOn w:val="Normal"/>
    <w:uiPriority w:val="34"/>
    <w:qFormat/>
    <w:rsid w:val="00F51C29"/>
    <w:pPr>
      <w:spacing w:after="200" w:line="276" w:lineRule="auto"/>
      <w:ind w:left="720"/>
      <w:contextualSpacing/>
    </w:pPr>
    <w:rPr>
      <w:rFonts w:ascii="Calibri" w:eastAsia="Calibri" w:hAnsi="Calibri"/>
      <w:sz w:val="22"/>
      <w:szCs w:val="22"/>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154</Words>
  <Characters>847</Characters>
  <Application>Microsoft Office Word</Application>
  <DocSecurity>0</DocSecurity>
  <Lines>7</Lines>
  <Paragraphs>1</Paragraphs>
  <ScaleCrop>false</ScaleCrop>
  <HeadingPairs>
    <vt:vector size="2" baseType="variant">
      <vt:variant>
        <vt:lpstr>Título</vt:lpstr>
      </vt:variant>
      <vt:variant>
        <vt:i4>1</vt:i4>
      </vt:variant>
    </vt:vector>
  </HeadingPairs>
  <TitlesOfParts>
    <vt:vector size="1" baseType="lpstr">
      <vt:lpstr>Minuta de Reunión sobre: Avances de Investigación</vt:lpstr>
    </vt:vector>
  </TitlesOfParts>
  <Company>UV</Company>
  <LinksUpToDate>false</LinksUpToDate>
  <CharactersWithSpaces>1000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Minuta de Reunión sobre: Avances de Investigación</dc:title>
  <dc:subject/>
  <dc:creator>CISCO</dc:creator>
  <cp:keywords/>
  <cp:lastModifiedBy>hector jose sanchez fernàndez</cp:lastModifiedBy>
  <cp:revision>17</cp:revision>
  <cp:lastPrinted>2010-08-26T03:39:00Z</cp:lastPrinted>
  <dcterms:created xsi:type="dcterms:W3CDTF">2015-02-26T22:53:00Z</dcterms:created>
  <dcterms:modified xsi:type="dcterms:W3CDTF">2015-03-11T15:57:00Z</dcterms:modified>
</cp:coreProperties>
</file>