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56422B">
            <w:r>
              <w:t xml:space="preserve">Héctor José Sánchez Fernández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56422B">
            <w:r>
              <w:t>se mejorara el diseño de los prototipos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56422B">
            <w:r>
              <w:t>necesario</w:t>
            </w:r>
          </w:p>
        </w:tc>
        <w:tc>
          <w:tcPr>
            <w:tcW w:w="5856" w:type="dxa"/>
          </w:tcPr>
          <w:p w:rsidR="00606623" w:rsidRDefault="0056422B">
            <w:r>
              <w:t>De esta manera no habrá confusión del cliente, entre los que se muestra en los prototipos y como está el producto final.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56422B">
            <w:r>
              <w:t>poco</w:t>
            </w:r>
          </w:p>
        </w:tc>
        <w:tc>
          <w:tcPr>
            <w:tcW w:w="5856" w:type="dxa"/>
          </w:tcPr>
          <w:p w:rsidR="00606623" w:rsidRDefault="0056422B">
            <w:r>
              <w:t xml:space="preserve">Porque no afectara en nada la implementación o documentación del proyecto y no se requiere mucho tiempo 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6422B">
            <w:r>
              <w:t>1 semana</w:t>
            </w:r>
            <w:bookmarkStart w:id="0" w:name="_GoBack"/>
            <w:bookmarkEnd w:id="0"/>
          </w:p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6422B">
            <w:r>
              <w:t xml:space="preserve">Julián Aguilar </w:t>
            </w:r>
          </w:p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6422B">
            <w:r>
              <w:t>Héctor Villa</w:t>
            </w:r>
          </w:p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3"/>
    <w:rsid w:val="00242320"/>
    <w:rsid w:val="0056422B"/>
    <w:rsid w:val="005D3778"/>
    <w:rsid w:val="00606623"/>
    <w:rsid w:val="006C2CF2"/>
    <w:rsid w:val="009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42B7-D0B3-4C8A-8B92-5CD12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hector jose sanchez fernàndez</cp:lastModifiedBy>
  <cp:revision>4</cp:revision>
  <dcterms:created xsi:type="dcterms:W3CDTF">2015-04-24T14:04:00Z</dcterms:created>
  <dcterms:modified xsi:type="dcterms:W3CDTF">2015-04-25T18:05:00Z</dcterms:modified>
</cp:coreProperties>
</file>