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Cover Letter for Emerging Infectious Diseases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May 14, 2026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 the Editors,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Emerging Infectious Diseases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Dear Editors: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submit "Sparse Public Surveillance Limits Forecasting of Reported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Incidence, European Union and European Economic Area, 2019-2023"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consideration as a Research article in </w:t>
      </w:r>
      <w:r>
        <w:rPr>
          <w:rFonts w:ascii="Times New Roman" w:hAnsi="Times New Roman"/>
          <w:b w:val="0"/>
          <w:i/>
          <w:sz w:val="24"/>
        </w:rPr>
        <w:t>Emerging Infectious Diseases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manuscript reports a reproducible public-surveillance benchmark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reported hantavirus incidence in EU/EEA countries during 2019-2023.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public-health contribution is not a deployable prediction system.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contribution is a calibration-aware evaluation showing that sparse annual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 data do not support strong covariate-driven forecasting claims and that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simple surveillance-history baselines remain difficult to beat.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submission package includes an EID-style model-input table listing sources,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ranges, missingness rules, and inclusion logic; a model schematic; sensitivity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analyses for surveillance-quality caveats and COVID-era training years;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leave-one-country-out influence analyses; calibration-localization tables;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 simulation-based detectability screen. Together, these analyses support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central conclusion that standardized surveillance metadata and calibrated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uncertainty reporting are prerequisites for credible pan-European annual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forecasting from public data.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does not claim operational risk prediction, causal environmental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drivers, individual-level risk, within-country risk, or generalizability beyond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EU/EEA annual reported surveillance. All analyses are retrospective.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individual-level, clinical, address-level, or restricted data were used;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institutional review was not required.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and reproducibility scripts are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archived at https://doi.org/10.5281/zenodo.20150542. Before final submission,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DOI should be verified against the final clean archive version. Source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 from ECDC, World Bank, FAOSTAT, TerraClimate, and Natural Earth.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tools were used to assist with manuscript planning,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language editing, and pre-submission quality checks. The author verified all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analyses, references, and claims and accepts responsibility for the final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manuscript. No AI-generated figures were used.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has not been submitted elsewhere. The author has no competing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interests and received no external funding for this work. The author confirms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approval of the final manuscript.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Sincerely,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Independent researcher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bubgaming3@gmail.com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ORCID: 0009-0003-7234-2245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