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2E4057"/>
          <w:sz w:val="60"/>
          <w:szCs w:val="60"/>
        </w:rPr>
        <w:t xml:space="preserve">TYPO3 – TypoScript Grundlagen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Vorlesung 2 – Übungsdokumentation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Templates • TypoScript • Konstanten • Content Objects • Navigation • Bilder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1. Neue Unterseite erstellen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mit TypoScript zu üben, wird zunächst eine neue Unterseite in der TYPO3-Seitenstruktur angelegt. Dazu klickt man im Backend in der linken Navigation mit der rechten Maustaste auf die gewünschte übergeordnete Seite und wählt „Neue Unterseite“ aus.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Template konfigurieren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Nachdem die Unterseite erstellt wurde, navigiert man zum Bereich Template. Dort kann das TypoScript-Template der Seite bearbeitet werden.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Backend-Menü auf Web → Template navigieren.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gewünschte Seite im Seitenbaum auswählen.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„Info/Bearbeiten“ klicken.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Dann „Vollständigen Template-Datensatz bearbeiten“ auswählen.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Unter dem Reiter Setup befindet sich das TypoScript-Setup-Feld, in dem der eigentliche TypoScript-Code geschrieben wird.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TypoScript – Grundlagen</w:t>
      </w:r>
    </w:p>
    <w:p>
      <w:pPr>
        <w:pStyle w:val="Heading2"/>
      </w:pPr>
      <w:r>
        <w:t xml:space="preserve">3.1 Aufbau und Syntax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TypoScript ist eine eigene Konfigurationssprache von TYPO3. Die Syntax folgt einem einfachen Prinzip: Links steht der Eigenschaftspfad (Variable / Objekt), rechts der zugewiesene Wert oder Objekttyp.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💡 Grundregel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Links: Objektpfad oder Eigenschaft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Rechts: Wert oder Objekttyp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kleiner die Zahl hinter dem Objekt (z. B. .10, .20), desto weiter oben erscheint der Inhalt auf der Webseite.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3.2 Hello World – Erstes Beispiel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einfachste TypoScript-Setup erstellt eine Seite mit einem Text-Objekt:</w:t>
      </w:r>
    </w:p>
    <w:p>
      <w:pPr>
        <w:spacing w:after="60" w:before="60"/>
      </w:pPr>
      <w:r>
        <w:t xml:space="preserve"/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 = PAGE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 = TEXT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page.10.value = HELLO WORLD!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= PAGE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Erstellt das PAGE-Objekt. PAGE ist das Wurzelobjekt jeder TYPO3-Seite – ohne es wird nichts gerendert.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page.10 = TEXT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Erstellt ein Text-Objekt mit der Priorität 10. Die Zahl bestimmt die Reihenfolge der Ausgabe auf der Seite: kleinere Zahlen erscheinen weiter oben. Typischerweise werden Werte in 10er-Schritten vergeben (10, 20, 30 …), damit später Elemente dazwischen eingefügt werden können.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page.10.value = HELLO WORLD!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Setzt den Inhalt des Text-Objekts. Der angegebene String wird direkt in das HTML-Dokument ausgegeben.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Konstanten</w:t>
      </w:r>
    </w:p>
    <w:p>
      <w:pPr>
        <w:pStyle w:val="Heading2"/>
      </w:pPr>
      <w:r>
        <w:t xml:space="preserve">4.1 Was sind Konstanten?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Konstanten sind globale Variablen in TYPO3, die einmalig definiert und dann im gesamten Projekt wiederverwendet werden können. Sie werden im Reiter Konstanten des Templates definiert und überall mit einem $-Zeichen referenziert.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💡 Vorteil von Konstanten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Zentraler Ort für Werte, die sich öfter ändern könnten (z. B. Farben, Pfade, Schriftgrößen).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 Änderung der Konstante wirkt sich automatisch überall aus, wo sie verwendet wird.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4.2 Konstanten definieren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 Reiter Konstanten wird einfach Name = Wert geschrieben: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background = magenta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4.3 Konstanten verwenden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 Setup-Bereich oder in HTML-Templates wird die Konstante mit {$name} eingesetzt: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&lt;div style="background-color: {$background};"&gt;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{$background} Hintergrund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4.4 Die .wrap-Eigenschaft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💡 .wrap erklärt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.wrap kann man Inhalte in TYPO3 in HTML-Elemente einwickeln, ohne sie direkt im TypoScript-Value zu schreiben.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Syntax:  objekt.wrap = &lt;tag&gt;|&lt;/tag&gt;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senkrechte Strich | ist ein Platzhalter und wird durch den eigentlichen Inhalt ersetzt.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Beispiel:  page.10.wrap = &lt;div class="content"&gt;|&lt;/div&gt;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erzeugt:  &lt;div class="content"&gt;HELLO WORLD!&lt;/div&gt;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5. Neue Seite „Test“ erstellen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Für die weiteren Übungen wird eine neue Unterseite mit dem Namen Test erstellt. Dazu: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Seitenbaum links mit Rechtsklick auf „Übungen“ klicken.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„Neue Unterseite“ auswählen.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 Namen „Test“ eingeben und speichern.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5.1 TypoScript-Code für die Testseite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 Setup-Feld der neuen Seite wird folgender Code eingetragen: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39243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📝 Code-Erklärung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= PAGE                 → Erstellt das Seitenobjekt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 = TEXT              → Erstes Inhaltsobjekt vom Typ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page.10.data = date:U       → Liest den aktuellen Unix-Timestamp (Sekunden seit 1970)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page.10.strftime = %d.%m.%Y → Formatiert den Timestamp als Datum: TT.MM.JJJJ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page.10.wrap = &lt;b&gt;|&lt;/b&gt;    → Gibt das Datum fett aus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323850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Ergebnis ist das aktuelle Datum, fett formatiert auf der Webseite.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6. Datum ausgeben</w:t>
      </w:r>
    </w:p>
    <w:p>
      <w:pPr>
        <w:pStyle w:val="Heading2"/>
      </w:pPr>
      <w:r>
        <w:t xml:space="preserve">6.1 Aktuelles Datum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Mit .data = date:U erhält man den aktuellen Unix-Timestamp. Mit .strftime kann dieser in ein lesbares Datumsformat umgewandelt werden: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page.10.data = date:U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page.10.strftime = %d.%m.%Y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💡 Format-Zeichen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%d  → Tag (zweistellig, z. B. 08)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%m  → Monat (zweistellig, z. B. 04)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%Y  → Jahr (vierstellig, z. B. 2026)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Ergebnis-Beispiel: 08.04.2026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6.2 Erstellungsdatum der Seite (crdate)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Mit crdate (= creation date) wird nicht das aktuelle Datum, sondern der Timestamp ausgegeben, wann die Seite in TYPO3 erstellt wurde: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page.10.data = crdate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page.10.strftime = %d.%m.%Y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7. CASE – Fallunterscheidung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Mit dem CASE-Objekt kann in TypoScript eine Fallunterscheidung (switch-ähnlich) realisiert werden. Je nach Wert einer Variablen wird ein anderer Inhalt ausgegeben.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334327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📝 Code-Erklärung (CASE)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 = CASE                  → Erstellt ein CASE-Objekt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page.10.key.data = date:j       → Schlüssel ist der aktuelle Wochentag (1 = Mo, 7 = So)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page.10.1 = TEXT                → Fall 1 (Montag): Gibt den Text "Montag" aus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page.10.1.value = Montag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page.10.2 = TEXT                → Fall 2 (Dienstag): Gibt "Dienstag" aus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page.10.2.value = Dienstag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 usw. für alle Wochentage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page.10.default = TEXT          → Fallback, falls kein Fall zutrifft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 für: Sprachvarianten, unterschiedliche Layouts je Bedingung usw.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8. COA – Content Object Array</w:t>
      </w:r>
    </w:p>
    <w:p>
      <w:pPr>
        <w:pStyle w:val="Heading2"/>
      </w:pPr>
      <w:r>
        <w:t xml:space="preserve">8.1 Was ist COA?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COA steht für Content Object Array und ermöglicht es, mehrere Inhaltsobjekte zu einem einzigen zusammenzufassen. Die Unterobjekte werden wie üblich mit Prioritätsnummern (10, 20, 30 …) definiert.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 = COA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 = TEXT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page.10.value = Erster Block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page.20 = TEXT</w:t>
      </w:r>
    </w:p>
    <w:p>
      <w:pPr>
        <w:shd w:fill="F3F3F3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page.20.value = Zweiter Block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8.2 Navigationsmenü mit COA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der Übung wird COA verwendet, um ein einfaches Navigationssmenü zu erstellen. Das Menü listet die Unterseiten der aktuellen Seite auf: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481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📝 Code-Erklärung (Navigation mit COA)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= COA                  → Setzt das Seitenobjekt auf ein Content Object Array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 = HMENU             → Erstellt ein hierarchisches Menü-Objekt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page.10.1 = TMENU           → Level 1 des Menüs als Text-Menü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page.10.1.NO.allWrap = &lt;li&gt;|&lt;/li&gt;    → Jedes normale Menü-Element wird in ein &lt;li&gt;-Tag eingewickelt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page.10.wrap = &lt;ul&gt;|&lt;/ul&gt;   → Die gesamte Menüliste wird in ein &lt;ul&gt;-Tag verpackt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HMENU = Hierarchical Menu, TMENU = Text Menu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= Normal state (Standardzustand eines Menüpunktes)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Ergebnis ist eine einfache HTML-Liste mit Links zu den Unterseiten.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9. IMAGE – Bildobjekt</w:t>
      </w:r>
    </w:p>
    <w:p>
      <w:pPr>
        <w:pStyle w:val="Heading2"/>
      </w:pPr>
      <w:r>
        <w:t xml:space="preserve">9.1 Bild einbinden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Mit dem IMAGE-Objekt kann in TypoScript ein Bild auf der Seite eingebunden werden. Das Bild muss im Fileadmin-Bereich verfügbar sein.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3048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📝 Code-Erklärung (IMAGE)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page.20 = IMAGE                      → Erstellt ein Bild-Objekt mit Priorität 20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page.20.file = fileadmin/bild.png    → Pfad zum Bild im Fileadmin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page.20.file.width = 300             → Breite des Bildes in Pixel (TYPO3 skaliert es automatisch)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page.20.file.height = 200            → Höhe des Bildes in Pixel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page.20.altText = Mein Bild          → Alternativtext für Barrierefreiheit (alt-Attribut)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TYPO3 generiert das &lt;img&gt;-Tag automatisch.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1838325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9.2 Bild mit Text kombinieren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Bild-Objekt lässt sich mit einem Text-Objekt kombinieren, indem man beide als COA zusammenfasst. So kann z. B. ein Bild mit einer Bildunterschrift ausgegeben werden: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D0D0D0" w:sz="1"/>
              <w:right w:val="single" w:color="D0D0D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💡 Tipp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Prioritätsnummern (10, 20) bestimmen die Reihenfolge: page.10 kommt vor page.20.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Durch Änderung der Zahlen kann die Reihenfolge von Text und Bild flexibel angepasst werden.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3da62cbfdcf2ae15e551dd2ee06412f5ed2955.png"/><Relationship Id="rId8" Type="http://schemas.openxmlformats.org/officeDocument/2006/relationships/image" Target="media/f4e1ec55d47b93b4484ee6a64583e18eba3e5c7a.png"/><Relationship Id="rId9" Type="http://schemas.openxmlformats.org/officeDocument/2006/relationships/image" Target="media/a24bc4cad2f0bcf41b7e5f66986385d50070a3d5.png"/><Relationship Id="rId10" Type="http://schemas.openxmlformats.org/officeDocument/2006/relationships/image" Target="media/174107ec853ae77695521c7db1fcb51d6d9925ce.png"/><Relationship Id="rId11" Type="http://schemas.openxmlformats.org/officeDocument/2006/relationships/image" Target="media/bdfa5ca5c6a13a3a976acbffdf1b2149269ddc53.png"/><Relationship Id="rId12" Type="http://schemas.openxmlformats.org/officeDocument/2006/relationships/image" Target="media/4fb8449e69a0d9cebe4c71d40607ce01c4290ea8.png"/><Relationship Id="rId13" Type="http://schemas.openxmlformats.org/officeDocument/2006/relationships/image" Target="media/4c26b7c2be0381eadf17c7991846a4b2f323e43d.png"/><Relationship Id="rId14" Type="http://schemas.openxmlformats.org/officeDocument/2006/relationships/image" Target="media/719d17dc3d8477a67f62be301e0048e2687a20df.png"/><Relationship Id="rId15" Type="http://schemas.openxmlformats.org/officeDocument/2006/relationships/image" Target="media/bbcc15ac486ba0a03c63ed184117635e4f163738.png"/><Relationship Id="rId16" Type="http://schemas.openxmlformats.org/officeDocument/2006/relationships/image" Target="media/4a76c1970a095013e8d5a4f53064c303c7439404.png"/><Relationship Id="rId17" Type="http://schemas.openxmlformats.org/officeDocument/2006/relationships/image" Target="media/9ceadd4dee9cd02996ec9d25808043390efb851f.png"/><Relationship Id="rId18" Type="http://schemas.openxmlformats.org/officeDocument/2006/relationships/image" Target="media/bb7814c6384d34c40b4f5b9ea77c8fc3d70decb6.png"/><Relationship Id="rId19" Type="http://schemas.openxmlformats.org/officeDocument/2006/relationships/image" Target="media/74afca0ec6d8bb5277771f4469f63d47e58e260c.png"/><Relationship Id="rId20" Type="http://schemas.openxmlformats.org/officeDocument/2006/relationships/image" Target="media/9e2a23ca0a5f84dcfbb7db64974325a812c22dc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2026-04-08T10:22:16.941Z</dcterms:created>
  <dcterms:modified xsi:type="dcterms:W3CDTF">2026-04-08T10:22:16.942Z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