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6E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Praktikumsaufgaben 8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BBAADD"/>
                <w:sz w:val="24"/>
                <w:szCs w:val="24"/>
              </w:rPr>
              <w:t xml:space="preserve">Kontrollflussgraph-basiertes Testen  ·  White-Box-Methoden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Grundbegriffe: Kontrollflussgraph-basiertes Testen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9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Ein Kontrollflussgraph (KFG) stellt den Programmablauf als gerichteten Graphen dar.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Knoten = Anweisungen / Blöcke  |  Kanten = mögliche Übergänge (Verzweigungen)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Wichtige Überdeckungskriterien: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• Anweisungsüberdeckung (C0): Jede Anweisung wird mind. einmal ausgeführt.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• Zweigüberdeckung (C1): Jede Kante (TRUE- und FALSE-Zweig jeder Bedingung) wird mind. einmal durchlaufen.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• Einfache Bedingungsüberdeckung (C1b): Jede atomare Teilbedingung nimmt mind. einmal TRUE und einmal FALSE an.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• Mehrfache Bedingungsüberdeckung (C2): Alle Kombinationen aller Teilbedingungen werden getestet.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50A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30"/>
              <w:left w:type="dxa" w:w="280"/>
              <w:bottom w:type="dxa" w:w="13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Lohnsteuerberechnung – Kontrollflussgraphbasiertes Testen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Aufgabenstellung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 w:val="false"/>
                <w:iCs w:val="false"/>
                <w:color w:val="2C2C2C"/>
                <w:sz w:val="19"/>
                <w:szCs w:val="19"/>
              </w:rPr>
              <w:t xml:space="preserve">Für Berechnung der Lohnsteuer werden die folgenden Regeln verwendet: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• Für den Bruttolohn unter 1000 wird keine Lohnsteuer erhoben.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• Für den Bruttolohn zwischen 1000 und 2500 Euro wird die Lohnsteuer in Höhe von 12% erhoben.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• Für den Bruttolohn über 2500 Euro wird die Lohnsteuer in Höhe von 15% erhoben.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 w:val="false"/>
                <w:iCs w:val="false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1. Erstellen Sie den Kontrollflussgraph für dieses Programm.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2. Welche Testparameterkombinationen für 100% Anweisungs- und 100% Zweigüberdeckung?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3. Welche Testparameterkombinationen für 100% einfache Bedingungsüberdeckung?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Pseudocode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D8E" w:sz="2"/>
              <w:left w:val="single" w:color="D4550A" w:sz="12"/>
              <w:bottom w:val="single" w:color="5B2D8E" w:sz="2"/>
              <w:right w:val="single" w:color="5B2D8E" w:sz="1"/>
            </w:tcBorders>
            <w:shd w:fill="FAFAFA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FUNCTION BerechneLohnsteuer(Nettolohn)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(Nettolohn &lt; 1000)                          // Knoten 1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THEN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Steuer = 0;                                // Knoten 2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ENDIF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(Nettolohn &gt;= 1000 UND Nettolohn &lt;= 2500)   // Knoten 3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THEN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Steuer = Nettolohn * 0,12;                 // Knoten 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ENDIF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(Nettolohn &gt; 2500)                          // Knoten 5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THEN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Steuer = Nettolohn * 0,15;                 // Knoten 6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ENDIF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RETURN Steuer;                                 // Knoten 7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END FUNCTION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1. Kontrollflussgraph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9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Knoten und Kanten des Kontrollflussgraphen: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K1: IF Nettolohn &lt; 1000  ──TRUE──▶  K2: Steuer =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K1                        ──FALSE─▶  K3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K2                        ──────────▶  K3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K3: IF Nettolohn &gt;= 1000 AND &lt;= 2500  ──TRUE──▶  K4: Steuer = Nettolohn * 0,12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K3                        ──FALSE─▶  K5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K4                        ──────────▶  K5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K5: IF Nettolohn &gt; 2500  ──TRUE──▶  K6: Steuer = Nettolohn * 0,15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K5                        ──FALSE─▶  K7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K6                        ──────────▶  K7: RETURN Steuer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Kanten gesamt: 9  |  Knoten gesamt: 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Zyklomatische Komplexität: V(G) = Kanten − Knoten + 2 = 9 − 7 + 2 = 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2. Anweisungsüberdeckung (C0) &amp; Zweigüberdeckung (C1)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Für C0 reicht ein Testfall pro erreichbarem Pfad. Da alle 3 IF-Zweige unabhängig sequenziell ausgewertet werden, braucht man genau 3 Testfälle für vollständige Zweigüberdeckung:</w:t>
      </w:r>
    </w:p>
    <w:p>
      <w:pPr>
        <w:spacing w:after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800"/>
        <w:gridCol w:w="1800"/>
        <w:gridCol w:w="1200"/>
        <w:gridCol w:w="2426"/>
      </w:tblGrid>
      <w:tr>
        <w:trPr>
          <w:tblHeader/>
        </w:trP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Testfall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Nettolohn</w:t>
            </w:r>
          </w:p>
        </w:tc>
        <w:tc>
          <w:tcPr>
            <w:tcW w:type="dxa" w:w="18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TRUE-Zweige</w:t>
            </w:r>
          </w:p>
        </w:tc>
        <w:tc>
          <w:tcPr>
            <w:tcW w:type="dxa" w:w="18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Ausgeführte Knoten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Steuer (Soll)</w:t>
            </w:r>
          </w:p>
        </w:tc>
        <w:tc>
          <w:tcPr>
            <w:tcW w:type="dxa" w:w="24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Überdeckung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T1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500 €</w:t>
            </w:r>
          </w:p>
        </w:tc>
        <w:tc>
          <w:tcPr>
            <w:tcW w:type="dxa" w:w="18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K1=TRUE</w:t>
            </w:r>
          </w:p>
        </w:tc>
        <w:tc>
          <w:tcPr>
            <w:tcW w:type="dxa" w:w="18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K1→K2→K3→K5→K7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0 €</w:t>
            </w:r>
          </w:p>
        </w:tc>
        <w:tc>
          <w:tcPr>
            <w:tcW w:type="dxa" w:w="24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C0+C1: K1-TRUE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T2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1500 €</w:t>
            </w:r>
          </w:p>
        </w:tc>
        <w:tc>
          <w:tcPr>
            <w:tcW w:type="dxa" w:w="18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K3=TRUE</w:t>
            </w:r>
          </w:p>
        </w:tc>
        <w:tc>
          <w:tcPr>
            <w:tcW w:type="dxa" w:w="18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K1→K3→K4→K5→K7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180 €</w:t>
            </w:r>
          </w:p>
        </w:tc>
        <w:tc>
          <w:tcPr>
            <w:tcW w:type="dxa" w:w="24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C0+C1: K1-FALSE, K3-TRUE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T3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3000 €</w:t>
            </w:r>
          </w:p>
        </w:tc>
        <w:tc>
          <w:tcPr>
            <w:tcW w:type="dxa" w:w="18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K5=TRUE</w:t>
            </w:r>
          </w:p>
        </w:tc>
        <w:tc>
          <w:tcPr>
            <w:tcW w:type="dxa" w:w="18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K1→K3→K5→K6→K7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450 €</w:t>
            </w:r>
          </w:p>
        </w:tc>
        <w:tc>
          <w:tcPr>
            <w:tcW w:type="dxa" w:w="24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C0+C1: K3-FALSE, K5-TRUE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5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550A"/>
                <w:sz w:val="20"/>
                <w:szCs w:val="20"/>
              </w:rPr>
              <w:t xml:space="preserve">✓ Ergebnis C0 + C1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 Testfälle decken alle Anweisungen UND alle Zweige (TRUE + FALSE) ab: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T1 (500€)  → K1-TRUE-Zweig, K3-FALSE-Zweig, K5-FALSE-Zweig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T2 (1500€) → K1-FALSE-Zweig, K3-TRUE-Zweig, K5-FALSE-Zweig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T3 (3000€) → K1-FALSE-Zweig, K3-FALSE-Zweig, K5-TRUE-Zweig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Alle 7 Knoten und 9 Kanten werden damit abgedeckt → 100% C0 und 100% C1.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3. Einfache Bedingungsüberdeckung (C1b)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Die drei Bedingungen sind atomar (jeweils nur eine Teilbedingung). Für C1b muss jede Bedingung mind. einmal TRUE und mind. einmal FALSE sein — das wird bereits durch die obigen 3 Testfälle T1–T3 erreicht: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Bedingung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T1 (500€)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T2 (1500€)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T3 (3000€)</w:t>
            </w:r>
          </w:p>
        </w:tc>
      </w:tr>
      <w:tr>
        <w:tc>
          <w:tcPr>
            <w:tcW w:type="dxa" w:w="30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Nettolohn &lt; 1000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 ✓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 ✓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30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Nettolohn &gt;= 1000 AND &lt;= 2500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 ✓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 ✓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30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Nettolohn &gt; 2500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 ✓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 ✓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5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550A"/>
                <w:sz w:val="20"/>
                <w:szCs w:val="20"/>
              </w:rPr>
              <w:t xml:space="preserve">✓ Ergebnis C1b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Die gleichen 3 Testfälle T1, T2, T3 erreichen auch 100% einfache Bedingungsüberdeckung,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da jede der 3 atomaren Bedingungen sowohl TRUE als auch FALSE annimmt.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50A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30"/>
              <w:left w:type="dxa" w:w="280"/>
              <w:bottom w:type="dxa" w:w="13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Rabattberechnung – Kontrollflussgraphbasiertes Testen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Aufgabenstellung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 w:val="false"/>
                <w:iCs w:val="false"/>
                <w:color w:val="2C2C2C"/>
                <w:sz w:val="19"/>
                <w:szCs w:val="19"/>
              </w:rPr>
              <w:t xml:space="preserve">Die Funktion berechnet Rabatt basierend auf: Warenkorbwert, Rabattcode und Gültigkeitsdatum.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 w:val="false"/>
                <w:iCs w:val="false"/>
                <w:color w:val="2C2C2C"/>
                <w:sz w:val="19"/>
                <w:szCs w:val="19"/>
              </w:rPr>
              <w:t xml:space="preserve">IF (warenkorbwert &gt;= 50 UND rabattcode == "SOMMER20" UND Heute &lt;= gueltig_bis) THEN rabatt = 0.1 ELSE rabatt = 0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 w:val="false"/>
                <w:iCs w:val="false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1. Erstellen Sie den Kontrollflussgraph für diese Funktion.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2. Testparameterkombinationen für 100% Anweisungs- und 100% Zweigüberdeckung?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3. Testparameterkombinationen für 100% einfache Bedingungsüberdeckung?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4. Testparameterkombinationen für 100% mehrfache Bedingungsüberdeckung?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Pseudocode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D8E" w:sz="2"/>
              <w:left w:val="single" w:color="D4550A" w:sz="12"/>
              <w:bottom w:val="single" w:color="5B2D8E" w:sz="2"/>
              <w:right w:val="single" w:color="5B2D8E" w:sz="1"/>
            </w:tcBorders>
            <w:shd w:fill="FAFAFA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FUNCTION berechneRabatt(warenkorbwert, rabattcode, gueltig_bis)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heute = aktuelles Datum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(warenkorbwert &gt;= 50                        // Bedingung B1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UND rabattcode == "SOMMER20"               // Bedingung B2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UND Heute &lt;= gueltig_bis)                  // Bedingung B3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THEN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rabatt = 0.1   // 10% Rabatt              // Knoten 2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ELSE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rabatt = 0     // Kein Rabatt             // Knoten 3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RETURN rabatt                                  // Knoten 4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END FUNCTION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1. Kontrollflussgraph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9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Knoten und Kanten: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K1: IF (B1 AND B2 AND B3)  ──TRUE──▶  K2: rabatt = 0.1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K1                          ──FALSE─▶  K3: rabatt =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K2                          ──────────▶  K4: RETURN rabatt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K3                          ──────────▶  K4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Knoten: 4  |  Kanten: 4  |  V(G) = 4 − 4 + 2 = 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Die Gesamtbedingung ist eine zusammengesetzte Bedingung mit 3 Teilbedingungen (B1, B2, B3),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alle verknüpft mit UND (Short-Circuit-Evaluation beachten).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2. Anweisungsüberdeckung (C0) &amp; Zweigüberdeckung (C1)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Es gibt nur 2 Zweige (THEN und ELSE). Zwei Testfälle genügen:</w:t>
      </w:r>
    </w:p>
    <w:p>
      <w:pPr>
        <w:spacing w:after="8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1400"/>
        <w:gridCol w:w="1200"/>
        <w:gridCol w:w="2826"/>
      </w:tblGrid>
      <w:tr>
        <w:trPr>
          <w:tblHeader/>
        </w:trP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Testfall</w:t>
            </w:r>
          </w:p>
        </w:tc>
        <w:tc>
          <w:tcPr>
            <w:tcW w:type="dxa" w:w="1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Warenkorbwert</w:t>
            </w:r>
          </w:p>
        </w:tc>
        <w:tc>
          <w:tcPr>
            <w:tcW w:type="dxa" w:w="1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Rabattcode</w:t>
            </w:r>
          </w:p>
        </w:tc>
        <w:tc>
          <w:tcPr>
            <w:tcW w:type="dxa" w:w="1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Gültig bis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Ergebnis</w:t>
            </w:r>
          </w:p>
        </w:tc>
        <w:tc>
          <w:tcPr>
            <w:tcW w:type="dxa" w:w="28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Überdeckung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T1</w:t>
            </w:r>
          </w:p>
        </w:tc>
        <w:tc>
          <w:tcPr>
            <w:tcW w:type="dxa" w:w="1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80 €</w:t>
            </w:r>
          </w:p>
        </w:tc>
        <w:tc>
          <w:tcPr>
            <w:tcW w:type="dxa" w:w="1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SOMMER20</w:t>
            </w:r>
          </w:p>
        </w:tc>
        <w:tc>
          <w:tcPr>
            <w:tcW w:type="dxa" w:w="1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Zukunft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rabatt = 0.1 (10%)</w:t>
            </w:r>
          </w:p>
        </w:tc>
        <w:tc>
          <w:tcPr>
            <w:tcW w:type="dxa" w:w="28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THEN-Zweig (K1-TRUE, K2, K4)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T2</w:t>
            </w:r>
          </w:p>
        </w:tc>
        <w:tc>
          <w:tcPr>
            <w:tcW w:type="dxa" w:w="1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30 €</w:t>
            </w:r>
          </w:p>
        </w:tc>
        <w:tc>
          <w:tcPr>
            <w:tcW w:type="dxa" w:w="1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SOMMER20</w:t>
            </w:r>
          </w:p>
        </w:tc>
        <w:tc>
          <w:tcPr>
            <w:tcW w:type="dxa" w:w="1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Zukunft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rabatt = 0 (0%)</w:t>
            </w:r>
          </w:p>
        </w:tc>
        <w:tc>
          <w:tcPr>
            <w:tcW w:type="dxa" w:w="28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ELSE-Zweig (K1-FALSE, K3, K4)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5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550A"/>
                <w:sz w:val="20"/>
                <w:szCs w:val="20"/>
              </w:rPr>
              <w:t xml:space="preserve">✓ Ergebnis C0 + C1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T1: Alle Bedingungen TRUE → THEN-Zweig → 10% Rabatt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T2: B1 FALSE (30 &lt; 50) → Short-Circuit → ELSE-Zweig → 0% Rabatt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Damit sind alle 4 Knoten und alle 4 Kanten abgedeckt.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3. Einfache Bedingungsüberdeckung (C1b)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Jede der 3 Teilbedingungen B1, B2, B3 muss mind. einmal TRUE und mind. einmal FALSE sein:</w:t>
      </w:r>
    </w:p>
    <w:p>
      <w:pPr>
        <w:spacing w:after="80"/>
      </w:pPr>
      <w:r>
        <w:t xml:space="preserve"/>
      </w:r>
    </w:p>
    <w:tbl>
      <w:tblPr>
        <w:tblW w:type="dxa" w:w="7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200"/>
        <w:gridCol w:w="1100"/>
        <w:gridCol w:w="600"/>
        <w:gridCol w:w="600"/>
        <w:gridCol w:w="600"/>
        <w:gridCol w:w="1526"/>
      </w:tblGrid>
      <w:tr>
        <w:trPr>
          <w:tblHeader/>
        </w:trP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Testfall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Warenkorbwert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Rabattcode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Gültig bis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B1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B2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B3</w:t>
            </w:r>
          </w:p>
        </w:tc>
        <w:tc>
          <w:tcPr>
            <w:tcW w:type="dxa" w:w="15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Rabatt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T1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80 €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SOMMER20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Zukunft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15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0.1 (10%)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T2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30 €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SOMMER20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Zukunft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–</w:t>
            </w:r>
          </w:p>
        </w:tc>
        <w:tc>
          <w:tcPr>
            <w:tcW w:type="dxa" w:w="15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 (0%)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T3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80 €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WINTER10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Zukunft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–</w:t>
            </w:r>
          </w:p>
        </w:tc>
        <w:tc>
          <w:tcPr>
            <w:tcW w:type="dxa" w:w="15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 (0%)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T4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80 €</w:t>
            </w:r>
          </w:p>
        </w:tc>
        <w:tc>
          <w:tcPr>
            <w:tcW w:type="dxa" w:w="12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SOMMER20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Vergangenheit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15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 (0%)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5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550A"/>
                <w:sz w:val="20"/>
                <w:szCs w:val="20"/>
              </w:rPr>
              <w:t xml:space="preserve">✓ Ergebnis C1b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T1: B1=T, B2=T, B3=T  →  alle drei Teilbedingungen einmal TRUE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T2: B1=FALSE            →  B1 einmal FALSE (B2, B3 durch Short-Circuit nicht ausgewertet)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T3: B2=FALSE            →  B2 einmal FALSE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T4: B3=FALSE            →  B3 einmal FALSE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→ 4 Testfälle für vollständige einfache Bedingungsüberdeckung.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4. Mehrfache Bedingungsüberdeckung (C2)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Alle 2³ = 8 Kombinationen der 3 Teilbedingungen müssen getestet werden:</w:t>
      </w:r>
    </w:p>
    <w:p>
      <w:pPr>
        <w:spacing w:after="80"/>
      </w:pPr>
      <w:r>
        <w:t xml:space="preserve"/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1100"/>
        <w:gridCol w:w="1000"/>
        <w:gridCol w:w="900"/>
        <w:gridCol w:w="900"/>
        <w:gridCol w:w="1100"/>
        <w:gridCol w:w="1100"/>
        <w:gridCol w:w="1226"/>
      </w:tblGrid>
      <w:tr>
        <w:trPr>
          <w:tblHeader/>
        </w:trPr>
        <w:tc>
          <w:tcPr>
            <w:tcW w:type="dxa" w:w="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TF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B1 (≥50€)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B2 (SOMMER20)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B3 (Datum ok)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Gesamt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Rabatt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Warenkorbwert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Rabattcode</w:t>
            </w:r>
          </w:p>
        </w:tc>
        <w:tc>
          <w:tcPr>
            <w:tcW w:type="dxa" w:w="1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</w:tr>
      <w:tr>
        <w:tc>
          <w:tcPr>
            <w:tcW w:type="dxa" w:w="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T1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80€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SOMMER20</w:t>
            </w:r>
          </w:p>
        </w:tc>
        <w:tc>
          <w:tcPr>
            <w:tcW w:type="dxa" w:w="1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Zukunft</w:t>
            </w:r>
          </w:p>
        </w:tc>
      </w:tr>
      <w:tr>
        <w:tc>
          <w:tcPr>
            <w:tcW w:type="dxa" w:w="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T2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0%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80€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SOMMER20</w:t>
            </w:r>
          </w:p>
        </w:tc>
        <w:tc>
          <w:tcPr>
            <w:tcW w:type="dxa" w:w="1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Vergang.</w:t>
            </w:r>
          </w:p>
        </w:tc>
      </w:tr>
      <w:tr>
        <w:tc>
          <w:tcPr>
            <w:tcW w:type="dxa" w:w="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T3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0%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80€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WINTER10</w:t>
            </w:r>
          </w:p>
        </w:tc>
        <w:tc>
          <w:tcPr>
            <w:tcW w:type="dxa" w:w="1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Zukunft</w:t>
            </w:r>
          </w:p>
        </w:tc>
      </w:tr>
      <w:tr>
        <w:tc>
          <w:tcPr>
            <w:tcW w:type="dxa" w:w="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T4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0%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80€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WINTER10</w:t>
            </w:r>
          </w:p>
        </w:tc>
        <w:tc>
          <w:tcPr>
            <w:tcW w:type="dxa" w:w="1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Vergang.</w:t>
            </w:r>
          </w:p>
        </w:tc>
      </w:tr>
      <w:tr>
        <w:tc>
          <w:tcPr>
            <w:tcW w:type="dxa" w:w="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T5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0%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30€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SOMMER20</w:t>
            </w:r>
          </w:p>
        </w:tc>
        <w:tc>
          <w:tcPr>
            <w:tcW w:type="dxa" w:w="1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Zukunft</w:t>
            </w:r>
          </w:p>
        </w:tc>
      </w:tr>
      <w:tr>
        <w:tc>
          <w:tcPr>
            <w:tcW w:type="dxa" w:w="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T6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0%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30€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SOMMER20</w:t>
            </w:r>
          </w:p>
        </w:tc>
        <w:tc>
          <w:tcPr>
            <w:tcW w:type="dxa" w:w="1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Vergang.</w:t>
            </w:r>
          </w:p>
        </w:tc>
      </w:tr>
      <w:tr>
        <w:tc>
          <w:tcPr>
            <w:tcW w:type="dxa" w:w="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T7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0%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30€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WINTER10</w:t>
            </w:r>
          </w:p>
        </w:tc>
        <w:tc>
          <w:tcPr>
            <w:tcW w:type="dxa" w:w="1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Zukunft</w:t>
            </w:r>
          </w:p>
        </w:tc>
      </w:tr>
      <w:tr>
        <w:tc>
          <w:tcPr>
            <w:tcW w:type="dxa" w:w="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T8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0%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30€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WINTER10</w:t>
            </w:r>
          </w:p>
        </w:tc>
        <w:tc>
          <w:tcPr>
            <w:tcW w:type="dxa" w:w="1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Vergang.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5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550A"/>
                <w:sz w:val="20"/>
                <w:szCs w:val="20"/>
              </w:rPr>
              <w:t xml:space="preserve">✓ Ergebnis C2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 Testfälle decken alle 2³ = 8 Kombinationen ab → 100% mehrfache Bedingungsüberdeckung.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Hinweis: Bei Short-Circuit-Auswertung werden T5–T8 (B1=FALSE) B2 und B3 ggf. nicht ausgewertet.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Für echte C2-Abdeckung muss die Auswertungsreihenfolge und Short-Circuit-Verhalten bekannt sein.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50A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30"/>
              <w:left w:type="dxa" w:w="280"/>
              <w:bottom w:type="dxa" w:w="13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Bubble-Sort – Kontrollflussgraphbasiertes Testen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Aufgabenstellung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 w:val="false"/>
                <w:iCs w:val="false"/>
                <w:color w:val="2C2C2C"/>
                <w:sz w:val="19"/>
                <w:szCs w:val="19"/>
              </w:rPr>
              <w:t xml:space="preserve">Unten ist der Pseudocode für den Algorithmus "Bubble-Sort" aufgeführt.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 w:val="false"/>
                <w:iCs w:val="false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1. Erstellen Sie den Kontrollflussgraph für dieses Programm.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i/>
                <w:iCs/>
                <w:color w:val="2C2C2C"/>
                <w:sz w:val="19"/>
                <w:szCs w:val="19"/>
              </w:rPr>
              <w:t xml:space="preserve">2. Welche Testparameterkombinationen für 100% Anweisungs- und 100% Zweigüberdeckung?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Pseudocode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D8E" w:sz="2"/>
              <w:left w:val="single" w:color="D4550A" w:sz="12"/>
              <w:bottom w:val="single" w:color="5B2D8E" w:sz="2"/>
              <w:right w:val="single" w:color="5B2D8E" w:sz="1"/>
            </w:tcBorders>
            <w:shd w:fill="FAFAFA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FUNCTION BubbleSort(arr)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n = LENGTH(arr)                   // K1: Initialisierung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FOR i FROM 1 TO n-1 DO            // K2: Äußere Schleife (Bedingung i &lt;= n-1)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FOR j FROM 1 TO n-i DO        // K3: Innere Schleife (Bedingung j &lt;= n-i)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IF arr[j] &gt; arr[j+1] THEN // K4: Vergleich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    SWAP(arr[j], arr[j+1])// K5: Tausch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END IF                    // K6: Nach IF (kein Tausch)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END FOR                       // zurück zu K3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END FOR                           // zurück zu K2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END FUNCTION                          // K7: Ende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1. Kontrollflussgraph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9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Knoten und Kanten: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K1: n = LENGTH(arr)  ──────────────────────────────────▶  K2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K2: i &lt;= n-1?  ──TRUE──▶  K3  |  ──FALSE──▶  K7 (Ende)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K3: j &lt;= n-i?  ──TRUE──▶  K4  |  ──FALSE──▶  K2 (nächste i-Iteration)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K4: arr[j] &gt; arr[j+1]?  ──TRUE──▶  K5: SWAP  |  ──FALSE──▶  K6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K5: SWAP  ──────────────────────────────────────────────▶  K6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K6: j++  ────────────────────────────────────────────────▶  K3 (zurück)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K7: RETURN (Ende)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Knoten: 7  |  Kanten: 9  |  V(G) = 9 − 7 + 2 = 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4 unabhängige Pfade (entspricht zyklomatischer Komplexität).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2. Anweisungsüberdeckung (C0) &amp; Zweigüberdeckung (C1)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Für C0 reicht ein einziger Testfall mit einem Array, das mindestens einen Tausch erfordert. Für C1 brauchen wir zusätzlich den Fall, dass kein Tausch stattfindet:</w:t>
      </w:r>
    </w:p>
    <w:p>
      <w:pPr>
        <w:spacing w:after="8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000"/>
        <w:gridCol w:w="2400"/>
        <w:gridCol w:w="2226"/>
      </w:tblGrid>
      <w:tr>
        <w:trPr>
          <w:tblHeader/>
        </w:trP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Testfall</w:t>
            </w:r>
          </w:p>
        </w:tc>
        <w:tc>
          <w:tcPr>
            <w:tcW w:type="dxa" w:w="1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Eingabe arr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2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Ausgeführte Knoten / Zweige</w:t>
            </w:r>
          </w:p>
        </w:tc>
        <w:tc>
          <w:tcPr>
            <w:tcW w:type="dxa" w:w="2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Erwartete Ausgabe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[3, 1, 2]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Array mit Tauschbedarf</w:t>
            </w:r>
          </w:p>
        </w:tc>
        <w:tc>
          <w:tcPr>
            <w:tcW w:type="dxa" w:w="2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K1→K2(T)→K3(T)→K4(T)→K5→K6→K3→K4(F)→K6→K3(F)→K2→... alle Knoten inkl. K5</w:t>
            </w:r>
          </w:p>
        </w:tc>
        <w:tc>
          <w:tcPr>
            <w:tcW w:type="dxa" w:w="2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[1, 2, 3]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[1, 2, 3]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Bereits sortiertes Array</w:t>
            </w:r>
          </w:p>
        </w:tc>
        <w:tc>
          <w:tcPr>
            <w:tcW w:type="dxa" w:w="2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K1→K2(T)→K3(T)→K4(F)→K6→... K4-FALSE-Zweig, kein SWAP</w:t>
            </w:r>
          </w:p>
        </w:tc>
        <w:tc>
          <w:tcPr>
            <w:tcW w:type="dxa" w:w="2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[1, 2, 3]</w:t>
            </w:r>
          </w:p>
        </w:tc>
      </w:tr>
      <w:tr>
        <w:tc>
          <w:tcPr>
            <w:tcW w:type="dxa" w:w="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T3</w:t>
            </w:r>
          </w:p>
        </w:tc>
        <w:tc>
          <w:tcPr>
            <w:tcW w:type="dxa" w:w="16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[ ] oder [5]</w:t>
            </w:r>
          </w:p>
        </w:tc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Leeres/einelementiges Array → Schleife nie ausgeführt</w:t>
            </w:r>
          </w:p>
        </w:tc>
        <w:tc>
          <w:tcPr>
            <w:tcW w:type="dxa" w:w="24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K1→K2(F)→K7: K2-FALSE-Zweig</w:t>
            </w:r>
          </w:p>
        </w:tc>
        <w:tc>
          <w:tcPr>
            <w:tcW w:type="dxa" w:w="22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[ ] oder [5]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5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550A"/>
                <w:sz w:val="20"/>
                <w:szCs w:val="20"/>
              </w:rPr>
              <w:t xml:space="preserve">✓ Ergebnis C0 + C1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T1 ([3,1,2]): Deckt alle Knoten ab inkl. SWAP (K5) → C0 erfüllt.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           Außerdem: K2-TRUE, K3-TRUE, K4-TRUE und K4-FALSE abgedeckt.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T2 ([1,2,3]): K4-FALSE-Zweig (kein Tausch) explizit getestet.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T3 ([] oder [5]): K2-FALSE-Zweig (Schleife wird nie betreten) abgedeckt.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→ 3 Testfälle für 100% Anweisungsüberdeckung (C0) und 100% Zweigüberdeckung (C1).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  Alle 7 Knoten und alle 9 Kanten werden dabei mindestens einmal durchlaufen.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4550A" w:sz="4" w:space="1"/>
        </w:pBdr>
        <w:spacing w:after="90" w:before="260"/>
      </w:pPr>
      <w:r>
        <w:rPr>
          <w:rFonts w:ascii="Calibri" w:cs="Calibri" w:eastAsia="Calibri" w:hAnsi="Calibri"/>
          <w:b/>
          <w:bCs/>
          <w:color w:val="3D1A6E"/>
          <w:sz w:val="22"/>
          <w:szCs w:val="22"/>
        </w:rPr>
        <w:t xml:space="preserve">◆ Zusammenfassung der Überdeckungskriterien</w:t>
      </w:r>
    </w:p>
    <w:p>
      <w:pPr>
        <w:spacing w:after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2100"/>
        <w:gridCol w:w="1100"/>
        <w:gridCol w:w="1100"/>
        <w:gridCol w:w="1926"/>
      </w:tblGrid>
      <w:tr>
        <w:trPr>
          <w:tblHeader/>
        </w:trPr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Kriterium</w:t>
            </w:r>
          </w:p>
        </w:tc>
        <w:tc>
          <w:tcPr>
            <w:tcW w:type="dxa" w:w="7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2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Testfälle A1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Testfälle A2</w:t>
            </w:r>
          </w:p>
        </w:tc>
        <w:tc>
          <w:tcPr>
            <w:tcW w:type="dxa" w:w="19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3D1A6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Testfälle A3</w:t>
            </w:r>
          </w:p>
        </w:tc>
      </w:tr>
      <w:tr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Anweisungsüberdeckung</w:t>
            </w:r>
          </w:p>
        </w:tc>
        <w:tc>
          <w:tcPr>
            <w:tcW w:type="dxa" w:w="7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C0</w:t>
            </w:r>
          </w:p>
        </w:tc>
        <w:tc>
          <w:tcPr>
            <w:tcW w:type="dxa" w:w="2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Jede Anweisung mind. 1× ausgeführt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 (T1–T3)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 (T1–T2)</w:t>
            </w:r>
          </w:p>
        </w:tc>
        <w:tc>
          <w:tcPr>
            <w:tcW w:type="dxa" w:w="19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 (T1–T3)</w:t>
            </w:r>
          </w:p>
        </w:tc>
      </w:tr>
      <w:tr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Zweigüberdeckung</w:t>
            </w:r>
          </w:p>
        </w:tc>
        <w:tc>
          <w:tcPr>
            <w:tcW w:type="dxa" w:w="7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C1</w:t>
            </w:r>
          </w:p>
        </w:tc>
        <w:tc>
          <w:tcPr>
            <w:tcW w:type="dxa" w:w="2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Jeder TRUE- und FALSE-Zweig mind. 1×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 (T1–T3)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 (T1–T2)</w:t>
            </w:r>
          </w:p>
        </w:tc>
        <w:tc>
          <w:tcPr>
            <w:tcW w:type="dxa" w:w="19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 (T1–T3)</w:t>
            </w:r>
          </w:p>
        </w:tc>
      </w:tr>
      <w:tr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Einfache Bed.-überdeckung</w:t>
            </w:r>
          </w:p>
        </w:tc>
        <w:tc>
          <w:tcPr>
            <w:tcW w:type="dxa" w:w="7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C1b</w:t>
            </w:r>
          </w:p>
        </w:tc>
        <w:tc>
          <w:tcPr>
            <w:tcW w:type="dxa" w:w="2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Jede Teilbedingung mind. 1× TRUE + FALSE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 (T1–T3)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4 (T1–T4)</w:t>
            </w:r>
          </w:p>
        </w:tc>
        <w:tc>
          <w:tcPr>
            <w:tcW w:type="dxa" w:w="19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Mehrfache Bed.-überdeckung</w:t>
            </w:r>
          </w:p>
        </w:tc>
        <w:tc>
          <w:tcPr>
            <w:tcW w:type="dxa" w:w="7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C2</w:t>
            </w:r>
          </w:p>
        </w:tc>
        <w:tc>
          <w:tcPr>
            <w:tcW w:type="dxa" w:w="2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Alle Kombinationen aller Teilbedingungen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 (T1–T8)</w:t>
            </w:r>
          </w:p>
        </w:tc>
        <w:tc>
          <w:tcPr>
            <w:tcW w:type="dxa" w:w="1926"/>
            <w:tcBorders>
              <w:top w:val="single" w:color="C9BAE5" w:sz="1"/>
              <w:left w:val="single" w:color="C9BAE5" w:sz="1"/>
              <w:bottom w:val="single" w:color="C9BAE5" w:sz="1"/>
              <w:right w:val="single" w:color="C9BAE5" w:sz="1"/>
            </w:tcBorders>
            <w:shd w:fill="F0EA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5B2D8E" w:sz="6" w:space="1"/>
        </w:pBdr>
        <w:spacing w:after="80" w:before="30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Softwarequalität  ·  Praktikumsaufgaben 8  ·  Kontrollflussgraph-basiertes Testen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2026-05-12T10:14:09.578Z</dcterms:created>
  <dcterms:modified xsi:type="dcterms:W3CDTF">2026-05-12T10:14:09.595Z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