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Fundamentos de Git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Obtención de repositorios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init convierte un directorio existente en repositorio.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clone &lt;url&gt; descarga el historial completo y crea la rama de trabajo.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Ciclo de vida de los archivos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Estados: sin seguimiento (</w:t>
      </w:r>
      <w:r>
        <w:rPr>
          <w:rFonts w:ascii="Times New Roman" w:hAnsi="Times New Roman" w:cs="Times New Roman"/>
          <w:i/>
          <w:iCs/>
        </w:rPr>
        <w:t xml:space="preserve">untracked</w:t>
      </w:r>
      <w:r>
        <w:rPr>
          <w:rFonts w:ascii="Times New Roman" w:hAnsi="Times New Roman" w:cs="Times New Roman"/>
        </w:rPr>
        <w:t xml:space="preserve">), sin modificar, modificado y preparado.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status informa el estado actual y git status -s ofrece una salida compacta.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Registro de cambios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add prepara cambios y también inicia el seguimiento de archivos nuevos.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commit -m crea la instantánea y git commit -a omite el paso de preparación para archivos ya rastreados.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diff compara el directorio de trabajo con el índice. git diff --staged compara el índice con el último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rm y git mv eliminan o renombran archivos registrando el cambio.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Historial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log admite opciones como --oneline, --graph, -p (diferencias) y --stat (estadísticas por archivo).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puede filtrar por autor, fecha o ruta.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Deshacer cambios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commit --amend corrige el último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restore --staged &lt;archivo&gt; retira un archivo del área de preparación.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restore &lt;archivo&gt; descarta cambios locales y es destructivo, porque esos cambios no se recuperan.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Remotos y etiquetas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remote add, fetch, pull y push gestionan la sincronización. pull equivale a fetch más merge.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etiquetas pueden ser ligeras o anotadas (git tag -a). Estas últimas guardan autor, fecha y mensaje, y se recomiendan para versiones.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Complementos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.gitignore usa patrones tipo </w:t>
      </w:r>
      <w:r>
        <w:rPr>
          <w:rFonts w:ascii="Times New Roman" w:hAnsi="Times New Roman" w:cs="Times New Roman"/>
          <w:i/>
          <w:iCs/>
        </w:rPr>
        <w:t xml:space="preserve">glob</w:t>
      </w:r>
      <w:r>
        <w:rPr>
          <w:rFonts w:ascii="Times New Roman" w:hAnsi="Times New Roman" w:cs="Times New Roman"/>
        </w:rPr>
        <w:t xml:space="preserve"> para excluir archivos generados, binarios y credenciales.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alias (git config alias.st status) abrevian comandos frecuentes.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