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 en entornos distribuidos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Flujos de trabajo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Centralizado:</w:t>
      </w:r>
      <w:r>
        <w:rPr>
          <w:rFonts w:ascii="Times New Roman" w:hAnsi="Times New Roman" w:cs="Times New Roman"/>
        </w:rPr>
        <w:t xml:space="preserve"> un repositorio compartido donde todos hacen </w:t>
      </w:r>
      <w:r>
        <w:rPr>
          <w:rFonts w:ascii="Times New Roman" w:hAnsi="Times New Roman" w:cs="Times New Roman"/>
          <w:i/>
          <w:iCs/>
        </w:rPr>
        <w:t xml:space="preserve">push</w:t>
      </w:r>
      <w:r>
        <w:rPr>
          <w:rFonts w:ascii="Times New Roman" w:hAnsi="Times New Roman" w:cs="Times New Roman"/>
        </w:rPr>
        <w:t xml:space="preserve">. Git rechaza los </w:t>
      </w:r>
      <w:r>
        <w:rPr>
          <w:rFonts w:ascii="Times New Roman" w:hAnsi="Times New Roman" w:cs="Times New Roman"/>
          <w:i/>
          <w:iCs/>
        </w:rPr>
        <w:t xml:space="preserve">push</w:t>
      </w:r>
      <w:r>
        <w:rPr>
          <w:rFonts w:ascii="Times New Roman" w:hAnsi="Times New Roman" w:cs="Times New Roman"/>
        </w:rPr>
        <w:t xml:space="preserve"> que no sean </w:t>
      </w:r>
      <w:r>
        <w:rPr>
          <w:rFonts w:ascii="Times New Roman" w:hAnsi="Times New Roman" w:cs="Times New Roman"/>
          <w:i/>
          <w:iCs/>
        </w:rPr>
        <w:t xml:space="preserve">fast-forward</w:t>
      </w:r>
      <w:r>
        <w:rPr>
          <w:rFonts w:ascii="Times New Roman" w:hAnsi="Times New Roman" w:cs="Times New Roman"/>
        </w:rPr>
        <w:t xml:space="preserve">, y se obliga a integrar antes de publicar.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Gestor de integración:</w:t>
      </w:r>
      <w:r>
        <w:rPr>
          <w:rFonts w:ascii="Times New Roman" w:hAnsi="Times New Roman" w:cs="Times New Roman"/>
        </w:rPr>
        <w:t xml:space="preserve"> cada desarrollador tiene un repositorio público de escritura y un gestor integra los cambios en el repositorio oficial. Es la base del modelo </w:t>
      </w: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 y </w:t>
      </w:r>
      <w:r>
        <w:rPr>
          <w:rFonts w:ascii="Times New Roman" w:hAnsi="Times New Roman" w:cs="Times New Roman"/>
          <w:i/>
          <w:iCs/>
        </w:rPr>
        <w:t xml:space="preserve">pull request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Dictador y tenientes:</w:t>
      </w:r>
      <w:r>
        <w:rPr>
          <w:rFonts w:ascii="Times New Roman" w:hAnsi="Times New Roman" w:cs="Times New Roman"/>
        </w:rPr>
        <w:t xml:space="preserve"> estructura jerárquica donde los tenientes integran subsistemas y el dictador, el repositorio de referencia. Se usa en proyectos como el kernel de Linux.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Contribución a un proyecto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trabaja en ramas temáticas y se verifica con git diff --check que no haya errores de espacios en blanco.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mensajes de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deben tener una línea de resumen breve (alrededor de 50 caracteres), una línea en blanco y una descripción detallada.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Cada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debe ser un cambio lógico y atómico.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proceso cambia según el tamaño del equipo y la visibilidad del proyecto (privado, público por </w:t>
      </w: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 o público por correo).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Envío de cambios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Mediante </w:t>
      </w: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 y </w:t>
      </w:r>
      <w:r>
        <w:rPr>
          <w:rFonts w:ascii="Times New Roman" w:hAnsi="Times New Roman" w:cs="Times New Roman"/>
          <w:i/>
          <w:iCs/>
        </w:rPr>
        <w:t xml:space="preserve">pull request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correo: git format-patch genera los parches y git send-email los envía. git request-pull genera un resumen para solicitar la integración.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Mantenimiento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apply aplica un parche sin crear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. git am aplica series de parches preservando autoría y mensajes.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cherry-pick replica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específico en otra rama.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describe genera un nombre legible para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a partir de la etiqueta más cercana.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shortlog resume la autoría por colaborador para notas de versión.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archive genera un </w:t>
      </w:r>
      <w:r>
        <w:rPr>
          <w:rFonts w:ascii="Times New Roman" w:hAnsi="Times New Roman" w:cs="Times New Roman"/>
          <w:i/>
          <w:iCs/>
        </w:rPr>
        <w:t xml:space="preserve">tarball</w:t>
      </w:r>
      <w:r>
        <w:rPr>
          <w:rFonts w:ascii="Times New Roman" w:hAnsi="Times New Roman" w:cs="Times New Roman"/>
        </w:rPr>
        <w:t xml:space="preserve"> o ZIP de una versión.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