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8BFBC6" w14:textId="77777777" w:rsidR="00714977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jc w:val="center"/>
        <w:rPr>
          <w:rFonts w:ascii="Tahoma" w:eastAsia="Tahoma" w:hAnsi="Tahoma" w:cs="Tahoma"/>
          <w:b/>
          <w:color w:val="333399"/>
        </w:rPr>
      </w:pPr>
      <w:r>
        <w:rPr>
          <w:rFonts w:ascii="Tahoma" w:eastAsia="Tahoma" w:hAnsi="Tahoma" w:cs="Tahoma"/>
          <w:b/>
          <w:color w:val="333399"/>
        </w:rPr>
        <w:t>Descripción de Caso de Uso Registrar Inicialización de VTV (Trazo Intermedio)</w:t>
      </w:r>
    </w:p>
    <w:p w14:paraId="4446C69A" w14:textId="77777777" w:rsidR="00714977" w:rsidRDefault="0071497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jc w:val="center"/>
        <w:rPr>
          <w:rFonts w:ascii="Tahoma" w:eastAsia="Tahoma" w:hAnsi="Tahoma" w:cs="Tahoma"/>
          <w:b/>
          <w:color w:val="333399"/>
        </w:rPr>
      </w:pPr>
    </w:p>
    <w:tbl>
      <w:tblPr>
        <w:tblStyle w:val="a"/>
        <w:tblW w:w="10181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389"/>
        <w:gridCol w:w="2054"/>
        <w:gridCol w:w="594"/>
        <w:gridCol w:w="3079"/>
        <w:gridCol w:w="65"/>
      </w:tblGrid>
      <w:tr w:rsidR="00714977" w14:paraId="62423E65" w14:textId="77777777">
        <w:trPr>
          <w:gridAfter w:val="1"/>
          <w:wAfter w:w="65" w:type="dxa"/>
          <w:cantSplit/>
          <w:trHeight w:val="300"/>
          <w:jc w:val="center"/>
        </w:trPr>
        <w:tc>
          <w:tcPr>
            <w:tcW w:w="10116" w:type="dxa"/>
            <w:gridSpan w:val="4"/>
          </w:tcPr>
          <w:p w14:paraId="6A3DDC88" w14:textId="77777777" w:rsidR="00714977" w:rsidRDefault="00000000">
            <w:pPr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 xml:space="preserve">Paquete: </w:t>
            </w:r>
            <w:r>
              <w:rPr>
                <w:rFonts w:ascii="Tahoma" w:eastAsia="Tahoma" w:hAnsi="Tahoma" w:cs="Tahoma"/>
                <w:sz w:val="20"/>
                <w:szCs w:val="20"/>
              </w:rPr>
              <w:t>No aplica</w:t>
            </w:r>
          </w:p>
        </w:tc>
      </w:tr>
      <w:tr w:rsidR="00714977" w14:paraId="382B067C" w14:textId="77777777">
        <w:trPr>
          <w:gridAfter w:val="1"/>
          <w:wAfter w:w="65" w:type="dxa"/>
          <w:cantSplit/>
          <w:trHeight w:val="181"/>
          <w:jc w:val="center"/>
        </w:trPr>
        <w:tc>
          <w:tcPr>
            <w:tcW w:w="7037" w:type="dxa"/>
            <w:gridSpan w:val="3"/>
            <w:shd w:val="clear" w:color="auto" w:fill="C0C0C0"/>
          </w:tcPr>
          <w:p w14:paraId="2260A599" w14:textId="77777777" w:rsidR="00714977" w:rsidRDefault="00000000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Nombre del Use Case</w:t>
            </w:r>
            <w:r>
              <w:rPr>
                <w:rFonts w:ascii="Tahoma" w:eastAsia="Tahoma" w:hAnsi="Tahoma" w:cs="Tahoma"/>
                <w:sz w:val="20"/>
                <w:szCs w:val="20"/>
              </w:rPr>
              <w:t>: Registrar inicialización de VTV</w:t>
            </w:r>
          </w:p>
        </w:tc>
        <w:tc>
          <w:tcPr>
            <w:tcW w:w="3079" w:type="dxa"/>
            <w:shd w:val="clear" w:color="auto" w:fill="C0C0C0"/>
          </w:tcPr>
          <w:p w14:paraId="70BDB08D" w14:textId="77777777" w:rsidR="00714977" w:rsidRDefault="00000000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ID</w:t>
            </w:r>
            <w:r>
              <w:rPr>
                <w:rFonts w:ascii="Tahoma" w:eastAsia="Tahoma" w:hAnsi="Tahoma" w:cs="Tahoma"/>
                <w:sz w:val="20"/>
                <w:szCs w:val="20"/>
              </w:rPr>
              <w:t>: 4</w:t>
            </w:r>
          </w:p>
        </w:tc>
      </w:tr>
      <w:tr w:rsidR="00714977" w14:paraId="1A396705" w14:textId="77777777">
        <w:trPr>
          <w:gridAfter w:val="1"/>
          <w:wAfter w:w="65" w:type="dxa"/>
          <w:cantSplit/>
          <w:trHeight w:val="306"/>
          <w:jc w:val="center"/>
        </w:trPr>
        <w:tc>
          <w:tcPr>
            <w:tcW w:w="4389" w:type="dxa"/>
          </w:tcPr>
          <w:p w14:paraId="65A4A739" w14:textId="77777777" w:rsidR="00714977" w:rsidRDefault="00000000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Actor Principal</w:t>
            </w:r>
            <w:r>
              <w:rPr>
                <w:rFonts w:ascii="Tahoma" w:eastAsia="Tahoma" w:hAnsi="Tahoma" w:cs="Tahoma"/>
                <w:sz w:val="20"/>
                <w:szCs w:val="20"/>
              </w:rPr>
              <w:t>: Cajero</w:t>
            </w:r>
          </w:p>
        </w:tc>
        <w:tc>
          <w:tcPr>
            <w:tcW w:w="5727" w:type="dxa"/>
            <w:gridSpan w:val="3"/>
          </w:tcPr>
          <w:p w14:paraId="78B03049" w14:textId="65906B97" w:rsidR="00714977" w:rsidRDefault="00000000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Actor Secundario</w:t>
            </w:r>
            <w:r>
              <w:rPr>
                <w:rFonts w:ascii="Tahoma" w:eastAsia="Tahoma" w:hAnsi="Tahoma" w:cs="Tahoma"/>
                <w:sz w:val="20"/>
                <w:szCs w:val="20"/>
              </w:rPr>
              <w:t>:</w:t>
            </w:r>
            <w:r w:rsidR="006A69D5">
              <w:rPr>
                <w:rFonts w:ascii="Tahoma" w:eastAsia="Tahoma" w:hAnsi="Tahoma" w:cs="Tahoma"/>
                <w:sz w:val="20"/>
                <w:szCs w:val="20"/>
              </w:rPr>
              <w:t xml:space="preserve"> </w:t>
            </w:r>
            <w:r>
              <w:rPr>
                <w:rFonts w:ascii="Tahoma" w:eastAsia="Tahoma" w:hAnsi="Tahoma" w:cs="Tahoma"/>
                <w:sz w:val="20"/>
                <w:szCs w:val="20"/>
              </w:rPr>
              <w:t>No Aplica</w:t>
            </w:r>
          </w:p>
        </w:tc>
      </w:tr>
      <w:tr w:rsidR="00714977" w14:paraId="3F6EB1D1" w14:textId="77777777">
        <w:trPr>
          <w:gridAfter w:val="1"/>
          <w:wAfter w:w="65" w:type="dxa"/>
          <w:cantSplit/>
          <w:trHeight w:val="253"/>
          <w:jc w:val="center"/>
        </w:trPr>
        <w:tc>
          <w:tcPr>
            <w:tcW w:w="10116" w:type="dxa"/>
            <w:gridSpan w:val="4"/>
          </w:tcPr>
          <w:p w14:paraId="2731E018" w14:textId="77777777" w:rsidR="00714977" w:rsidRDefault="00000000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Tipo de Use Case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:                  </w:t>
            </w:r>
            <w:r>
              <w:rPr>
                <w:rFonts w:ascii="MS Gothic" w:eastAsia="MS Gothic" w:hAnsi="MS Gothic" w:cs="MS Gothic"/>
                <w:sz w:val="20"/>
                <w:szCs w:val="20"/>
              </w:rPr>
              <w:t>☒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 Concreto                                         </w:t>
            </w:r>
            <w:r>
              <w:rPr>
                <w:rFonts w:ascii="MS Gothic" w:eastAsia="MS Gothic" w:hAnsi="MS Gothic" w:cs="MS Gothic"/>
                <w:sz w:val="20"/>
                <w:szCs w:val="20"/>
              </w:rPr>
              <w:t>☐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 Abstracto</w:t>
            </w:r>
          </w:p>
        </w:tc>
      </w:tr>
      <w:tr w:rsidR="00714977" w14:paraId="466F27C9" w14:textId="77777777">
        <w:trPr>
          <w:gridAfter w:val="1"/>
          <w:wAfter w:w="65" w:type="dxa"/>
          <w:cantSplit/>
          <w:jc w:val="center"/>
        </w:trPr>
        <w:tc>
          <w:tcPr>
            <w:tcW w:w="10116" w:type="dxa"/>
            <w:gridSpan w:val="4"/>
          </w:tcPr>
          <w:p w14:paraId="14A86224" w14:textId="77777777" w:rsidR="00714977" w:rsidRDefault="00000000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Objetivo</w:t>
            </w:r>
            <w:r>
              <w:rPr>
                <w:rFonts w:ascii="Tahoma" w:eastAsia="Tahoma" w:hAnsi="Tahoma" w:cs="Tahoma"/>
                <w:sz w:val="20"/>
                <w:szCs w:val="20"/>
              </w:rPr>
              <w:t>: Registrar una revisión para un vehículo generando y emitiendo un comprobante</w:t>
            </w:r>
          </w:p>
          <w:p w14:paraId="1AC9AFEF" w14:textId="77777777" w:rsidR="00714977" w:rsidRDefault="00000000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de revisión.</w:t>
            </w:r>
          </w:p>
        </w:tc>
      </w:tr>
      <w:tr w:rsidR="00714977" w14:paraId="4F37B147" w14:textId="77777777">
        <w:trPr>
          <w:jc w:val="center"/>
        </w:trPr>
        <w:tc>
          <w:tcPr>
            <w:tcW w:w="10181" w:type="dxa"/>
            <w:gridSpan w:val="5"/>
            <w:shd w:val="clear" w:color="auto" w:fill="BFBFBF"/>
          </w:tcPr>
          <w:p w14:paraId="31561A32" w14:textId="1808584E" w:rsidR="00714977" w:rsidRDefault="006A69D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>Flujo básico</w:t>
            </w:r>
            <w:r w:rsidR="00000000"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 xml:space="preserve">: </w:t>
            </w:r>
          </w:p>
        </w:tc>
      </w:tr>
      <w:tr w:rsidR="00714977" w14:paraId="29807AFB" w14:textId="77777777">
        <w:trPr>
          <w:trHeight w:val="196"/>
          <w:jc w:val="center"/>
        </w:trPr>
        <w:tc>
          <w:tcPr>
            <w:tcW w:w="10181" w:type="dxa"/>
            <w:gridSpan w:val="5"/>
          </w:tcPr>
          <w:p w14:paraId="2698C4B7" w14:textId="77777777" w:rsidR="00714977" w:rsidRDefault="00000000">
            <w:pPr>
              <w:numPr>
                <w:ilvl w:val="0"/>
                <w:numId w:val="2"/>
              </w:numPr>
              <w:ind w:hanging="360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CU de uso comienza cuando el Cajero selecciona la opción de “Registrar una nueva inspección”.</w:t>
            </w:r>
          </w:p>
          <w:p w14:paraId="4DBF64BD" w14:textId="59DBAE66" w:rsidR="00714977" w:rsidRDefault="00000000">
            <w:pPr>
              <w:numPr>
                <w:ilvl w:val="0"/>
                <w:numId w:val="2"/>
              </w:numPr>
              <w:ind w:hanging="360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El sistema solicita se </w:t>
            </w:r>
            <w:r w:rsidR="0054595F">
              <w:rPr>
                <w:rFonts w:ascii="Tahoma" w:eastAsia="Tahoma" w:hAnsi="Tahoma" w:cs="Tahoma"/>
                <w:sz w:val="20"/>
                <w:szCs w:val="20"/>
              </w:rPr>
              <w:t>ingrese la patente del vehículo para buscar</w:t>
            </w:r>
            <w:r>
              <w:rPr>
                <w:rFonts w:ascii="Tahoma" w:eastAsia="Tahoma" w:hAnsi="Tahoma" w:cs="Tahoma"/>
                <w:sz w:val="20"/>
                <w:szCs w:val="20"/>
              </w:rPr>
              <w:t>.</w:t>
            </w:r>
          </w:p>
          <w:p w14:paraId="428892B5" w14:textId="3D92251C" w:rsidR="00714977" w:rsidRDefault="00000000">
            <w:pPr>
              <w:numPr>
                <w:ilvl w:val="0"/>
                <w:numId w:val="2"/>
              </w:numPr>
              <w:ind w:hanging="360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El Cajero ingresa </w:t>
            </w:r>
            <w:r w:rsidR="0054595F">
              <w:rPr>
                <w:rFonts w:ascii="Tahoma" w:eastAsia="Tahoma" w:hAnsi="Tahoma" w:cs="Tahoma"/>
                <w:sz w:val="20"/>
                <w:szCs w:val="20"/>
              </w:rPr>
              <w:t>la patente del vehículo.</w:t>
            </w:r>
          </w:p>
          <w:p w14:paraId="0C7100C0" w14:textId="77777777" w:rsidR="00714977" w:rsidRDefault="00000000">
            <w:pPr>
              <w:numPr>
                <w:ilvl w:val="0"/>
                <w:numId w:val="2"/>
              </w:numPr>
              <w:ind w:hanging="360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sistema verifica que el vehículo está registrado y es así.</w:t>
            </w:r>
          </w:p>
          <w:p w14:paraId="4E678CA0" w14:textId="577F5ADD" w:rsidR="0054595F" w:rsidRDefault="0054595F">
            <w:pPr>
              <w:numPr>
                <w:ilvl w:val="0"/>
                <w:numId w:val="2"/>
              </w:numPr>
              <w:ind w:hanging="360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El sistema muestra los datos del vehículo encontrado y solicita </w:t>
            </w:r>
            <w:r w:rsidR="003C0CD9">
              <w:rPr>
                <w:rFonts w:ascii="Tahoma" w:eastAsia="Tahoma" w:hAnsi="Tahoma" w:cs="Tahoma"/>
                <w:sz w:val="20"/>
                <w:szCs w:val="20"/>
              </w:rPr>
              <w:t>que seleccione el tipo de revisión.</w:t>
            </w:r>
          </w:p>
          <w:p w14:paraId="0055A9FE" w14:textId="4E1FA21A" w:rsidR="0054595F" w:rsidRDefault="0054595F">
            <w:pPr>
              <w:numPr>
                <w:ilvl w:val="0"/>
                <w:numId w:val="2"/>
              </w:numPr>
              <w:ind w:hanging="360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El Cajero </w:t>
            </w:r>
            <w:r w:rsidR="003C0CD9">
              <w:rPr>
                <w:rFonts w:ascii="Tahoma" w:eastAsia="Tahoma" w:hAnsi="Tahoma" w:cs="Tahoma"/>
                <w:sz w:val="20"/>
                <w:szCs w:val="20"/>
              </w:rPr>
              <w:t>selecciona el tipo de revisión “Sin costo”.</w:t>
            </w:r>
          </w:p>
          <w:p w14:paraId="782525DC" w14:textId="77777777" w:rsidR="00714977" w:rsidRDefault="00000000">
            <w:pPr>
              <w:numPr>
                <w:ilvl w:val="0"/>
                <w:numId w:val="2"/>
              </w:numPr>
              <w:ind w:hanging="360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sistema pregunta si se desea confirmar el inicio de la revisión.</w:t>
            </w:r>
          </w:p>
          <w:p w14:paraId="442A6DC5" w14:textId="77777777" w:rsidR="00714977" w:rsidRDefault="00000000">
            <w:pPr>
              <w:numPr>
                <w:ilvl w:val="0"/>
                <w:numId w:val="2"/>
              </w:numPr>
              <w:ind w:hanging="360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Cajero desea confirmar el inicio de la revisión.</w:t>
            </w:r>
          </w:p>
          <w:p w14:paraId="2AC1FA5B" w14:textId="77C20334" w:rsidR="00714977" w:rsidRDefault="00000000">
            <w:pPr>
              <w:numPr>
                <w:ilvl w:val="0"/>
                <w:numId w:val="2"/>
              </w:numPr>
              <w:ind w:hanging="360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El sistema registra el inicio de la revisión con los siguientes datos: número de revisión, fecha de realización, pago, vehículo, empleado que atendió, mediciones, </w:t>
            </w:r>
            <w:r w:rsidR="002B0A9D">
              <w:rPr>
                <w:rFonts w:ascii="Tahoma" w:eastAsia="Tahoma" w:hAnsi="Tahoma" w:cs="Tahoma"/>
                <w:sz w:val="20"/>
                <w:szCs w:val="20"/>
              </w:rPr>
              <w:t>defectos visuales</w:t>
            </w:r>
            <w:r>
              <w:rPr>
                <w:rFonts w:ascii="Tahoma" w:eastAsia="Tahoma" w:hAnsi="Tahoma" w:cs="Tahoma"/>
                <w:sz w:val="20"/>
                <w:szCs w:val="20"/>
              </w:rPr>
              <w:t>, resultado, fecha de vencimiento, oblea.</w:t>
            </w:r>
          </w:p>
          <w:p w14:paraId="2D441FB0" w14:textId="77777777" w:rsidR="00714977" w:rsidRDefault="00000000">
            <w:pPr>
              <w:numPr>
                <w:ilvl w:val="0"/>
                <w:numId w:val="2"/>
              </w:numPr>
              <w:ind w:hanging="360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Fin del CU.</w:t>
            </w:r>
            <w:r>
              <w:rPr>
                <w:rFonts w:ascii="Tahoma" w:eastAsia="Tahoma" w:hAnsi="Tahoma" w:cs="Tahoma"/>
                <w:sz w:val="20"/>
                <w:szCs w:val="20"/>
              </w:rPr>
              <w:br/>
            </w:r>
          </w:p>
        </w:tc>
      </w:tr>
      <w:tr w:rsidR="00714977" w14:paraId="6CB482BE" w14:textId="77777777">
        <w:trPr>
          <w:jc w:val="center"/>
        </w:trPr>
        <w:tc>
          <w:tcPr>
            <w:tcW w:w="10181" w:type="dxa"/>
            <w:gridSpan w:val="5"/>
            <w:shd w:val="clear" w:color="auto" w:fill="BFBFBF"/>
          </w:tcPr>
          <w:p w14:paraId="40FAB312" w14:textId="7A341BDA" w:rsidR="00714977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 xml:space="preserve">Flujos </w:t>
            </w:r>
            <w:r w:rsidR="006A69D5"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>a</w:t>
            </w:r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>lternativos:</w:t>
            </w:r>
          </w:p>
        </w:tc>
      </w:tr>
      <w:tr w:rsidR="00714977" w14:paraId="7C31E3F8" w14:textId="77777777">
        <w:trPr>
          <w:jc w:val="center"/>
        </w:trPr>
        <w:tc>
          <w:tcPr>
            <w:tcW w:w="10181" w:type="dxa"/>
            <w:gridSpan w:val="5"/>
          </w:tcPr>
          <w:p w14:paraId="64089E9E" w14:textId="77777777" w:rsidR="00714977" w:rsidRDefault="00000000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A1(Paso 4): El vehículo no está registrado. El sistema llama al CU “Registrar Vehículo”.</w:t>
            </w:r>
          </w:p>
          <w:p w14:paraId="39BA0D4F" w14:textId="1C34ECA4" w:rsidR="00714977" w:rsidRDefault="00000000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A2 (Paso </w:t>
            </w:r>
            <w:r w:rsidR="003C0CD9">
              <w:rPr>
                <w:rFonts w:ascii="Tahoma" w:eastAsia="Tahoma" w:hAnsi="Tahoma" w:cs="Tahoma"/>
                <w:sz w:val="20"/>
                <w:szCs w:val="20"/>
              </w:rPr>
              <w:t>6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): El cajero </w:t>
            </w:r>
            <w:r w:rsidR="003C0CD9">
              <w:rPr>
                <w:rFonts w:ascii="Tahoma" w:eastAsia="Tahoma" w:hAnsi="Tahoma" w:cs="Tahoma"/>
                <w:sz w:val="20"/>
                <w:szCs w:val="20"/>
              </w:rPr>
              <w:t>selecciona el tipo de revisión “Con costo”</w:t>
            </w:r>
            <w:r>
              <w:rPr>
                <w:rFonts w:ascii="Tahoma" w:eastAsia="Tahoma" w:hAnsi="Tahoma" w:cs="Tahoma"/>
                <w:sz w:val="20"/>
                <w:szCs w:val="20"/>
              </w:rPr>
              <w:t>. Se llama al CU “Registrar cobro”.</w:t>
            </w:r>
          </w:p>
          <w:p w14:paraId="319D577B" w14:textId="6BF7BF86" w:rsidR="00714977" w:rsidRDefault="00000000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A3 (Paso </w:t>
            </w:r>
            <w:r w:rsidR="003C0CD9">
              <w:rPr>
                <w:rFonts w:ascii="Tahoma" w:eastAsia="Tahoma" w:hAnsi="Tahoma" w:cs="Tahoma"/>
                <w:sz w:val="20"/>
                <w:szCs w:val="20"/>
              </w:rPr>
              <w:t>8</w:t>
            </w:r>
            <w:r>
              <w:rPr>
                <w:rFonts w:ascii="Tahoma" w:eastAsia="Tahoma" w:hAnsi="Tahoma" w:cs="Tahoma"/>
                <w:sz w:val="20"/>
                <w:szCs w:val="20"/>
              </w:rPr>
              <w:t>): El cajero no desea confirmar el inicio de la revisión. Se cancela el CU.</w:t>
            </w:r>
          </w:p>
        </w:tc>
      </w:tr>
      <w:tr w:rsidR="00714977" w14:paraId="229A9A6E" w14:textId="77777777">
        <w:trPr>
          <w:gridAfter w:val="1"/>
          <w:wAfter w:w="65" w:type="dxa"/>
          <w:cantSplit/>
          <w:jc w:val="center"/>
        </w:trPr>
        <w:tc>
          <w:tcPr>
            <w:tcW w:w="10116" w:type="dxa"/>
            <w:gridSpan w:val="4"/>
            <w:shd w:val="clear" w:color="auto" w:fill="BFBFBF"/>
          </w:tcPr>
          <w:p w14:paraId="21039C94" w14:textId="77777777" w:rsidR="00714977" w:rsidRDefault="00000000">
            <w:pPr>
              <w:tabs>
                <w:tab w:val="left" w:pos="1849"/>
                <w:tab w:val="left" w:pos="5659"/>
              </w:tabs>
              <w:jc w:val="both"/>
              <w:rPr>
                <w:rFonts w:ascii="Tahoma" w:eastAsia="Tahoma" w:hAnsi="Tahoma" w:cs="Tahoma"/>
                <w:b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Observaciones:</w:t>
            </w:r>
          </w:p>
        </w:tc>
      </w:tr>
      <w:tr w:rsidR="00714977" w14:paraId="581B917F" w14:textId="77777777">
        <w:trPr>
          <w:gridAfter w:val="1"/>
          <w:wAfter w:w="65" w:type="dxa"/>
          <w:jc w:val="center"/>
        </w:trPr>
        <w:tc>
          <w:tcPr>
            <w:tcW w:w="10116" w:type="dxa"/>
            <w:gridSpan w:val="4"/>
          </w:tcPr>
          <w:p w14:paraId="20233E70" w14:textId="77777777" w:rsidR="00714977" w:rsidRDefault="00000000">
            <w:pPr>
              <w:numPr>
                <w:ilvl w:val="0"/>
                <w:numId w:val="3"/>
              </w:num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CU puede ser cancelado por el cajero en cualquier momento.</w:t>
            </w:r>
          </w:p>
          <w:p w14:paraId="031F0550" w14:textId="77777777" w:rsidR="00714977" w:rsidRDefault="00000000">
            <w:pPr>
              <w:numPr>
                <w:ilvl w:val="0"/>
                <w:numId w:val="3"/>
              </w:num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Cuando se registra la revisión los siguientes datos iniciarán como nulos: Mediciones, defectos visuales, resultado, fecha de vencimiento y oblea.</w:t>
            </w:r>
          </w:p>
        </w:tc>
      </w:tr>
      <w:tr w:rsidR="00714977" w14:paraId="6A9C55F0" w14:textId="77777777">
        <w:trPr>
          <w:gridAfter w:val="1"/>
          <w:wAfter w:w="65" w:type="dxa"/>
          <w:cantSplit/>
          <w:jc w:val="center"/>
        </w:trPr>
        <w:tc>
          <w:tcPr>
            <w:tcW w:w="10116" w:type="dxa"/>
            <w:gridSpan w:val="4"/>
          </w:tcPr>
          <w:p w14:paraId="34A9A143" w14:textId="77777777" w:rsidR="00714977" w:rsidRDefault="00000000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 xml:space="preserve">Asociaciones de Extensión: </w:t>
            </w:r>
            <w:r>
              <w:rPr>
                <w:rFonts w:ascii="Tahoma" w:eastAsia="Tahoma" w:hAnsi="Tahoma" w:cs="Tahoma"/>
                <w:sz w:val="20"/>
                <w:szCs w:val="20"/>
              </w:rPr>
              <w:t>Registrar vehículo, Registrar cobro</w:t>
            </w:r>
          </w:p>
        </w:tc>
      </w:tr>
      <w:tr w:rsidR="00714977" w14:paraId="486BC464" w14:textId="77777777">
        <w:trPr>
          <w:gridAfter w:val="1"/>
          <w:wAfter w:w="65" w:type="dxa"/>
          <w:cantSplit/>
          <w:jc w:val="center"/>
        </w:trPr>
        <w:tc>
          <w:tcPr>
            <w:tcW w:w="10116" w:type="dxa"/>
            <w:gridSpan w:val="4"/>
          </w:tcPr>
          <w:p w14:paraId="0A99C6C9" w14:textId="77777777" w:rsidR="00714977" w:rsidRDefault="00000000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 xml:space="preserve">Asociaciones de Inclusión: </w:t>
            </w:r>
            <w:r>
              <w:rPr>
                <w:rFonts w:ascii="Tahoma" w:eastAsia="Tahoma" w:hAnsi="Tahoma" w:cs="Tahoma"/>
                <w:sz w:val="20"/>
                <w:szCs w:val="20"/>
              </w:rPr>
              <w:t>No aplica</w:t>
            </w:r>
          </w:p>
        </w:tc>
      </w:tr>
      <w:tr w:rsidR="00714977" w14:paraId="3F9AF5E7" w14:textId="77777777">
        <w:trPr>
          <w:gridAfter w:val="1"/>
          <w:wAfter w:w="65" w:type="dxa"/>
          <w:cantSplit/>
          <w:jc w:val="center"/>
        </w:trPr>
        <w:tc>
          <w:tcPr>
            <w:tcW w:w="10116" w:type="dxa"/>
            <w:gridSpan w:val="4"/>
          </w:tcPr>
          <w:p w14:paraId="695A1315" w14:textId="77777777" w:rsidR="00714977" w:rsidRDefault="00000000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 xml:space="preserve">Use Case donde se incluye: </w:t>
            </w:r>
            <w:r>
              <w:rPr>
                <w:rFonts w:ascii="Tahoma" w:eastAsia="Tahoma" w:hAnsi="Tahoma" w:cs="Tahoma"/>
                <w:sz w:val="20"/>
                <w:szCs w:val="20"/>
              </w:rPr>
              <w:t>No aplica</w:t>
            </w:r>
          </w:p>
        </w:tc>
      </w:tr>
      <w:tr w:rsidR="00714977" w14:paraId="2ACB4E92" w14:textId="77777777">
        <w:trPr>
          <w:gridAfter w:val="1"/>
          <w:wAfter w:w="65" w:type="dxa"/>
          <w:cantSplit/>
          <w:jc w:val="center"/>
        </w:trPr>
        <w:tc>
          <w:tcPr>
            <w:tcW w:w="10116" w:type="dxa"/>
            <w:gridSpan w:val="4"/>
          </w:tcPr>
          <w:p w14:paraId="36D880A0" w14:textId="77777777" w:rsidR="00714977" w:rsidRDefault="00000000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 xml:space="preserve">Use Case al que extiende: </w:t>
            </w:r>
            <w:r>
              <w:rPr>
                <w:rFonts w:ascii="Tahoma" w:eastAsia="Tahoma" w:hAnsi="Tahoma" w:cs="Tahoma"/>
                <w:sz w:val="20"/>
                <w:szCs w:val="20"/>
              </w:rPr>
              <w:t>No aplica</w:t>
            </w:r>
          </w:p>
        </w:tc>
      </w:tr>
      <w:tr w:rsidR="00714977" w14:paraId="00F20CAF" w14:textId="77777777">
        <w:trPr>
          <w:gridAfter w:val="1"/>
          <w:wAfter w:w="65" w:type="dxa"/>
          <w:cantSplit/>
          <w:jc w:val="center"/>
        </w:trPr>
        <w:tc>
          <w:tcPr>
            <w:tcW w:w="10116" w:type="dxa"/>
            <w:gridSpan w:val="4"/>
          </w:tcPr>
          <w:p w14:paraId="549205B6" w14:textId="77777777" w:rsidR="00714977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 xml:space="preserve">Use Case de Generalización: </w:t>
            </w:r>
            <w:r>
              <w:rPr>
                <w:rFonts w:ascii="Tahoma" w:eastAsia="Tahoma" w:hAnsi="Tahoma" w:cs="Tahoma"/>
                <w:sz w:val="20"/>
                <w:szCs w:val="20"/>
              </w:rPr>
              <w:t>No aplica</w:t>
            </w:r>
          </w:p>
        </w:tc>
      </w:tr>
      <w:tr w:rsidR="00714977" w14:paraId="39614EE0" w14:textId="77777777">
        <w:trPr>
          <w:gridAfter w:val="1"/>
          <w:wAfter w:w="65" w:type="dxa"/>
          <w:cantSplit/>
          <w:jc w:val="center"/>
        </w:trPr>
        <w:tc>
          <w:tcPr>
            <w:tcW w:w="6443" w:type="dxa"/>
            <w:gridSpan w:val="2"/>
          </w:tcPr>
          <w:p w14:paraId="60DD48D3" w14:textId="77777777" w:rsidR="00714977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1988"/>
              </w:tabs>
              <w:rPr>
                <w:rFonts w:ascii="Tahoma" w:eastAsia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>Autores:</w:t>
            </w:r>
            <w:r>
              <w:rPr>
                <w:rFonts w:ascii="Tahoma" w:eastAsia="Tahoma" w:hAnsi="Tahoma" w:cs="Tahoma"/>
                <w:b/>
                <w:sz w:val="20"/>
                <w:szCs w:val="20"/>
              </w:rPr>
              <w:t xml:space="preserve"> </w:t>
            </w:r>
            <w:r>
              <w:rPr>
                <w:rFonts w:ascii="Tahoma" w:eastAsia="Tahoma" w:hAnsi="Tahoma" w:cs="Tahoma"/>
                <w:sz w:val="20"/>
                <w:szCs w:val="20"/>
              </w:rPr>
              <w:t>Grupo CA13</w:t>
            </w:r>
          </w:p>
        </w:tc>
        <w:tc>
          <w:tcPr>
            <w:tcW w:w="3673" w:type="dxa"/>
            <w:gridSpan w:val="2"/>
          </w:tcPr>
          <w:p w14:paraId="243FA9C9" w14:textId="77777777" w:rsidR="00714977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b/>
                <w:color w:val="000000"/>
                <w:sz w:val="16"/>
                <w:szCs w:val="16"/>
              </w:rPr>
            </w:pPr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>Fecha Creación</w:t>
            </w:r>
            <w:r>
              <w:rPr>
                <w:rFonts w:ascii="Tahoma" w:eastAsia="Tahoma" w:hAnsi="Tahoma" w:cs="Tahoma"/>
                <w:color w:val="000000"/>
              </w:rPr>
              <w:t xml:space="preserve">: </w:t>
            </w:r>
            <w:r>
              <w:rPr>
                <w:rFonts w:ascii="Tahoma" w:eastAsia="Tahoma" w:hAnsi="Tahoma" w:cs="Tahoma"/>
                <w:color w:val="000000"/>
                <w:sz w:val="20"/>
                <w:szCs w:val="20"/>
              </w:rPr>
              <w:t>10/11/2024</w:t>
            </w:r>
          </w:p>
        </w:tc>
      </w:tr>
      <w:tr w:rsidR="00714977" w14:paraId="1F1D4859" w14:textId="77777777">
        <w:trPr>
          <w:gridAfter w:val="1"/>
          <w:wAfter w:w="65" w:type="dxa"/>
          <w:cantSplit/>
          <w:jc w:val="center"/>
        </w:trPr>
        <w:tc>
          <w:tcPr>
            <w:tcW w:w="6443" w:type="dxa"/>
            <w:gridSpan w:val="2"/>
          </w:tcPr>
          <w:p w14:paraId="651BAC75" w14:textId="77777777" w:rsidR="00714977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 xml:space="preserve">Autores Última Modificación: </w:t>
            </w:r>
            <w:r>
              <w:rPr>
                <w:rFonts w:ascii="Tahoma" w:eastAsia="Tahoma" w:hAnsi="Tahoma" w:cs="Tahoma"/>
                <w:b/>
                <w:sz w:val="20"/>
                <w:szCs w:val="20"/>
              </w:rPr>
              <w:t xml:space="preserve"> </w:t>
            </w:r>
            <w:r>
              <w:rPr>
                <w:rFonts w:ascii="Tahoma" w:eastAsia="Tahoma" w:hAnsi="Tahoma" w:cs="Tahoma"/>
                <w:sz w:val="20"/>
                <w:szCs w:val="20"/>
              </w:rPr>
              <w:t>Grupo CA13</w:t>
            </w:r>
          </w:p>
        </w:tc>
        <w:tc>
          <w:tcPr>
            <w:tcW w:w="3673" w:type="dxa"/>
            <w:gridSpan w:val="2"/>
          </w:tcPr>
          <w:p w14:paraId="71B3F079" w14:textId="4535BE95" w:rsidR="00714977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>Fecha Última</w:t>
            </w:r>
            <w:r>
              <w:rPr>
                <w:rFonts w:ascii="Tahoma" w:eastAsia="Tahoma" w:hAnsi="Tahoma" w:cs="Tahoma"/>
                <w:b/>
                <w:sz w:val="20"/>
                <w:szCs w:val="20"/>
              </w:rPr>
              <w:t xml:space="preserve"> </w:t>
            </w:r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>Modificación</w:t>
            </w:r>
            <w:r>
              <w:rPr>
                <w:rFonts w:ascii="Tahoma" w:eastAsia="Tahoma" w:hAnsi="Tahoma" w:cs="Tahoma"/>
                <w:color w:val="000000"/>
              </w:rPr>
              <w:t>:</w:t>
            </w:r>
            <w:r>
              <w:rPr>
                <w:rFonts w:ascii="Tahoma" w:eastAsia="Tahoma" w:hAnsi="Tahoma" w:cs="Tahoma"/>
                <w:sz w:val="20"/>
                <w:szCs w:val="20"/>
              </w:rPr>
              <w:t>1</w:t>
            </w:r>
            <w:r w:rsidR="006A69D5">
              <w:rPr>
                <w:rFonts w:ascii="Tahoma" w:eastAsia="Tahoma" w:hAnsi="Tahoma" w:cs="Tahoma"/>
                <w:sz w:val="20"/>
                <w:szCs w:val="20"/>
              </w:rPr>
              <w:t>3</w:t>
            </w:r>
            <w:r>
              <w:rPr>
                <w:rFonts w:ascii="Tahoma" w:eastAsia="Tahoma" w:hAnsi="Tahoma" w:cs="Tahoma"/>
                <w:sz w:val="20"/>
                <w:szCs w:val="20"/>
              </w:rPr>
              <w:t>/11/2024</w:t>
            </w:r>
          </w:p>
        </w:tc>
      </w:tr>
    </w:tbl>
    <w:p w14:paraId="416D3182" w14:textId="77777777" w:rsidR="00714977" w:rsidRDefault="00714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ahoma" w:eastAsia="Tahoma" w:hAnsi="Tahoma" w:cs="Tahoma"/>
          <w:b/>
          <w:sz w:val="20"/>
          <w:szCs w:val="20"/>
        </w:rPr>
      </w:pPr>
    </w:p>
    <w:p w14:paraId="15112464" w14:textId="77777777" w:rsidR="00714977" w:rsidRDefault="00714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ahoma" w:eastAsia="Tahoma" w:hAnsi="Tahoma" w:cs="Tahoma"/>
          <w:b/>
          <w:sz w:val="20"/>
          <w:szCs w:val="20"/>
        </w:rPr>
      </w:pPr>
    </w:p>
    <w:p w14:paraId="4DADD3D7" w14:textId="77777777" w:rsidR="00714977" w:rsidRDefault="00714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ahoma" w:eastAsia="Tahoma" w:hAnsi="Tahoma" w:cs="Tahoma"/>
          <w:b/>
          <w:sz w:val="20"/>
          <w:szCs w:val="20"/>
        </w:rPr>
      </w:pPr>
    </w:p>
    <w:p w14:paraId="20A4ABD6" w14:textId="77777777" w:rsidR="00714977" w:rsidRDefault="00714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ahoma" w:eastAsia="Tahoma" w:hAnsi="Tahoma" w:cs="Tahoma"/>
          <w:b/>
          <w:sz w:val="20"/>
          <w:szCs w:val="20"/>
        </w:rPr>
      </w:pPr>
    </w:p>
    <w:p w14:paraId="6860E437" w14:textId="77777777" w:rsidR="00714977" w:rsidRDefault="00714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ahoma" w:eastAsia="Tahoma" w:hAnsi="Tahoma" w:cs="Tahoma"/>
          <w:b/>
          <w:sz w:val="20"/>
          <w:szCs w:val="20"/>
        </w:rPr>
      </w:pPr>
    </w:p>
    <w:p w14:paraId="68200A03" w14:textId="77777777" w:rsidR="00714977" w:rsidRDefault="00714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ahoma" w:eastAsia="Tahoma" w:hAnsi="Tahoma" w:cs="Tahoma"/>
          <w:b/>
          <w:sz w:val="20"/>
          <w:szCs w:val="20"/>
        </w:rPr>
      </w:pPr>
    </w:p>
    <w:p w14:paraId="302D14D8" w14:textId="77777777" w:rsidR="00714977" w:rsidRDefault="00714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ahoma" w:eastAsia="Tahoma" w:hAnsi="Tahoma" w:cs="Tahoma"/>
          <w:b/>
          <w:sz w:val="20"/>
          <w:szCs w:val="20"/>
        </w:rPr>
      </w:pPr>
    </w:p>
    <w:p w14:paraId="4C8570B2" w14:textId="77777777" w:rsidR="00714977" w:rsidRDefault="00714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ahoma" w:eastAsia="Tahoma" w:hAnsi="Tahoma" w:cs="Tahoma"/>
          <w:b/>
          <w:sz w:val="20"/>
          <w:szCs w:val="20"/>
        </w:rPr>
      </w:pPr>
    </w:p>
    <w:p w14:paraId="3641286B" w14:textId="77777777" w:rsidR="00714977" w:rsidRDefault="00714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ahoma" w:eastAsia="Tahoma" w:hAnsi="Tahoma" w:cs="Tahoma"/>
          <w:b/>
          <w:sz w:val="20"/>
          <w:szCs w:val="20"/>
        </w:rPr>
      </w:pPr>
    </w:p>
    <w:p w14:paraId="7CB85CD8" w14:textId="77777777" w:rsidR="00714977" w:rsidRDefault="00714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ahoma" w:eastAsia="Tahoma" w:hAnsi="Tahoma" w:cs="Tahoma"/>
          <w:b/>
          <w:sz w:val="20"/>
          <w:szCs w:val="20"/>
        </w:rPr>
      </w:pPr>
    </w:p>
    <w:p w14:paraId="47CED1B7" w14:textId="77777777" w:rsidR="00714977" w:rsidRDefault="00714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ahoma" w:eastAsia="Tahoma" w:hAnsi="Tahoma" w:cs="Tahoma"/>
          <w:b/>
          <w:sz w:val="20"/>
          <w:szCs w:val="20"/>
        </w:rPr>
      </w:pPr>
    </w:p>
    <w:p w14:paraId="64502E13" w14:textId="77777777" w:rsidR="00714977" w:rsidRDefault="00714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ahoma" w:eastAsia="Tahoma" w:hAnsi="Tahoma" w:cs="Tahoma"/>
          <w:b/>
          <w:sz w:val="20"/>
          <w:szCs w:val="20"/>
        </w:rPr>
      </w:pPr>
    </w:p>
    <w:p w14:paraId="73046B83" w14:textId="77777777" w:rsidR="00714977" w:rsidRDefault="00714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ahoma" w:eastAsia="Tahoma" w:hAnsi="Tahoma" w:cs="Tahoma"/>
          <w:b/>
          <w:sz w:val="20"/>
          <w:szCs w:val="20"/>
        </w:rPr>
      </w:pPr>
    </w:p>
    <w:p w14:paraId="0B9D6DEA" w14:textId="77777777" w:rsidR="00714977" w:rsidRDefault="00714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ahoma" w:eastAsia="Tahoma" w:hAnsi="Tahoma" w:cs="Tahoma"/>
          <w:b/>
          <w:sz w:val="20"/>
          <w:szCs w:val="20"/>
        </w:rPr>
      </w:pPr>
    </w:p>
    <w:p w14:paraId="318E5E16" w14:textId="77777777" w:rsidR="00714977" w:rsidRDefault="00714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ahoma" w:eastAsia="Tahoma" w:hAnsi="Tahoma" w:cs="Tahoma"/>
          <w:b/>
          <w:sz w:val="20"/>
          <w:szCs w:val="20"/>
        </w:rPr>
      </w:pPr>
    </w:p>
    <w:p w14:paraId="3DBC2EAF" w14:textId="77777777" w:rsidR="00714977" w:rsidRDefault="00714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ahoma" w:eastAsia="Tahoma" w:hAnsi="Tahoma" w:cs="Tahoma"/>
          <w:b/>
          <w:sz w:val="20"/>
          <w:szCs w:val="20"/>
        </w:rPr>
      </w:pPr>
    </w:p>
    <w:p w14:paraId="7757CE5B" w14:textId="77777777" w:rsidR="00714977" w:rsidRDefault="00000000">
      <w:pPr>
        <w:tabs>
          <w:tab w:val="center" w:pos="4252"/>
          <w:tab w:val="right" w:pos="8504"/>
        </w:tabs>
        <w:jc w:val="center"/>
        <w:rPr>
          <w:rFonts w:ascii="Tahoma" w:eastAsia="Tahoma" w:hAnsi="Tahoma" w:cs="Tahoma"/>
          <w:b/>
          <w:color w:val="333399"/>
        </w:rPr>
      </w:pPr>
      <w:r>
        <w:rPr>
          <w:rFonts w:ascii="Tahoma" w:eastAsia="Tahoma" w:hAnsi="Tahoma" w:cs="Tahoma"/>
          <w:b/>
          <w:color w:val="333399"/>
        </w:rPr>
        <w:t>Descripción de Caso de Uso Finalización de VTV (Trazo Intermedio)</w:t>
      </w:r>
    </w:p>
    <w:p w14:paraId="7E9470A4" w14:textId="77777777" w:rsidR="00714977" w:rsidRDefault="00714977">
      <w:pPr>
        <w:tabs>
          <w:tab w:val="center" w:pos="4252"/>
          <w:tab w:val="right" w:pos="8504"/>
        </w:tabs>
        <w:jc w:val="center"/>
        <w:rPr>
          <w:rFonts w:ascii="Tahoma" w:eastAsia="Tahoma" w:hAnsi="Tahoma" w:cs="Tahoma"/>
          <w:b/>
          <w:color w:val="333399"/>
        </w:rPr>
      </w:pPr>
    </w:p>
    <w:tbl>
      <w:tblPr>
        <w:tblStyle w:val="a0"/>
        <w:tblW w:w="10181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389"/>
        <w:gridCol w:w="2054"/>
        <w:gridCol w:w="594"/>
        <w:gridCol w:w="3079"/>
        <w:gridCol w:w="65"/>
      </w:tblGrid>
      <w:tr w:rsidR="00714977" w14:paraId="1449A822" w14:textId="77777777">
        <w:trPr>
          <w:gridAfter w:val="1"/>
          <w:wAfter w:w="65" w:type="dxa"/>
          <w:cantSplit/>
          <w:trHeight w:val="300"/>
          <w:jc w:val="center"/>
        </w:trPr>
        <w:tc>
          <w:tcPr>
            <w:tcW w:w="10116" w:type="dxa"/>
            <w:gridSpan w:val="4"/>
          </w:tcPr>
          <w:p w14:paraId="1FB23FE3" w14:textId="77777777" w:rsidR="00714977" w:rsidRDefault="00000000">
            <w:pPr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 xml:space="preserve">Paquete: </w:t>
            </w:r>
            <w:r>
              <w:rPr>
                <w:rFonts w:ascii="Tahoma" w:eastAsia="Tahoma" w:hAnsi="Tahoma" w:cs="Tahoma"/>
                <w:sz w:val="20"/>
                <w:szCs w:val="20"/>
              </w:rPr>
              <w:t>No aplica</w:t>
            </w:r>
          </w:p>
        </w:tc>
      </w:tr>
      <w:tr w:rsidR="00714977" w14:paraId="01C3AE00" w14:textId="77777777">
        <w:trPr>
          <w:gridAfter w:val="1"/>
          <w:wAfter w:w="65" w:type="dxa"/>
          <w:cantSplit/>
          <w:trHeight w:val="181"/>
          <w:jc w:val="center"/>
        </w:trPr>
        <w:tc>
          <w:tcPr>
            <w:tcW w:w="7037" w:type="dxa"/>
            <w:gridSpan w:val="3"/>
            <w:shd w:val="clear" w:color="auto" w:fill="C0C0C0"/>
          </w:tcPr>
          <w:p w14:paraId="68C3CA76" w14:textId="77777777" w:rsidR="00714977" w:rsidRDefault="00000000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Nombre del Use Case</w:t>
            </w:r>
            <w:r>
              <w:rPr>
                <w:rFonts w:ascii="Tahoma" w:eastAsia="Tahoma" w:hAnsi="Tahoma" w:cs="Tahoma"/>
                <w:sz w:val="20"/>
                <w:szCs w:val="20"/>
              </w:rPr>
              <w:t>: Registrar finalización de VTV</w:t>
            </w:r>
          </w:p>
        </w:tc>
        <w:tc>
          <w:tcPr>
            <w:tcW w:w="3079" w:type="dxa"/>
            <w:shd w:val="clear" w:color="auto" w:fill="C0C0C0"/>
          </w:tcPr>
          <w:p w14:paraId="3A3AEDDB" w14:textId="77777777" w:rsidR="00714977" w:rsidRDefault="00000000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ID</w:t>
            </w:r>
            <w:r>
              <w:rPr>
                <w:rFonts w:ascii="Tahoma" w:eastAsia="Tahoma" w:hAnsi="Tahoma" w:cs="Tahoma"/>
                <w:sz w:val="20"/>
                <w:szCs w:val="20"/>
              </w:rPr>
              <w:t>: 12</w:t>
            </w:r>
          </w:p>
        </w:tc>
      </w:tr>
      <w:tr w:rsidR="00714977" w14:paraId="1E602BF8" w14:textId="77777777">
        <w:trPr>
          <w:gridAfter w:val="1"/>
          <w:wAfter w:w="65" w:type="dxa"/>
          <w:cantSplit/>
          <w:trHeight w:val="306"/>
          <w:jc w:val="center"/>
        </w:trPr>
        <w:tc>
          <w:tcPr>
            <w:tcW w:w="4389" w:type="dxa"/>
          </w:tcPr>
          <w:p w14:paraId="4AF6D565" w14:textId="77777777" w:rsidR="00714977" w:rsidRDefault="00000000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Actor Principal</w:t>
            </w:r>
            <w:r>
              <w:rPr>
                <w:rFonts w:ascii="Tahoma" w:eastAsia="Tahoma" w:hAnsi="Tahoma" w:cs="Tahoma"/>
                <w:sz w:val="20"/>
                <w:szCs w:val="20"/>
              </w:rPr>
              <w:t>: Supervisor</w:t>
            </w:r>
          </w:p>
        </w:tc>
        <w:tc>
          <w:tcPr>
            <w:tcW w:w="5727" w:type="dxa"/>
            <w:gridSpan w:val="3"/>
          </w:tcPr>
          <w:p w14:paraId="7A6561A7" w14:textId="5820C084" w:rsidR="00714977" w:rsidRDefault="00000000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 xml:space="preserve">Actor </w:t>
            </w:r>
            <w:r w:rsidR="006A69D5">
              <w:rPr>
                <w:rFonts w:ascii="Tahoma" w:eastAsia="Tahoma" w:hAnsi="Tahoma" w:cs="Tahoma"/>
                <w:b/>
                <w:sz w:val="20"/>
                <w:szCs w:val="20"/>
              </w:rPr>
              <w:t>Secundario</w:t>
            </w:r>
            <w:r w:rsidR="006A69D5">
              <w:rPr>
                <w:rFonts w:ascii="Tahoma" w:eastAsia="Tahoma" w:hAnsi="Tahoma" w:cs="Tahoma"/>
                <w:sz w:val="20"/>
                <w:szCs w:val="20"/>
              </w:rPr>
              <w:t>: No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 </w:t>
            </w:r>
            <w:r w:rsidR="006A69D5">
              <w:rPr>
                <w:rFonts w:ascii="Tahoma" w:eastAsia="Tahoma" w:hAnsi="Tahoma" w:cs="Tahoma"/>
                <w:sz w:val="20"/>
                <w:szCs w:val="20"/>
              </w:rPr>
              <w:t>a</w:t>
            </w:r>
            <w:r>
              <w:rPr>
                <w:rFonts w:ascii="Tahoma" w:eastAsia="Tahoma" w:hAnsi="Tahoma" w:cs="Tahoma"/>
                <w:sz w:val="20"/>
                <w:szCs w:val="20"/>
              </w:rPr>
              <w:t>plica</w:t>
            </w:r>
          </w:p>
        </w:tc>
      </w:tr>
      <w:tr w:rsidR="00714977" w14:paraId="562886D7" w14:textId="77777777">
        <w:trPr>
          <w:gridAfter w:val="1"/>
          <w:wAfter w:w="65" w:type="dxa"/>
          <w:cantSplit/>
          <w:trHeight w:val="253"/>
          <w:jc w:val="center"/>
        </w:trPr>
        <w:tc>
          <w:tcPr>
            <w:tcW w:w="10116" w:type="dxa"/>
            <w:gridSpan w:val="4"/>
          </w:tcPr>
          <w:p w14:paraId="6A839CF0" w14:textId="77777777" w:rsidR="00714977" w:rsidRDefault="00000000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Tipo de Use Case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:                  </w:t>
            </w:r>
            <w:r>
              <w:rPr>
                <w:rFonts w:ascii="MS Gothic" w:eastAsia="MS Gothic" w:hAnsi="MS Gothic" w:cs="MS Gothic"/>
                <w:sz w:val="20"/>
                <w:szCs w:val="20"/>
              </w:rPr>
              <w:t>☒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 Concreto                                         </w:t>
            </w:r>
            <w:r>
              <w:rPr>
                <w:rFonts w:ascii="MS Gothic" w:eastAsia="MS Gothic" w:hAnsi="MS Gothic" w:cs="MS Gothic"/>
                <w:sz w:val="20"/>
                <w:szCs w:val="20"/>
              </w:rPr>
              <w:t>☐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 Abstracto</w:t>
            </w:r>
          </w:p>
        </w:tc>
      </w:tr>
      <w:tr w:rsidR="00714977" w14:paraId="392E120C" w14:textId="77777777">
        <w:trPr>
          <w:gridAfter w:val="1"/>
          <w:wAfter w:w="65" w:type="dxa"/>
          <w:cantSplit/>
          <w:trHeight w:val="437"/>
          <w:jc w:val="center"/>
        </w:trPr>
        <w:tc>
          <w:tcPr>
            <w:tcW w:w="10116" w:type="dxa"/>
            <w:gridSpan w:val="4"/>
          </w:tcPr>
          <w:p w14:paraId="6BC9D645" w14:textId="77777777" w:rsidR="00714977" w:rsidRDefault="00000000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Objetivo</w:t>
            </w:r>
            <w:r>
              <w:rPr>
                <w:rFonts w:ascii="Tahoma" w:eastAsia="Tahoma" w:hAnsi="Tahoma" w:cs="Tahoma"/>
                <w:sz w:val="20"/>
                <w:szCs w:val="20"/>
              </w:rPr>
              <w:t>: Registrar la VTV como finalizada asignándole un estado, fecha de vencimiento, etc. Generando y emitiendo un informe.</w:t>
            </w:r>
          </w:p>
        </w:tc>
      </w:tr>
      <w:tr w:rsidR="00714977" w14:paraId="725E67C0" w14:textId="77777777">
        <w:trPr>
          <w:jc w:val="center"/>
        </w:trPr>
        <w:tc>
          <w:tcPr>
            <w:tcW w:w="10181" w:type="dxa"/>
            <w:gridSpan w:val="5"/>
            <w:shd w:val="clear" w:color="auto" w:fill="BFBFBF"/>
          </w:tcPr>
          <w:p w14:paraId="37772F4D" w14:textId="7A452E97" w:rsidR="00714977" w:rsidRDefault="006A69D5">
            <w:pPr>
              <w:keepNext/>
              <w:rPr>
                <w:rFonts w:ascii="Tahoma" w:eastAsia="Tahoma" w:hAnsi="Tahoma" w:cs="Tahoma"/>
                <w:b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Flujo Básico</w:t>
            </w:r>
            <w:r w:rsidR="00000000">
              <w:rPr>
                <w:rFonts w:ascii="Tahoma" w:eastAsia="Tahoma" w:hAnsi="Tahoma" w:cs="Tahoma"/>
                <w:b/>
                <w:sz w:val="20"/>
                <w:szCs w:val="20"/>
              </w:rPr>
              <w:t xml:space="preserve">: </w:t>
            </w:r>
          </w:p>
        </w:tc>
      </w:tr>
      <w:tr w:rsidR="00714977" w14:paraId="3801281B" w14:textId="77777777">
        <w:trPr>
          <w:trHeight w:val="196"/>
          <w:jc w:val="center"/>
        </w:trPr>
        <w:tc>
          <w:tcPr>
            <w:tcW w:w="10181" w:type="dxa"/>
            <w:gridSpan w:val="5"/>
          </w:tcPr>
          <w:p w14:paraId="2ABF153B" w14:textId="77777777" w:rsidR="00714977" w:rsidRDefault="00000000">
            <w:pPr>
              <w:numPr>
                <w:ilvl w:val="0"/>
                <w:numId w:val="1"/>
              </w:num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CU de uso comienza cuando el Supervisor selecciona la opción de “Registrar finalización de inspección”.</w:t>
            </w:r>
          </w:p>
          <w:p w14:paraId="7F9E423C" w14:textId="77777777" w:rsidR="00714977" w:rsidRDefault="00000000">
            <w:pPr>
              <w:numPr>
                <w:ilvl w:val="0"/>
                <w:numId w:val="1"/>
              </w:num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sistema solicita se seleccione el resultado de la inspección.</w:t>
            </w:r>
          </w:p>
          <w:p w14:paraId="755FF4C6" w14:textId="77777777" w:rsidR="00714977" w:rsidRDefault="00000000">
            <w:pPr>
              <w:numPr>
                <w:ilvl w:val="0"/>
                <w:numId w:val="1"/>
              </w:num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Supervisor selecciona el resultado de la inspección.</w:t>
            </w:r>
          </w:p>
          <w:p w14:paraId="7D3E4F3B" w14:textId="73DA4A31" w:rsidR="00714977" w:rsidRDefault="00000000">
            <w:pPr>
              <w:numPr>
                <w:ilvl w:val="0"/>
                <w:numId w:val="1"/>
              </w:num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El sistema calcula </w:t>
            </w:r>
            <w:r w:rsidR="006330F7">
              <w:rPr>
                <w:rFonts w:ascii="Tahoma" w:eastAsia="Tahoma" w:hAnsi="Tahoma" w:cs="Tahoma"/>
                <w:sz w:val="20"/>
                <w:szCs w:val="20"/>
              </w:rPr>
              <w:t xml:space="preserve">y muestra </w:t>
            </w:r>
            <w:r>
              <w:rPr>
                <w:rFonts w:ascii="Tahoma" w:eastAsia="Tahoma" w:hAnsi="Tahoma" w:cs="Tahoma"/>
                <w:sz w:val="20"/>
                <w:szCs w:val="20"/>
              </w:rPr>
              <w:t>la fecha de vencimiento en base a la fecha actual y el resultado ingresado</w:t>
            </w:r>
          </w:p>
          <w:p w14:paraId="5A727BA6" w14:textId="77777777" w:rsidR="00714977" w:rsidRDefault="00000000">
            <w:pPr>
              <w:numPr>
                <w:ilvl w:val="0"/>
                <w:numId w:val="1"/>
              </w:num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El sistema verifica que el resultado sea aprobado y es así. </w:t>
            </w:r>
          </w:p>
          <w:p w14:paraId="74FE7AD3" w14:textId="77777777" w:rsidR="00714977" w:rsidRDefault="00000000">
            <w:pPr>
              <w:numPr>
                <w:ilvl w:val="0"/>
                <w:numId w:val="1"/>
              </w:num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sistema solicita se ingrese la oblea.</w:t>
            </w:r>
          </w:p>
          <w:p w14:paraId="61BAE397" w14:textId="77777777" w:rsidR="00714977" w:rsidRDefault="00000000">
            <w:pPr>
              <w:numPr>
                <w:ilvl w:val="0"/>
                <w:numId w:val="1"/>
              </w:num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Supervisor ingresa la oblea.</w:t>
            </w:r>
          </w:p>
          <w:p w14:paraId="59BA0A45" w14:textId="77777777" w:rsidR="00714977" w:rsidRDefault="00000000">
            <w:pPr>
              <w:numPr>
                <w:ilvl w:val="0"/>
                <w:numId w:val="1"/>
              </w:num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sistema verifica que la oblea ingresada sea correcta, y es así</w:t>
            </w:r>
          </w:p>
          <w:p w14:paraId="5128E0EB" w14:textId="77777777" w:rsidR="00714977" w:rsidRDefault="00000000">
            <w:pPr>
              <w:numPr>
                <w:ilvl w:val="0"/>
                <w:numId w:val="1"/>
              </w:num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Supervisor desea confirmar la finalización de la revisión.</w:t>
            </w:r>
          </w:p>
          <w:p w14:paraId="284967C5" w14:textId="77777777" w:rsidR="00714977" w:rsidRDefault="00000000">
            <w:pPr>
              <w:numPr>
                <w:ilvl w:val="0"/>
                <w:numId w:val="1"/>
              </w:num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sistema registra la finalización con los siguientes datos: resultado, fecha de vencimiento, oblea.</w:t>
            </w:r>
          </w:p>
          <w:p w14:paraId="231EC696" w14:textId="77777777" w:rsidR="00714977" w:rsidRDefault="00000000">
            <w:pPr>
              <w:numPr>
                <w:ilvl w:val="0"/>
                <w:numId w:val="1"/>
              </w:num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sistema genera y emite un informe con los datos anteriores.</w:t>
            </w:r>
          </w:p>
          <w:p w14:paraId="6EB5300C" w14:textId="77777777" w:rsidR="00714977" w:rsidRDefault="00000000">
            <w:pPr>
              <w:numPr>
                <w:ilvl w:val="0"/>
                <w:numId w:val="1"/>
              </w:num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Fin del CU.</w:t>
            </w:r>
          </w:p>
        </w:tc>
      </w:tr>
      <w:tr w:rsidR="00714977" w14:paraId="1EE23D87" w14:textId="77777777">
        <w:trPr>
          <w:jc w:val="center"/>
        </w:trPr>
        <w:tc>
          <w:tcPr>
            <w:tcW w:w="10181" w:type="dxa"/>
            <w:gridSpan w:val="5"/>
            <w:shd w:val="clear" w:color="auto" w:fill="BFBFBF"/>
          </w:tcPr>
          <w:p w14:paraId="1F6C7571" w14:textId="77777777" w:rsidR="00714977" w:rsidRDefault="00000000">
            <w:pPr>
              <w:keepNext/>
              <w:rPr>
                <w:rFonts w:ascii="Tahoma" w:eastAsia="Tahoma" w:hAnsi="Tahoma" w:cs="Tahoma"/>
                <w:b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Flujos Alternativos:</w:t>
            </w:r>
          </w:p>
        </w:tc>
      </w:tr>
      <w:tr w:rsidR="00714977" w14:paraId="162CAD86" w14:textId="77777777">
        <w:trPr>
          <w:jc w:val="center"/>
        </w:trPr>
        <w:tc>
          <w:tcPr>
            <w:tcW w:w="10181" w:type="dxa"/>
            <w:gridSpan w:val="5"/>
          </w:tcPr>
          <w:p w14:paraId="685F36D6" w14:textId="77777777" w:rsidR="00714977" w:rsidRDefault="00000000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A1(Paso 6): El resultado no es aprobado, el sistema no solicita la oblea ya que no corresponde.</w:t>
            </w:r>
          </w:p>
          <w:p w14:paraId="27C7A4EF" w14:textId="77777777" w:rsidR="00714977" w:rsidRDefault="00000000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A2(Paso 8): La oblea ingresa no es correcta. Se cancela el CU.</w:t>
            </w:r>
          </w:p>
          <w:p w14:paraId="310F1B99" w14:textId="77777777" w:rsidR="00714977" w:rsidRDefault="00000000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A3(Paso 9): El cajero no desea confirmar la finalización de la revisión. Se cancela el CU.</w:t>
            </w:r>
          </w:p>
          <w:p w14:paraId="2BA28DF5" w14:textId="77777777" w:rsidR="00714977" w:rsidRDefault="00714977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  <w:tr w:rsidR="00714977" w14:paraId="4C3324CC" w14:textId="77777777">
        <w:trPr>
          <w:gridAfter w:val="1"/>
          <w:wAfter w:w="65" w:type="dxa"/>
          <w:cantSplit/>
          <w:jc w:val="center"/>
        </w:trPr>
        <w:tc>
          <w:tcPr>
            <w:tcW w:w="10116" w:type="dxa"/>
            <w:gridSpan w:val="4"/>
            <w:shd w:val="clear" w:color="auto" w:fill="BFBFBF"/>
          </w:tcPr>
          <w:p w14:paraId="4B09A607" w14:textId="77777777" w:rsidR="00714977" w:rsidRDefault="00000000">
            <w:pPr>
              <w:tabs>
                <w:tab w:val="left" w:pos="1849"/>
                <w:tab w:val="left" w:pos="5659"/>
              </w:tabs>
              <w:jc w:val="both"/>
              <w:rPr>
                <w:rFonts w:ascii="Tahoma" w:eastAsia="Tahoma" w:hAnsi="Tahoma" w:cs="Tahoma"/>
                <w:b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Observaciones:</w:t>
            </w:r>
          </w:p>
        </w:tc>
      </w:tr>
      <w:tr w:rsidR="00714977" w14:paraId="5D9CFE8F" w14:textId="77777777">
        <w:trPr>
          <w:gridAfter w:val="1"/>
          <w:wAfter w:w="65" w:type="dxa"/>
          <w:jc w:val="center"/>
        </w:trPr>
        <w:tc>
          <w:tcPr>
            <w:tcW w:w="10116" w:type="dxa"/>
            <w:gridSpan w:val="4"/>
          </w:tcPr>
          <w:p w14:paraId="6117802C" w14:textId="77777777" w:rsidR="00714977" w:rsidRDefault="00000000">
            <w:pPr>
              <w:numPr>
                <w:ilvl w:val="0"/>
                <w:numId w:val="3"/>
              </w:num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CU puede ser cancelado por el supervisor en cualquier momento.</w:t>
            </w:r>
          </w:p>
        </w:tc>
      </w:tr>
      <w:tr w:rsidR="00714977" w14:paraId="7AC683F4" w14:textId="77777777">
        <w:trPr>
          <w:gridAfter w:val="1"/>
          <w:wAfter w:w="65" w:type="dxa"/>
          <w:cantSplit/>
          <w:jc w:val="center"/>
        </w:trPr>
        <w:tc>
          <w:tcPr>
            <w:tcW w:w="10116" w:type="dxa"/>
            <w:gridSpan w:val="4"/>
          </w:tcPr>
          <w:p w14:paraId="6ADEA756" w14:textId="77777777" w:rsidR="00714977" w:rsidRDefault="00000000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 xml:space="preserve">Asociaciones de Extensión: </w:t>
            </w:r>
            <w:r>
              <w:rPr>
                <w:rFonts w:ascii="Tahoma" w:eastAsia="Tahoma" w:hAnsi="Tahoma" w:cs="Tahoma"/>
                <w:sz w:val="20"/>
                <w:szCs w:val="20"/>
              </w:rPr>
              <w:t>Registrar consumición de oblea.</w:t>
            </w:r>
          </w:p>
        </w:tc>
      </w:tr>
      <w:tr w:rsidR="00714977" w14:paraId="057385A3" w14:textId="77777777">
        <w:trPr>
          <w:gridAfter w:val="1"/>
          <w:wAfter w:w="65" w:type="dxa"/>
          <w:cantSplit/>
          <w:jc w:val="center"/>
        </w:trPr>
        <w:tc>
          <w:tcPr>
            <w:tcW w:w="10116" w:type="dxa"/>
            <w:gridSpan w:val="4"/>
          </w:tcPr>
          <w:p w14:paraId="2CC10F45" w14:textId="77777777" w:rsidR="00714977" w:rsidRDefault="00000000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 xml:space="preserve">Asociaciones de Inclusión: </w:t>
            </w:r>
            <w:r>
              <w:rPr>
                <w:rFonts w:ascii="Tahoma" w:eastAsia="Tahoma" w:hAnsi="Tahoma" w:cs="Tahoma"/>
                <w:sz w:val="20"/>
                <w:szCs w:val="20"/>
              </w:rPr>
              <w:t>No aplica</w:t>
            </w:r>
          </w:p>
        </w:tc>
      </w:tr>
      <w:tr w:rsidR="00714977" w14:paraId="489B6A34" w14:textId="77777777">
        <w:trPr>
          <w:gridAfter w:val="1"/>
          <w:wAfter w:w="65" w:type="dxa"/>
          <w:cantSplit/>
          <w:jc w:val="center"/>
        </w:trPr>
        <w:tc>
          <w:tcPr>
            <w:tcW w:w="10116" w:type="dxa"/>
            <w:gridSpan w:val="4"/>
          </w:tcPr>
          <w:p w14:paraId="3BDA8134" w14:textId="77777777" w:rsidR="00714977" w:rsidRDefault="00000000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 xml:space="preserve">Use Case donde se incluye: </w:t>
            </w:r>
            <w:r>
              <w:rPr>
                <w:rFonts w:ascii="Tahoma" w:eastAsia="Tahoma" w:hAnsi="Tahoma" w:cs="Tahoma"/>
                <w:sz w:val="20"/>
                <w:szCs w:val="20"/>
              </w:rPr>
              <w:t>No aplica</w:t>
            </w:r>
          </w:p>
        </w:tc>
      </w:tr>
      <w:tr w:rsidR="00714977" w14:paraId="55DB9607" w14:textId="77777777">
        <w:trPr>
          <w:gridAfter w:val="1"/>
          <w:wAfter w:w="65" w:type="dxa"/>
          <w:cantSplit/>
          <w:jc w:val="center"/>
        </w:trPr>
        <w:tc>
          <w:tcPr>
            <w:tcW w:w="10116" w:type="dxa"/>
            <w:gridSpan w:val="4"/>
          </w:tcPr>
          <w:p w14:paraId="0D461D38" w14:textId="77777777" w:rsidR="00714977" w:rsidRDefault="00000000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 xml:space="preserve">Use Case al que extiende: </w:t>
            </w:r>
            <w:r>
              <w:rPr>
                <w:rFonts w:ascii="Tahoma" w:eastAsia="Tahoma" w:hAnsi="Tahoma" w:cs="Tahoma"/>
                <w:sz w:val="20"/>
                <w:szCs w:val="20"/>
              </w:rPr>
              <w:t>No aplica</w:t>
            </w:r>
          </w:p>
        </w:tc>
      </w:tr>
      <w:tr w:rsidR="00714977" w14:paraId="74134B80" w14:textId="77777777">
        <w:trPr>
          <w:gridAfter w:val="1"/>
          <w:wAfter w:w="65" w:type="dxa"/>
          <w:cantSplit/>
          <w:jc w:val="center"/>
        </w:trPr>
        <w:tc>
          <w:tcPr>
            <w:tcW w:w="10116" w:type="dxa"/>
            <w:gridSpan w:val="4"/>
          </w:tcPr>
          <w:p w14:paraId="64177C95" w14:textId="77777777" w:rsidR="00714977" w:rsidRDefault="00000000">
            <w:pPr>
              <w:keepNext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 xml:space="preserve">Use Case de Generalización: </w:t>
            </w:r>
            <w:r>
              <w:rPr>
                <w:rFonts w:ascii="Tahoma" w:eastAsia="Tahoma" w:hAnsi="Tahoma" w:cs="Tahoma"/>
                <w:sz w:val="20"/>
                <w:szCs w:val="20"/>
              </w:rPr>
              <w:t>No aplica</w:t>
            </w:r>
          </w:p>
        </w:tc>
      </w:tr>
      <w:tr w:rsidR="00714977" w14:paraId="0B006CE5" w14:textId="77777777">
        <w:trPr>
          <w:gridAfter w:val="1"/>
          <w:wAfter w:w="65" w:type="dxa"/>
          <w:cantSplit/>
          <w:jc w:val="center"/>
        </w:trPr>
        <w:tc>
          <w:tcPr>
            <w:tcW w:w="6443" w:type="dxa"/>
            <w:gridSpan w:val="2"/>
          </w:tcPr>
          <w:p w14:paraId="23445281" w14:textId="77777777" w:rsidR="00714977" w:rsidRDefault="00000000">
            <w:pPr>
              <w:keepNext/>
              <w:tabs>
                <w:tab w:val="right" w:pos="1988"/>
              </w:tabs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 xml:space="preserve">Autores: </w:t>
            </w:r>
            <w:r>
              <w:rPr>
                <w:rFonts w:ascii="Tahoma" w:eastAsia="Tahoma" w:hAnsi="Tahoma" w:cs="Tahoma"/>
                <w:sz w:val="20"/>
                <w:szCs w:val="20"/>
              </w:rPr>
              <w:t>Grupo CA13</w:t>
            </w:r>
          </w:p>
        </w:tc>
        <w:tc>
          <w:tcPr>
            <w:tcW w:w="3673" w:type="dxa"/>
            <w:gridSpan w:val="2"/>
          </w:tcPr>
          <w:p w14:paraId="0F1DF303" w14:textId="77777777" w:rsidR="00714977" w:rsidRDefault="00000000">
            <w:pPr>
              <w:keepNext/>
              <w:rPr>
                <w:rFonts w:ascii="Tahoma" w:eastAsia="Tahoma" w:hAnsi="Tahoma" w:cs="Tahoma"/>
                <w:b/>
                <w:sz w:val="16"/>
                <w:szCs w:val="16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Fecha Creación</w:t>
            </w:r>
            <w:r>
              <w:rPr>
                <w:rFonts w:ascii="Tahoma" w:eastAsia="Tahoma" w:hAnsi="Tahoma" w:cs="Tahoma"/>
              </w:rPr>
              <w:t xml:space="preserve">: </w:t>
            </w:r>
            <w:r>
              <w:rPr>
                <w:rFonts w:ascii="Tahoma" w:eastAsia="Tahoma" w:hAnsi="Tahoma" w:cs="Tahoma"/>
                <w:sz w:val="20"/>
                <w:szCs w:val="20"/>
              </w:rPr>
              <w:t>10/11/2024</w:t>
            </w:r>
          </w:p>
        </w:tc>
      </w:tr>
      <w:tr w:rsidR="00714977" w14:paraId="5F9CD59B" w14:textId="77777777">
        <w:trPr>
          <w:gridAfter w:val="1"/>
          <w:wAfter w:w="65" w:type="dxa"/>
          <w:cantSplit/>
          <w:jc w:val="center"/>
        </w:trPr>
        <w:tc>
          <w:tcPr>
            <w:tcW w:w="6443" w:type="dxa"/>
            <w:gridSpan w:val="2"/>
          </w:tcPr>
          <w:p w14:paraId="2A5E4683" w14:textId="77777777" w:rsidR="00714977" w:rsidRDefault="00000000">
            <w:pPr>
              <w:keepNext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 xml:space="preserve">Autores Última Modificación:  </w:t>
            </w:r>
            <w:r>
              <w:rPr>
                <w:rFonts w:ascii="Tahoma" w:eastAsia="Tahoma" w:hAnsi="Tahoma" w:cs="Tahoma"/>
                <w:sz w:val="20"/>
                <w:szCs w:val="20"/>
              </w:rPr>
              <w:t>Grupo CA13</w:t>
            </w:r>
          </w:p>
        </w:tc>
        <w:tc>
          <w:tcPr>
            <w:tcW w:w="3673" w:type="dxa"/>
            <w:gridSpan w:val="2"/>
          </w:tcPr>
          <w:p w14:paraId="7DC3E7B4" w14:textId="60741A40" w:rsidR="00714977" w:rsidRDefault="00000000">
            <w:pPr>
              <w:keepNext/>
              <w:rPr>
                <w:rFonts w:ascii="Tahoma" w:eastAsia="Tahoma" w:hAnsi="Tahoma" w:cs="Tahoma"/>
                <w:b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Fecha Última Modificación</w:t>
            </w:r>
            <w:r>
              <w:rPr>
                <w:rFonts w:ascii="Tahoma" w:eastAsia="Tahoma" w:hAnsi="Tahoma" w:cs="Tahoma"/>
              </w:rPr>
              <w:t>:</w:t>
            </w:r>
            <w:r>
              <w:rPr>
                <w:rFonts w:ascii="Tahoma" w:eastAsia="Tahoma" w:hAnsi="Tahoma" w:cs="Tahoma"/>
                <w:sz w:val="20"/>
                <w:szCs w:val="20"/>
              </w:rPr>
              <w:t>1</w:t>
            </w:r>
            <w:r w:rsidR="006A69D5">
              <w:rPr>
                <w:rFonts w:ascii="Tahoma" w:eastAsia="Tahoma" w:hAnsi="Tahoma" w:cs="Tahoma"/>
                <w:sz w:val="20"/>
                <w:szCs w:val="20"/>
              </w:rPr>
              <w:t>3</w:t>
            </w:r>
            <w:r>
              <w:rPr>
                <w:rFonts w:ascii="Tahoma" w:eastAsia="Tahoma" w:hAnsi="Tahoma" w:cs="Tahoma"/>
                <w:sz w:val="20"/>
                <w:szCs w:val="20"/>
              </w:rPr>
              <w:t>/11/2024</w:t>
            </w:r>
          </w:p>
        </w:tc>
      </w:tr>
    </w:tbl>
    <w:p w14:paraId="1EBB86D5" w14:textId="77777777" w:rsidR="00714977" w:rsidRDefault="00714977">
      <w:pPr>
        <w:widowControl w:val="0"/>
        <w:spacing w:line="276" w:lineRule="auto"/>
        <w:rPr>
          <w:rFonts w:ascii="Tahoma" w:eastAsia="Tahoma" w:hAnsi="Tahoma" w:cs="Tahoma"/>
          <w:b/>
          <w:sz w:val="20"/>
          <w:szCs w:val="20"/>
        </w:rPr>
      </w:pPr>
    </w:p>
    <w:p w14:paraId="1B3065F5" w14:textId="69D50A0C" w:rsidR="006A69D5" w:rsidRDefault="006A69D5">
      <w:pPr>
        <w:rPr>
          <w:rFonts w:ascii="Tahoma" w:eastAsia="Tahoma" w:hAnsi="Tahoma" w:cs="Tahoma"/>
          <w:b/>
          <w:sz w:val="20"/>
          <w:szCs w:val="20"/>
        </w:rPr>
      </w:pPr>
      <w:r>
        <w:rPr>
          <w:rFonts w:ascii="Tahoma" w:eastAsia="Tahoma" w:hAnsi="Tahoma" w:cs="Tahoma"/>
          <w:b/>
          <w:sz w:val="20"/>
          <w:szCs w:val="20"/>
        </w:rPr>
        <w:br w:type="page"/>
      </w:r>
    </w:p>
    <w:p w14:paraId="0171D330" w14:textId="76841E3C" w:rsidR="006A69D5" w:rsidRPr="006A69D5" w:rsidRDefault="006A69D5" w:rsidP="006A69D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ahoma" w:eastAsia="Tahoma" w:hAnsi="Tahoma" w:cs="Tahoma"/>
          <w:b/>
          <w:bCs/>
          <w:sz w:val="20"/>
          <w:szCs w:val="20"/>
        </w:rPr>
      </w:pPr>
      <w:r w:rsidRPr="006A69D5">
        <w:rPr>
          <w:rFonts w:ascii="Tahoma" w:eastAsia="Tahoma" w:hAnsi="Tahoma" w:cs="Tahoma"/>
          <w:b/>
          <w:bCs/>
          <w:sz w:val="20"/>
          <w:szCs w:val="20"/>
        </w:rPr>
        <w:lastRenderedPageBreak/>
        <w:t xml:space="preserve">Plantilla para Descripción de Use </w:t>
      </w:r>
      <w:r w:rsidRPr="006A69D5">
        <w:rPr>
          <w:rFonts w:ascii="Tahoma" w:eastAsia="Tahoma" w:hAnsi="Tahoma" w:cs="Tahoma"/>
          <w:b/>
          <w:bCs/>
          <w:sz w:val="20"/>
          <w:szCs w:val="20"/>
        </w:rPr>
        <w:t>Cases (</w:t>
      </w:r>
      <w:r w:rsidRPr="006A69D5">
        <w:rPr>
          <w:rFonts w:ascii="Tahoma" w:eastAsia="Tahoma" w:hAnsi="Tahoma" w:cs="Tahoma"/>
          <w:b/>
          <w:bCs/>
          <w:sz w:val="20"/>
          <w:szCs w:val="20"/>
        </w:rPr>
        <w:t>Trazo Intermedio)</w:t>
      </w:r>
    </w:p>
    <w:p w14:paraId="06BF8B9E" w14:textId="77777777" w:rsidR="006A69D5" w:rsidRPr="006A69D5" w:rsidRDefault="006A69D5" w:rsidP="006A69D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ahoma" w:eastAsia="Tahoma" w:hAnsi="Tahoma" w:cs="Tahoma"/>
          <w:b/>
          <w:bCs/>
          <w:sz w:val="20"/>
          <w:szCs w:val="20"/>
        </w:rPr>
      </w:pPr>
    </w:p>
    <w:tbl>
      <w:tblPr>
        <w:tblW w:w="10185" w:type="dxa"/>
        <w:jc w:val="center"/>
        <w:tblCellSpacing w:w="2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  <w:insideH w:val="outset" w:sz="6" w:space="0" w:color="auto"/>
          <w:insideV w:val="outset" w:sz="6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391"/>
        <w:gridCol w:w="2055"/>
        <w:gridCol w:w="594"/>
        <w:gridCol w:w="3060"/>
        <w:gridCol w:w="85"/>
      </w:tblGrid>
      <w:tr w:rsidR="006A69D5" w:rsidRPr="006A69D5" w14:paraId="49018D8A" w14:textId="77777777" w:rsidTr="006A69D5">
        <w:trPr>
          <w:gridAfter w:val="1"/>
          <w:wAfter w:w="5" w:type="dxa"/>
          <w:cantSplit/>
          <w:trHeight w:val="300"/>
          <w:tblCellSpacing w:w="20" w:type="dxa"/>
          <w:jc w:val="center"/>
        </w:trPr>
        <w:tc>
          <w:tcPr>
            <w:tcW w:w="10036" w:type="dxa"/>
            <w:gridSpan w:val="4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D5BE232" w14:textId="0767652F" w:rsidR="006A69D5" w:rsidRPr="006A69D5" w:rsidRDefault="006A69D5" w:rsidP="006A69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ahoma" w:eastAsia="Tahoma" w:hAnsi="Tahoma" w:cs="Tahoma"/>
                <w:b/>
                <w:sz w:val="20"/>
                <w:szCs w:val="20"/>
              </w:rPr>
            </w:pPr>
            <w:r w:rsidRPr="006A69D5">
              <w:rPr>
                <w:rFonts w:ascii="Tahoma" w:eastAsia="Tahoma" w:hAnsi="Tahoma" w:cs="Tahoma"/>
                <w:b/>
                <w:bCs/>
                <w:sz w:val="20"/>
                <w:szCs w:val="20"/>
              </w:rPr>
              <w:t>Paquete:</w:t>
            </w:r>
            <w:r>
              <w:rPr>
                <w:rFonts w:ascii="Tahoma" w:eastAsia="Tahoma" w:hAnsi="Tahoma" w:cs="Tahoma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  <w:t>N</w:t>
            </w:r>
            <w:r w:rsidRPr="006A69D5"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  <w:t>o aplica</w:t>
            </w:r>
          </w:p>
        </w:tc>
      </w:tr>
      <w:tr w:rsidR="006A69D5" w:rsidRPr="006A69D5" w14:paraId="088EFEFA" w14:textId="77777777" w:rsidTr="006A69D5">
        <w:trPr>
          <w:gridAfter w:val="1"/>
          <w:wAfter w:w="5" w:type="dxa"/>
          <w:cantSplit/>
          <w:trHeight w:val="385"/>
          <w:tblCellSpacing w:w="20" w:type="dxa"/>
          <w:jc w:val="center"/>
        </w:trPr>
        <w:tc>
          <w:tcPr>
            <w:tcW w:w="6977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hideMark/>
          </w:tcPr>
          <w:p w14:paraId="5B9FC29E" w14:textId="1F5BC37A" w:rsidR="006A69D5" w:rsidRPr="006A69D5" w:rsidRDefault="006A69D5" w:rsidP="006A69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</w:pPr>
            <w:r w:rsidRPr="006A69D5">
              <w:rPr>
                <w:rFonts w:ascii="Tahoma" w:eastAsia="Tahoma" w:hAnsi="Tahoma" w:cs="Tahoma"/>
                <w:b/>
                <w:bCs/>
                <w:sz w:val="20"/>
                <w:szCs w:val="20"/>
              </w:rPr>
              <w:t>Nombre del Use Case</w:t>
            </w:r>
            <w:r w:rsidRPr="006A69D5">
              <w:rPr>
                <w:rFonts w:ascii="Tahoma" w:eastAsia="Tahoma" w:hAnsi="Tahoma" w:cs="Tahoma"/>
                <w:b/>
                <w:sz w:val="20"/>
                <w:szCs w:val="20"/>
              </w:rPr>
              <w:t xml:space="preserve">: </w:t>
            </w:r>
            <w:r w:rsidRPr="006A69D5"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  <w:t>Consultar revisiones</w:t>
            </w:r>
          </w:p>
        </w:tc>
        <w:tc>
          <w:tcPr>
            <w:tcW w:w="30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hideMark/>
          </w:tcPr>
          <w:p w14:paraId="1AFA1F49" w14:textId="77777777" w:rsidR="006A69D5" w:rsidRPr="006A69D5" w:rsidRDefault="006A69D5" w:rsidP="006A69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</w:pPr>
            <w:r w:rsidRPr="006A69D5">
              <w:rPr>
                <w:rFonts w:ascii="Tahoma" w:eastAsia="Tahoma" w:hAnsi="Tahoma" w:cs="Tahoma"/>
                <w:b/>
                <w:bCs/>
                <w:sz w:val="20"/>
                <w:szCs w:val="20"/>
              </w:rPr>
              <w:t>ID</w:t>
            </w:r>
            <w:r w:rsidRPr="006A69D5">
              <w:rPr>
                <w:rFonts w:ascii="Tahoma" w:eastAsia="Tahoma" w:hAnsi="Tahoma" w:cs="Tahoma"/>
                <w:b/>
                <w:sz w:val="20"/>
                <w:szCs w:val="20"/>
              </w:rPr>
              <w:t xml:space="preserve">: </w:t>
            </w:r>
            <w:r w:rsidRPr="006A69D5"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  <w:t>24</w:t>
            </w:r>
          </w:p>
        </w:tc>
      </w:tr>
      <w:tr w:rsidR="006A69D5" w:rsidRPr="006A69D5" w14:paraId="1D00378B" w14:textId="77777777" w:rsidTr="006A69D5">
        <w:trPr>
          <w:gridAfter w:val="1"/>
          <w:wAfter w:w="5" w:type="dxa"/>
          <w:cantSplit/>
          <w:trHeight w:val="385"/>
          <w:tblCellSpacing w:w="20" w:type="dxa"/>
          <w:jc w:val="center"/>
        </w:trPr>
        <w:tc>
          <w:tcPr>
            <w:tcW w:w="432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0D86CEC" w14:textId="77777777" w:rsidR="006A69D5" w:rsidRPr="006A69D5" w:rsidRDefault="006A69D5" w:rsidP="006A69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</w:pPr>
            <w:r w:rsidRPr="006A69D5">
              <w:rPr>
                <w:rFonts w:ascii="Tahoma" w:eastAsia="Tahoma" w:hAnsi="Tahoma" w:cs="Tahoma"/>
                <w:b/>
                <w:bCs/>
                <w:sz w:val="20"/>
                <w:szCs w:val="20"/>
              </w:rPr>
              <w:t>Actor Principal</w:t>
            </w:r>
            <w:r w:rsidRPr="006A69D5">
              <w:rPr>
                <w:rFonts w:ascii="Tahoma" w:eastAsia="Tahoma" w:hAnsi="Tahoma" w:cs="Tahoma"/>
                <w:b/>
                <w:sz w:val="20"/>
                <w:szCs w:val="20"/>
              </w:rPr>
              <w:t xml:space="preserve">: </w:t>
            </w:r>
            <w:r w:rsidRPr="006A69D5"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  <w:t>Administrador</w:t>
            </w:r>
          </w:p>
        </w:tc>
        <w:tc>
          <w:tcPr>
            <w:tcW w:w="5667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9D78B1A" w14:textId="1B6A6C4B" w:rsidR="006A69D5" w:rsidRPr="006A69D5" w:rsidRDefault="006A69D5" w:rsidP="006A69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ahoma" w:eastAsia="Tahoma" w:hAnsi="Tahoma" w:cs="Tahoma"/>
                <w:b/>
                <w:sz w:val="20"/>
                <w:szCs w:val="20"/>
              </w:rPr>
            </w:pPr>
            <w:r w:rsidRPr="006A69D5">
              <w:rPr>
                <w:rFonts w:ascii="Tahoma" w:eastAsia="Tahoma" w:hAnsi="Tahoma" w:cs="Tahoma"/>
                <w:b/>
                <w:bCs/>
                <w:sz w:val="20"/>
                <w:szCs w:val="20"/>
              </w:rPr>
              <w:t>Actor Secundario</w:t>
            </w:r>
            <w:r w:rsidRPr="006A69D5">
              <w:rPr>
                <w:rFonts w:ascii="Tahoma" w:eastAsia="Tahoma" w:hAnsi="Tahoma" w:cs="Tahoma"/>
                <w:b/>
                <w:sz w:val="20"/>
                <w:szCs w:val="20"/>
              </w:rPr>
              <w:t xml:space="preserve">: </w:t>
            </w:r>
            <w:r>
              <w:rPr>
                <w:rFonts w:ascii="Tahoma" w:eastAsia="Tahoma" w:hAnsi="Tahoma" w:cs="Tahoma"/>
                <w:b/>
                <w:sz w:val="20"/>
                <w:szCs w:val="20"/>
              </w:rPr>
              <w:t>No aplica</w:t>
            </w:r>
          </w:p>
        </w:tc>
      </w:tr>
      <w:tr w:rsidR="006A69D5" w:rsidRPr="006A69D5" w14:paraId="312E48C7" w14:textId="77777777" w:rsidTr="006A69D5">
        <w:trPr>
          <w:gridAfter w:val="1"/>
          <w:wAfter w:w="5" w:type="dxa"/>
          <w:cantSplit/>
          <w:tblCellSpacing w:w="20" w:type="dxa"/>
          <w:jc w:val="center"/>
        </w:trPr>
        <w:tc>
          <w:tcPr>
            <w:tcW w:w="10036" w:type="dxa"/>
            <w:gridSpan w:val="4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C5F93D5" w14:textId="77777777" w:rsidR="006A69D5" w:rsidRPr="006A69D5" w:rsidRDefault="006A69D5" w:rsidP="006A69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ahoma" w:eastAsia="Tahoma" w:hAnsi="Tahoma" w:cs="Tahoma"/>
                <w:b/>
                <w:sz w:val="20"/>
                <w:szCs w:val="20"/>
              </w:rPr>
            </w:pPr>
            <w:r w:rsidRPr="006A69D5">
              <w:rPr>
                <w:rFonts w:ascii="Tahoma" w:eastAsia="Tahoma" w:hAnsi="Tahoma" w:cs="Tahoma"/>
                <w:b/>
                <w:bCs/>
                <w:sz w:val="20"/>
                <w:szCs w:val="20"/>
              </w:rPr>
              <w:t>Tipo de Use Case</w:t>
            </w:r>
            <w:r w:rsidRPr="006A69D5">
              <w:rPr>
                <w:rFonts w:ascii="Tahoma" w:eastAsia="Tahoma" w:hAnsi="Tahoma" w:cs="Tahoma"/>
                <w:b/>
                <w:sz w:val="20"/>
                <w:szCs w:val="20"/>
              </w:rPr>
              <w:t xml:space="preserve">:                  </w:t>
            </w:r>
            <w:bookmarkStart w:id="0" w:name="CheckBox1"/>
            <w:r w:rsidRPr="006A69D5">
              <w:rPr>
                <w:rFonts w:ascii="Tahoma" w:eastAsia="Tahoma" w:hAnsi="Tahoma" w:cs="Tahoma"/>
                <w:b/>
                <w:sz w:val="20"/>
                <w:szCs w:val="20"/>
              </w:rPr>
              <w:fldChar w:fldCharType="begin">
                <w:ffData>
                  <w:name w:val="CheckBox1"/>
                  <w:enabled/>
                  <w:calcOnExit w:val="0"/>
                  <w:checkBox>
                    <w:sizeAuto/>
                    <w:default w:val="1"/>
                    <w:checked/>
                  </w:checkBox>
                </w:ffData>
              </w:fldChar>
            </w:r>
            <w:r w:rsidRPr="006A69D5">
              <w:rPr>
                <w:rFonts w:ascii="Tahoma" w:eastAsia="Tahoma" w:hAnsi="Tahoma" w:cs="Tahoma"/>
                <w:b/>
                <w:sz w:val="20"/>
                <w:szCs w:val="20"/>
              </w:rPr>
              <w:instrText>FORMCHECKBOX</w:instrText>
            </w:r>
            <w:r w:rsidRPr="006A69D5">
              <w:rPr>
                <w:rFonts w:ascii="Tahoma" w:eastAsia="Tahoma" w:hAnsi="Tahoma" w:cs="Tahoma"/>
                <w:b/>
                <w:sz w:val="20"/>
                <w:szCs w:val="20"/>
              </w:rPr>
            </w:r>
            <w:r w:rsidRPr="006A69D5">
              <w:rPr>
                <w:rFonts w:ascii="Tahoma" w:eastAsia="Tahoma" w:hAnsi="Tahoma" w:cs="Tahoma"/>
                <w:b/>
                <w:sz w:val="20"/>
                <w:szCs w:val="20"/>
              </w:rPr>
              <w:fldChar w:fldCharType="separate"/>
            </w:r>
            <w:r w:rsidRPr="006A69D5">
              <w:rPr>
                <w:rFonts w:ascii="Tahoma" w:eastAsia="Tahoma" w:hAnsi="Tahoma" w:cs="Tahoma"/>
                <w:b/>
                <w:sz w:val="20"/>
                <w:szCs w:val="20"/>
              </w:rPr>
              <w:fldChar w:fldCharType="end"/>
            </w:r>
            <w:bookmarkEnd w:id="0"/>
            <w:r w:rsidRPr="006A69D5">
              <w:rPr>
                <w:rFonts w:ascii="Tahoma" w:eastAsia="Tahoma" w:hAnsi="Tahoma" w:cs="Tahoma"/>
                <w:b/>
                <w:sz w:val="20"/>
                <w:szCs w:val="20"/>
              </w:rPr>
              <w:t xml:space="preserve">  Concreto                                       </w:t>
            </w:r>
            <w:r w:rsidRPr="006A69D5">
              <w:rPr>
                <w:rFonts w:ascii="Tahoma" w:eastAsia="Tahoma" w:hAnsi="Tahoma" w:cs="Tahoma"/>
                <w:b/>
                <w:sz w:val="20"/>
                <w:szCs w:val="20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Pr="006A69D5">
              <w:rPr>
                <w:rFonts w:ascii="Tahoma" w:eastAsia="Tahoma" w:hAnsi="Tahoma" w:cs="Tahoma"/>
                <w:b/>
                <w:sz w:val="20"/>
                <w:szCs w:val="20"/>
              </w:rPr>
              <w:instrText xml:space="preserve"> FORMCHECKBOX </w:instrText>
            </w:r>
            <w:r w:rsidRPr="006A69D5">
              <w:rPr>
                <w:rFonts w:ascii="Tahoma" w:eastAsia="Tahoma" w:hAnsi="Tahoma" w:cs="Tahoma"/>
                <w:b/>
                <w:sz w:val="20"/>
                <w:szCs w:val="20"/>
              </w:rPr>
            </w:r>
            <w:r w:rsidRPr="006A69D5">
              <w:rPr>
                <w:rFonts w:ascii="Tahoma" w:eastAsia="Tahoma" w:hAnsi="Tahoma" w:cs="Tahoma"/>
                <w:b/>
                <w:sz w:val="20"/>
                <w:szCs w:val="20"/>
              </w:rPr>
              <w:fldChar w:fldCharType="separate"/>
            </w:r>
            <w:r w:rsidRPr="006A69D5">
              <w:rPr>
                <w:rFonts w:ascii="Tahoma" w:eastAsia="Tahoma" w:hAnsi="Tahoma" w:cs="Tahoma"/>
                <w:b/>
                <w:sz w:val="20"/>
                <w:szCs w:val="20"/>
              </w:rPr>
              <w:fldChar w:fldCharType="end"/>
            </w:r>
            <w:r w:rsidRPr="006A69D5">
              <w:rPr>
                <w:rFonts w:ascii="Tahoma" w:eastAsia="Tahoma" w:hAnsi="Tahoma" w:cs="Tahoma"/>
                <w:b/>
                <w:sz w:val="20"/>
                <w:szCs w:val="20"/>
              </w:rPr>
              <w:t xml:space="preserve">   Abstracto</w:t>
            </w:r>
          </w:p>
          <w:p w14:paraId="69B71F07" w14:textId="77777777" w:rsidR="006A69D5" w:rsidRPr="006A69D5" w:rsidRDefault="006A69D5" w:rsidP="006A69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ahoma" w:eastAsia="Tahoma" w:hAnsi="Tahoma" w:cs="Tahoma"/>
                <w:b/>
                <w:sz w:val="20"/>
                <w:szCs w:val="20"/>
              </w:rPr>
            </w:pPr>
          </w:p>
        </w:tc>
      </w:tr>
      <w:tr w:rsidR="006A69D5" w:rsidRPr="006A69D5" w14:paraId="402B0551" w14:textId="77777777" w:rsidTr="006A69D5">
        <w:trPr>
          <w:gridAfter w:val="1"/>
          <w:wAfter w:w="5" w:type="dxa"/>
          <w:cantSplit/>
          <w:trHeight w:val="524"/>
          <w:tblCellSpacing w:w="20" w:type="dxa"/>
          <w:jc w:val="center"/>
        </w:trPr>
        <w:tc>
          <w:tcPr>
            <w:tcW w:w="10036" w:type="dxa"/>
            <w:gridSpan w:val="4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615DF78" w14:textId="2D27427C" w:rsidR="006A69D5" w:rsidRPr="006A69D5" w:rsidRDefault="006A69D5" w:rsidP="006A69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ahoma" w:eastAsia="Tahoma" w:hAnsi="Tahoma" w:cs="Tahoma"/>
                <w:b/>
                <w:sz w:val="20"/>
                <w:szCs w:val="20"/>
              </w:rPr>
            </w:pPr>
            <w:r w:rsidRPr="006A69D5">
              <w:rPr>
                <w:rFonts w:ascii="Tahoma" w:eastAsia="Tahoma" w:hAnsi="Tahoma" w:cs="Tahoma"/>
                <w:b/>
                <w:bCs/>
                <w:sz w:val="20"/>
                <w:szCs w:val="20"/>
              </w:rPr>
              <w:t>Objetivo</w:t>
            </w:r>
            <w:r w:rsidRPr="006A69D5">
              <w:rPr>
                <w:rFonts w:ascii="Tahoma" w:eastAsia="Tahoma" w:hAnsi="Tahoma" w:cs="Tahoma"/>
                <w:b/>
                <w:sz w:val="20"/>
                <w:szCs w:val="20"/>
              </w:rPr>
              <w:t xml:space="preserve">: </w:t>
            </w:r>
            <w:r w:rsidRPr="006A69D5"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  <w:t>Brindar información acerca de las revisiones realizadas indicando periodo de tiempo y resultado</w:t>
            </w:r>
          </w:p>
        </w:tc>
      </w:tr>
      <w:tr w:rsidR="006A69D5" w:rsidRPr="006A69D5" w14:paraId="3BB3AB02" w14:textId="77777777" w:rsidTr="006A69D5">
        <w:trPr>
          <w:tblCellSpacing w:w="20" w:type="dxa"/>
          <w:jc w:val="center"/>
        </w:trPr>
        <w:tc>
          <w:tcPr>
            <w:tcW w:w="10101" w:type="dxa"/>
            <w:gridSpan w:val="5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FBFBF"/>
          </w:tcPr>
          <w:p w14:paraId="4D77BEAE" w14:textId="7CC51B17" w:rsidR="006A69D5" w:rsidRPr="006A69D5" w:rsidRDefault="006A69D5" w:rsidP="006A69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ahoma" w:eastAsia="Tahoma" w:hAnsi="Tahoma" w:cs="Tahoma"/>
                <w:b/>
                <w:bCs/>
                <w:sz w:val="20"/>
                <w:szCs w:val="20"/>
              </w:rPr>
            </w:pPr>
            <w:r w:rsidRPr="006A69D5">
              <w:rPr>
                <w:rFonts w:ascii="Tahoma" w:eastAsia="Tahoma" w:hAnsi="Tahoma" w:cs="Tahoma"/>
                <w:b/>
                <w:bCs/>
                <w:sz w:val="20"/>
                <w:szCs w:val="20"/>
              </w:rPr>
              <w:t>Flujo básico</w:t>
            </w:r>
            <w:r w:rsidRPr="006A69D5">
              <w:rPr>
                <w:rFonts w:ascii="Tahoma" w:eastAsia="Tahoma" w:hAnsi="Tahoma" w:cs="Tahoma"/>
                <w:b/>
                <w:bCs/>
                <w:sz w:val="20"/>
                <w:szCs w:val="20"/>
              </w:rPr>
              <w:t>:</w:t>
            </w:r>
          </w:p>
          <w:p w14:paraId="05DAF347" w14:textId="77777777" w:rsidR="006A69D5" w:rsidRPr="006A69D5" w:rsidRDefault="006A69D5" w:rsidP="006A69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ahoma" w:eastAsia="Tahoma" w:hAnsi="Tahoma" w:cs="Tahoma"/>
                <w:b/>
                <w:sz w:val="20"/>
                <w:szCs w:val="20"/>
              </w:rPr>
            </w:pPr>
          </w:p>
        </w:tc>
      </w:tr>
      <w:tr w:rsidR="006A69D5" w:rsidRPr="006A69D5" w14:paraId="6C982CB4" w14:textId="77777777" w:rsidTr="006A69D5">
        <w:trPr>
          <w:trHeight w:val="510"/>
          <w:tblCellSpacing w:w="20" w:type="dxa"/>
          <w:jc w:val="center"/>
        </w:trPr>
        <w:tc>
          <w:tcPr>
            <w:tcW w:w="10101" w:type="dxa"/>
            <w:gridSpan w:val="5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3E17D7E" w14:textId="5043E498" w:rsidR="006A69D5" w:rsidRPr="006A69D5" w:rsidRDefault="006A69D5" w:rsidP="006A69D5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</w:pPr>
            <w:r w:rsidRPr="006A69D5"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  <w:t>El CU comienza cuando el administrador selecciona la opción “Consultar revisiones”</w:t>
            </w:r>
          </w:p>
        </w:tc>
      </w:tr>
      <w:tr w:rsidR="006A69D5" w:rsidRPr="006A69D5" w14:paraId="41CD0D82" w14:textId="77777777" w:rsidTr="006A69D5">
        <w:trPr>
          <w:trHeight w:val="510"/>
          <w:tblCellSpacing w:w="20" w:type="dxa"/>
          <w:jc w:val="center"/>
        </w:trPr>
        <w:tc>
          <w:tcPr>
            <w:tcW w:w="10101" w:type="dxa"/>
            <w:gridSpan w:val="5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F5F304F" w14:textId="0BD440A7" w:rsidR="006A69D5" w:rsidRPr="006A69D5" w:rsidRDefault="006A69D5" w:rsidP="006A69D5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</w:pPr>
            <w:r w:rsidRPr="006A69D5"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  <w:t>El sistema solicita se ingrese/seleccione el periodo de tiempo</w:t>
            </w:r>
          </w:p>
        </w:tc>
      </w:tr>
      <w:tr w:rsidR="006A69D5" w:rsidRPr="006A69D5" w14:paraId="13909583" w14:textId="77777777" w:rsidTr="006A69D5">
        <w:trPr>
          <w:trHeight w:val="510"/>
          <w:tblCellSpacing w:w="20" w:type="dxa"/>
          <w:jc w:val="center"/>
        </w:trPr>
        <w:tc>
          <w:tcPr>
            <w:tcW w:w="10101" w:type="dxa"/>
            <w:gridSpan w:val="5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4A11ADE" w14:textId="0CA528A1" w:rsidR="006A69D5" w:rsidRPr="006A69D5" w:rsidRDefault="006A69D5" w:rsidP="006A69D5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</w:pPr>
            <w:r w:rsidRPr="006A69D5"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  <w:t>Administrador ingresa el periodo de tiempo</w:t>
            </w:r>
          </w:p>
        </w:tc>
      </w:tr>
      <w:tr w:rsidR="006A69D5" w:rsidRPr="006A69D5" w14:paraId="67DAE2FB" w14:textId="77777777" w:rsidTr="006A69D5">
        <w:trPr>
          <w:trHeight w:val="510"/>
          <w:tblCellSpacing w:w="20" w:type="dxa"/>
          <w:jc w:val="center"/>
        </w:trPr>
        <w:tc>
          <w:tcPr>
            <w:tcW w:w="10101" w:type="dxa"/>
            <w:gridSpan w:val="5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9C43967" w14:textId="5F5D1020" w:rsidR="006A69D5" w:rsidRPr="006A69D5" w:rsidRDefault="006A69D5" w:rsidP="006A69D5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</w:pPr>
            <w:r w:rsidRPr="006A69D5"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  <w:t>El sistema solicita se seleccione el resultado</w:t>
            </w:r>
          </w:p>
        </w:tc>
      </w:tr>
      <w:tr w:rsidR="006A69D5" w:rsidRPr="006A69D5" w14:paraId="32F83644" w14:textId="77777777" w:rsidTr="006A69D5">
        <w:trPr>
          <w:trHeight w:val="510"/>
          <w:tblCellSpacing w:w="20" w:type="dxa"/>
          <w:jc w:val="center"/>
        </w:trPr>
        <w:tc>
          <w:tcPr>
            <w:tcW w:w="10101" w:type="dxa"/>
            <w:gridSpan w:val="5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BFBB914" w14:textId="4E899907" w:rsidR="006A69D5" w:rsidRPr="006A69D5" w:rsidRDefault="006A69D5" w:rsidP="006A69D5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</w:pPr>
            <w:r w:rsidRPr="006A69D5"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  <w:t>Administrador ingresa el resultado</w:t>
            </w:r>
          </w:p>
        </w:tc>
      </w:tr>
      <w:tr w:rsidR="006A69D5" w:rsidRPr="006A69D5" w14:paraId="6D972456" w14:textId="77777777" w:rsidTr="006A69D5">
        <w:trPr>
          <w:trHeight w:val="510"/>
          <w:tblCellSpacing w:w="20" w:type="dxa"/>
          <w:jc w:val="center"/>
        </w:trPr>
        <w:tc>
          <w:tcPr>
            <w:tcW w:w="10101" w:type="dxa"/>
            <w:gridSpan w:val="5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746AE3C" w14:textId="77777777" w:rsidR="006A69D5" w:rsidRPr="006A69D5" w:rsidRDefault="006A69D5" w:rsidP="006A69D5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</w:pPr>
            <w:r w:rsidRPr="006A69D5"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  <w:t xml:space="preserve">El sistema busca y encuentra las revisiones con el resultado seleccionado en el periodo seleccionado. </w:t>
            </w:r>
          </w:p>
        </w:tc>
      </w:tr>
      <w:tr w:rsidR="006A69D5" w:rsidRPr="006A69D5" w14:paraId="4779AD8B" w14:textId="77777777" w:rsidTr="006A69D5">
        <w:trPr>
          <w:trHeight w:val="510"/>
          <w:tblCellSpacing w:w="20" w:type="dxa"/>
          <w:jc w:val="center"/>
        </w:trPr>
        <w:tc>
          <w:tcPr>
            <w:tcW w:w="10101" w:type="dxa"/>
            <w:gridSpan w:val="5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A59F0D9" w14:textId="77777777" w:rsidR="006A69D5" w:rsidRPr="006A69D5" w:rsidRDefault="006A69D5" w:rsidP="006A69D5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</w:pPr>
            <w:r w:rsidRPr="006A69D5"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  <w:t>El sistema muestra las revisiones</w:t>
            </w:r>
          </w:p>
        </w:tc>
      </w:tr>
      <w:tr w:rsidR="006A69D5" w:rsidRPr="006A69D5" w14:paraId="7A40F8DF" w14:textId="77777777" w:rsidTr="006A69D5">
        <w:trPr>
          <w:trHeight w:val="510"/>
          <w:tblCellSpacing w:w="20" w:type="dxa"/>
          <w:jc w:val="center"/>
        </w:trPr>
        <w:tc>
          <w:tcPr>
            <w:tcW w:w="10101" w:type="dxa"/>
            <w:gridSpan w:val="5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20378E0" w14:textId="77777777" w:rsidR="006A69D5" w:rsidRPr="006A69D5" w:rsidRDefault="006A69D5" w:rsidP="006A69D5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</w:pPr>
            <w:r w:rsidRPr="006A69D5"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  <w:t>Fin del CU</w:t>
            </w:r>
          </w:p>
        </w:tc>
      </w:tr>
      <w:tr w:rsidR="006A69D5" w:rsidRPr="006A69D5" w14:paraId="772707B1" w14:textId="77777777" w:rsidTr="006A69D5">
        <w:trPr>
          <w:trHeight w:val="510"/>
          <w:tblCellSpacing w:w="20" w:type="dxa"/>
          <w:jc w:val="center"/>
        </w:trPr>
        <w:tc>
          <w:tcPr>
            <w:tcW w:w="10101" w:type="dxa"/>
            <w:gridSpan w:val="5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FBFBF"/>
          </w:tcPr>
          <w:p w14:paraId="59539925" w14:textId="48119510" w:rsidR="006A69D5" w:rsidRPr="006A69D5" w:rsidRDefault="006A69D5" w:rsidP="006A69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ahoma" w:eastAsia="Tahoma" w:hAnsi="Tahoma" w:cs="Tahoma"/>
                <w:b/>
                <w:bCs/>
                <w:sz w:val="20"/>
                <w:szCs w:val="20"/>
              </w:rPr>
            </w:pPr>
            <w:r w:rsidRPr="006A69D5">
              <w:rPr>
                <w:rFonts w:ascii="Tahoma" w:eastAsia="Tahoma" w:hAnsi="Tahoma" w:cs="Tahoma"/>
                <w:b/>
                <w:bCs/>
                <w:sz w:val="20"/>
                <w:szCs w:val="20"/>
              </w:rPr>
              <w:t>Flujos alternativos</w:t>
            </w:r>
            <w:r w:rsidRPr="006A69D5">
              <w:rPr>
                <w:rFonts w:ascii="Tahoma" w:eastAsia="Tahoma" w:hAnsi="Tahoma" w:cs="Tahoma"/>
                <w:b/>
                <w:bCs/>
                <w:sz w:val="20"/>
                <w:szCs w:val="20"/>
              </w:rPr>
              <w:t>:</w:t>
            </w:r>
          </w:p>
        </w:tc>
      </w:tr>
      <w:tr w:rsidR="006A69D5" w:rsidRPr="006A69D5" w14:paraId="152F532D" w14:textId="77777777" w:rsidTr="006A69D5">
        <w:trPr>
          <w:trHeight w:val="510"/>
          <w:tblCellSpacing w:w="20" w:type="dxa"/>
          <w:jc w:val="center"/>
        </w:trPr>
        <w:tc>
          <w:tcPr>
            <w:tcW w:w="10101" w:type="dxa"/>
            <w:gridSpan w:val="5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92A41E8" w14:textId="2A9A6D0A" w:rsidR="006A69D5" w:rsidRPr="006A69D5" w:rsidRDefault="006A69D5" w:rsidP="006A69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</w:pPr>
            <w:r w:rsidRPr="006A69D5"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  <w:t>A1. El sistema no encuentra revisiones dentro de los par</w:t>
            </w:r>
            <w:r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  <w:t>á</w:t>
            </w:r>
            <w:r w:rsidRPr="006A69D5"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  <w:t>metros seleccionados (paso 6). Se cancela el caso de uso</w:t>
            </w:r>
          </w:p>
        </w:tc>
      </w:tr>
      <w:tr w:rsidR="006A69D5" w:rsidRPr="006A69D5" w14:paraId="7FCC59AB" w14:textId="77777777" w:rsidTr="006A69D5">
        <w:trPr>
          <w:gridAfter w:val="1"/>
          <w:wAfter w:w="5" w:type="dxa"/>
          <w:cantSplit/>
          <w:trHeight w:val="757"/>
          <w:tblCellSpacing w:w="20" w:type="dxa"/>
          <w:jc w:val="center"/>
        </w:trPr>
        <w:tc>
          <w:tcPr>
            <w:tcW w:w="10036" w:type="dxa"/>
            <w:gridSpan w:val="4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3969C6B" w14:textId="77777777" w:rsidR="006A69D5" w:rsidRPr="006A69D5" w:rsidRDefault="006A69D5" w:rsidP="006A69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ahoma" w:eastAsia="Tahoma" w:hAnsi="Tahoma" w:cs="Tahoma"/>
                <w:b/>
                <w:bCs/>
                <w:sz w:val="20"/>
                <w:szCs w:val="20"/>
              </w:rPr>
            </w:pPr>
            <w:r w:rsidRPr="006A69D5">
              <w:rPr>
                <w:rFonts w:ascii="Tahoma" w:eastAsia="Tahoma" w:hAnsi="Tahoma" w:cs="Tahoma"/>
                <w:b/>
                <w:bCs/>
                <w:sz w:val="20"/>
                <w:szCs w:val="20"/>
              </w:rPr>
              <w:t xml:space="preserve">Observaciones: </w:t>
            </w:r>
          </w:p>
          <w:p w14:paraId="17BB1975" w14:textId="731D333B" w:rsidR="006A69D5" w:rsidRPr="006A69D5" w:rsidRDefault="006A69D5" w:rsidP="006A69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ahoma" w:eastAsia="Tahoma" w:hAnsi="Tahoma" w:cs="Tahoma"/>
                <w:b/>
                <w:bCs/>
                <w:sz w:val="20"/>
                <w:szCs w:val="20"/>
                <w:lang w:val="es-MX"/>
              </w:rPr>
            </w:pPr>
            <w:r w:rsidRPr="006A69D5">
              <w:rPr>
                <w:rFonts w:ascii="Tahoma" w:eastAsia="Tahoma" w:hAnsi="Tahoma" w:cs="Tahoma"/>
                <w:b/>
                <w:bCs/>
                <w:sz w:val="20"/>
                <w:szCs w:val="20"/>
                <w:lang w:val="es-MX"/>
              </w:rPr>
              <w:t>El periodo de tiempo no puede terminar ni empezar posterior a la fecha actual</w:t>
            </w:r>
          </w:p>
        </w:tc>
      </w:tr>
      <w:tr w:rsidR="006A69D5" w:rsidRPr="006A69D5" w14:paraId="4F366C6A" w14:textId="77777777" w:rsidTr="006A69D5">
        <w:trPr>
          <w:gridAfter w:val="1"/>
          <w:wAfter w:w="5" w:type="dxa"/>
          <w:cantSplit/>
          <w:tblCellSpacing w:w="20" w:type="dxa"/>
          <w:jc w:val="center"/>
        </w:trPr>
        <w:tc>
          <w:tcPr>
            <w:tcW w:w="10036" w:type="dxa"/>
            <w:gridSpan w:val="4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D98EFDA" w14:textId="77777777" w:rsidR="006A69D5" w:rsidRPr="006A69D5" w:rsidRDefault="006A69D5" w:rsidP="006A69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</w:pPr>
            <w:r w:rsidRPr="006A69D5">
              <w:rPr>
                <w:rFonts w:ascii="Tahoma" w:eastAsia="Tahoma" w:hAnsi="Tahoma" w:cs="Tahoma"/>
                <w:b/>
                <w:bCs/>
                <w:sz w:val="20"/>
                <w:szCs w:val="20"/>
              </w:rPr>
              <w:t xml:space="preserve">Asociaciones de Extensión:  </w:t>
            </w:r>
            <w:r w:rsidRPr="006A69D5"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  <w:t>no aplica</w:t>
            </w:r>
          </w:p>
        </w:tc>
      </w:tr>
      <w:tr w:rsidR="006A69D5" w:rsidRPr="006A69D5" w14:paraId="2D05D334" w14:textId="77777777" w:rsidTr="006A69D5">
        <w:trPr>
          <w:gridAfter w:val="1"/>
          <w:wAfter w:w="5" w:type="dxa"/>
          <w:cantSplit/>
          <w:tblCellSpacing w:w="20" w:type="dxa"/>
          <w:jc w:val="center"/>
        </w:trPr>
        <w:tc>
          <w:tcPr>
            <w:tcW w:w="10036" w:type="dxa"/>
            <w:gridSpan w:val="4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5E9FFC3" w14:textId="77777777" w:rsidR="006A69D5" w:rsidRPr="006A69D5" w:rsidRDefault="006A69D5" w:rsidP="006A69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ahoma" w:eastAsia="Tahoma" w:hAnsi="Tahoma" w:cs="Tahoma"/>
                <w:b/>
                <w:sz w:val="20"/>
                <w:szCs w:val="20"/>
              </w:rPr>
            </w:pPr>
            <w:r w:rsidRPr="006A69D5">
              <w:rPr>
                <w:rFonts w:ascii="Tahoma" w:eastAsia="Tahoma" w:hAnsi="Tahoma" w:cs="Tahoma"/>
                <w:b/>
                <w:bCs/>
                <w:sz w:val="20"/>
                <w:szCs w:val="20"/>
              </w:rPr>
              <w:t xml:space="preserve">Asociaciones de Inclusión: </w:t>
            </w:r>
            <w:r w:rsidRPr="006A69D5"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  <w:t>no aplica</w:t>
            </w:r>
          </w:p>
        </w:tc>
      </w:tr>
      <w:tr w:rsidR="006A69D5" w:rsidRPr="006A69D5" w14:paraId="11A58149" w14:textId="77777777" w:rsidTr="006A69D5">
        <w:trPr>
          <w:gridAfter w:val="1"/>
          <w:wAfter w:w="5" w:type="dxa"/>
          <w:cantSplit/>
          <w:tblCellSpacing w:w="20" w:type="dxa"/>
          <w:jc w:val="center"/>
        </w:trPr>
        <w:tc>
          <w:tcPr>
            <w:tcW w:w="10036" w:type="dxa"/>
            <w:gridSpan w:val="4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3843301" w14:textId="77777777" w:rsidR="006A69D5" w:rsidRPr="006A69D5" w:rsidRDefault="006A69D5" w:rsidP="006A69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ahoma" w:eastAsia="Tahoma" w:hAnsi="Tahoma" w:cs="Tahoma"/>
                <w:b/>
                <w:bCs/>
                <w:sz w:val="20"/>
                <w:szCs w:val="20"/>
              </w:rPr>
            </w:pPr>
            <w:r w:rsidRPr="006A69D5">
              <w:rPr>
                <w:rFonts w:ascii="Tahoma" w:eastAsia="Tahoma" w:hAnsi="Tahoma" w:cs="Tahoma"/>
                <w:b/>
                <w:bCs/>
                <w:sz w:val="20"/>
                <w:szCs w:val="20"/>
              </w:rPr>
              <w:t xml:space="preserve">Use Case donde se incluye: </w:t>
            </w:r>
            <w:r w:rsidRPr="006A69D5"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  <w:t>no aplica</w:t>
            </w:r>
          </w:p>
        </w:tc>
      </w:tr>
      <w:tr w:rsidR="006A69D5" w:rsidRPr="006A69D5" w14:paraId="41AE6B57" w14:textId="77777777" w:rsidTr="006A69D5">
        <w:trPr>
          <w:gridAfter w:val="1"/>
          <w:wAfter w:w="5" w:type="dxa"/>
          <w:cantSplit/>
          <w:tblCellSpacing w:w="20" w:type="dxa"/>
          <w:jc w:val="center"/>
        </w:trPr>
        <w:tc>
          <w:tcPr>
            <w:tcW w:w="10036" w:type="dxa"/>
            <w:gridSpan w:val="4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55D91C8" w14:textId="77777777" w:rsidR="006A69D5" w:rsidRPr="006A69D5" w:rsidRDefault="006A69D5" w:rsidP="006A69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ahoma" w:eastAsia="Tahoma" w:hAnsi="Tahoma" w:cs="Tahoma"/>
                <w:b/>
                <w:bCs/>
                <w:sz w:val="20"/>
                <w:szCs w:val="20"/>
              </w:rPr>
            </w:pPr>
            <w:r w:rsidRPr="006A69D5">
              <w:rPr>
                <w:rFonts w:ascii="Tahoma" w:eastAsia="Tahoma" w:hAnsi="Tahoma" w:cs="Tahoma"/>
                <w:b/>
                <w:bCs/>
                <w:sz w:val="20"/>
                <w:szCs w:val="20"/>
              </w:rPr>
              <w:t xml:space="preserve">Use Case al que extiende: </w:t>
            </w:r>
            <w:r w:rsidRPr="006A69D5"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  <w:t>no aplica</w:t>
            </w:r>
          </w:p>
        </w:tc>
      </w:tr>
      <w:tr w:rsidR="006A69D5" w:rsidRPr="006A69D5" w14:paraId="76BB25FF" w14:textId="77777777" w:rsidTr="006A69D5">
        <w:trPr>
          <w:gridAfter w:val="1"/>
          <w:wAfter w:w="5" w:type="dxa"/>
          <w:cantSplit/>
          <w:tblCellSpacing w:w="20" w:type="dxa"/>
          <w:jc w:val="center"/>
        </w:trPr>
        <w:tc>
          <w:tcPr>
            <w:tcW w:w="10036" w:type="dxa"/>
            <w:gridSpan w:val="4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B58BF99" w14:textId="77777777" w:rsidR="006A69D5" w:rsidRPr="006A69D5" w:rsidRDefault="006A69D5" w:rsidP="006A69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ahoma" w:eastAsia="Tahoma" w:hAnsi="Tahoma" w:cs="Tahoma"/>
                <w:b/>
                <w:sz w:val="20"/>
                <w:szCs w:val="20"/>
              </w:rPr>
            </w:pPr>
            <w:r w:rsidRPr="006A69D5">
              <w:rPr>
                <w:rFonts w:ascii="Tahoma" w:eastAsia="Tahoma" w:hAnsi="Tahoma" w:cs="Tahoma"/>
                <w:b/>
                <w:sz w:val="20"/>
                <w:szCs w:val="20"/>
              </w:rPr>
              <w:t xml:space="preserve">Use Case de Generalización: </w:t>
            </w:r>
            <w:r w:rsidRPr="006A69D5"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  <w:t>no aplica</w:t>
            </w:r>
          </w:p>
        </w:tc>
      </w:tr>
      <w:tr w:rsidR="006A69D5" w:rsidRPr="006A69D5" w14:paraId="2569D39E" w14:textId="77777777" w:rsidTr="006A69D5">
        <w:trPr>
          <w:gridAfter w:val="1"/>
          <w:wAfter w:w="5" w:type="dxa"/>
          <w:cantSplit/>
          <w:tblCellSpacing w:w="20" w:type="dxa"/>
          <w:jc w:val="center"/>
        </w:trPr>
        <w:tc>
          <w:tcPr>
            <w:tcW w:w="6383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4ADAA8A" w14:textId="5162F591" w:rsidR="006A69D5" w:rsidRPr="006A69D5" w:rsidRDefault="006A69D5" w:rsidP="006A69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</w:pPr>
            <w:r w:rsidRPr="006A69D5">
              <w:rPr>
                <w:rFonts w:ascii="Tahoma" w:eastAsia="Tahoma" w:hAnsi="Tahoma" w:cs="Tahoma"/>
                <w:b/>
                <w:sz w:val="20"/>
                <w:szCs w:val="20"/>
              </w:rPr>
              <w:t xml:space="preserve">Autor: </w:t>
            </w:r>
            <w:r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  <w:t>Grupo CA13</w:t>
            </w:r>
          </w:p>
        </w:tc>
        <w:tc>
          <w:tcPr>
            <w:tcW w:w="3613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5743033" w14:textId="77777777" w:rsidR="006A69D5" w:rsidRPr="006A69D5" w:rsidRDefault="006A69D5" w:rsidP="006A69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</w:pPr>
            <w:r w:rsidRPr="006A69D5">
              <w:rPr>
                <w:rFonts w:ascii="Tahoma" w:eastAsia="Tahoma" w:hAnsi="Tahoma" w:cs="Tahoma"/>
                <w:b/>
                <w:sz w:val="20"/>
                <w:szCs w:val="20"/>
              </w:rPr>
              <w:t>Fecha Creación</w:t>
            </w:r>
            <w:r w:rsidRPr="006A69D5">
              <w:rPr>
                <w:rFonts w:ascii="Tahoma" w:eastAsia="Tahoma" w:hAnsi="Tahoma" w:cs="Tahoma"/>
                <w:b/>
                <w:bCs/>
                <w:sz w:val="20"/>
                <w:szCs w:val="20"/>
              </w:rPr>
              <w:t xml:space="preserve">: </w:t>
            </w:r>
            <w:r w:rsidRPr="006A69D5">
              <w:rPr>
                <w:rFonts w:ascii="Tahoma" w:eastAsia="Tahoma" w:hAnsi="Tahoma" w:cs="Tahoma"/>
                <w:b/>
                <w:bCs/>
                <w:sz w:val="20"/>
                <w:szCs w:val="20"/>
                <w:lang w:val="es-MX"/>
              </w:rPr>
              <w:t>07/11/2024</w:t>
            </w:r>
          </w:p>
        </w:tc>
      </w:tr>
      <w:tr w:rsidR="006A69D5" w:rsidRPr="006A69D5" w14:paraId="19867B0D" w14:textId="77777777" w:rsidTr="006A69D5">
        <w:trPr>
          <w:gridAfter w:val="1"/>
          <w:wAfter w:w="5" w:type="dxa"/>
          <w:cantSplit/>
          <w:tblCellSpacing w:w="20" w:type="dxa"/>
          <w:jc w:val="center"/>
        </w:trPr>
        <w:tc>
          <w:tcPr>
            <w:tcW w:w="6383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7E82BFD" w14:textId="21F74E99" w:rsidR="006A69D5" w:rsidRPr="006A69D5" w:rsidRDefault="006A69D5" w:rsidP="006A69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ahoma" w:eastAsia="Tahoma" w:hAnsi="Tahoma" w:cs="Tahoma"/>
                <w:b/>
                <w:sz w:val="20"/>
                <w:szCs w:val="20"/>
              </w:rPr>
            </w:pPr>
            <w:r w:rsidRPr="006A69D5">
              <w:rPr>
                <w:rFonts w:ascii="Tahoma" w:eastAsia="Tahoma" w:hAnsi="Tahoma" w:cs="Tahoma"/>
                <w:b/>
                <w:sz w:val="20"/>
                <w:szCs w:val="20"/>
              </w:rPr>
              <w:t>Autor Última Modificación</w:t>
            </w:r>
            <w:r>
              <w:rPr>
                <w:rFonts w:ascii="Tahoma" w:eastAsia="Tahoma" w:hAnsi="Tahoma" w:cs="Tahoma"/>
                <w:b/>
                <w:sz w:val="20"/>
                <w:szCs w:val="20"/>
              </w:rPr>
              <w:t>: Grupo CA13</w:t>
            </w:r>
          </w:p>
        </w:tc>
        <w:tc>
          <w:tcPr>
            <w:tcW w:w="3613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0EC6FB6" w14:textId="1EF786BB" w:rsidR="006A69D5" w:rsidRPr="006A69D5" w:rsidRDefault="006A69D5" w:rsidP="006A69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ahoma" w:eastAsia="Tahoma" w:hAnsi="Tahoma" w:cs="Tahoma"/>
                <w:b/>
                <w:sz w:val="20"/>
                <w:szCs w:val="20"/>
              </w:rPr>
            </w:pPr>
            <w:r w:rsidRPr="006A69D5">
              <w:rPr>
                <w:rFonts w:ascii="Tahoma" w:eastAsia="Tahoma" w:hAnsi="Tahoma" w:cs="Tahoma"/>
                <w:b/>
                <w:sz w:val="20"/>
                <w:szCs w:val="20"/>
              </w:rPr>
              <w:t>Fecha Última Modificación</w:t>
            </w:r>
            <w:r w:rsidRPr="006A69D5">
              <w:rPr>
                <w:rFonts w:ascii="Tahoma" w:eastAsia="Tahoma" w:hAnsi="Tahoma" w:cs="Tahoma"/>
                <w:b/>
                <w:bCs/>
                <w:sz w:val="20"/>
                <w:szCs w:val="20"/>
              </w:rPr>
              <w:t xml:space="preserve">: </w:t>
            </w:r>
            <w:r>
              <w:rPr>
                <w:rFonts w:ascii="Tahoma" w:eastAsia="Tahoma" w:hAnsi="Tahoma" w:cs="Tahoma"/>
                <w:b/>
                <w:bCs/>
                <w:sz w:val="20"/>
                <w:szCs w:val="20"/>
              </w:rPr>
              <w:t>13/11/2024</w:t>
            </w:r>
          </w:p>
        </w:tc>
      </w:tr>
    </w:tbl>
    <w:p w14:paraId="2CEF6293" w14:textId="77777777" w:rsidR="00714977" w:rsidRDefault="00714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ahoma" w:eastAsia="Tahoma" w:hAnsi="Tahoma" w:cs="Tahoma"/>
          <w:b/>
          <w:sz w:val="20"/>
          <w:szCs w:val="20"/>
        </w:rPr>
      </w:pPr>
    </w:p>
    <w:sectPr w:rsidR="00714977">
      <w:headerReference w:type="default" r:id="rId7"/>
      <w:footerReference w:type="default" r:id="rId8"/>
      <w:pgSz w:w="11907" w:h="16840"/>
      <w:pgMar w:top="1418" w:right="851" w:bottom="1259" w:left="851" w:header="425" w:footer="31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AC7E4AE" w14:textId="77777777" w:rsidR="006C1814" w:rsidRDefault="006C1814">
      <w:r>
        <w:separator/>
      </w:r>
    </w:p>
  </w:endnote>
  <w:endnote w:type="continuationSeparator" w:id="0">
    <w:p w14:paraId="035C7BC8" w14:textId="77777777" w:rsidR="006C1814" w:rsidRDefault="006C18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6816F6C2-D284-458F-95D2-23D6E11B8BC5}"/>
    <w:embedBold r:id="rId2" w:fontKey="{7ACC3EAA-84A4-48C7-B126-55505CD9A9B3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  <w:embedRegular r:id="rId3" w:subsetted="1" w:fontKey="{94AFA45E-5C50-4118-8CCA-E01AFA902AE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8AC6A4C2-9F2D-4020-B901-47F8A7C41B9D}"/>
    <w:embedBold r:id="rId5" w:fontKey="{5B6C8804-EF70-4B61-92D1-67F8BCC3CE3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DC5AFA81-673C-4398-88E6-8DE6A50727D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E70AB6" w14:textId="77777777" w:rsidR="00714977" w:rsidRDefault="00000000">
    <w:pPr>
      <w:pBdr>
        <w:top w:val="single" w:sz="4" w:space="1" w:color="000000"/>
        <w:left w:val="nil"/>
        <w:bottom w:val="nil"/>
        <w:right w:val="nil"/>
        <w:between w:val="nil"/>
      </w:pBdr>
      <w:tabs>
        <w:tab w:val="center" w:pos="4252"/>
        <w:tab w:val="right" w:pos="8504"/>
        <w:tab w:val="right" w:pos="10206"/>
      </w:tabs>
      <w:rPr>
        <w:color w:val="000000"/>
      </w:rPr>
    </w:pPr>
    <w:r>
      <w:rPr>
        <w:color w:val="000000"/>
      </w:rPr>
      <w:t xml:space="preserve"> </w:t>
    </w:r>
    <w:r>
      <w:rPr>
        <w:color w:val="000000"/>
      </w:rPr>
      <w:tab/>
    </w:r>
    <w:r>
      <w:rPr>
        <w:color w:val="000000"/>
      </w:rPr>
      <w:tab/>
      <w:t xml:space="preserve">                                               Página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2B0A9D">
      <w:rPr>
        <w:noProof/>
        <w:color w:val="000000"/>
      </w:rPr>
      <w:t>1</w:t>
    </w:r>
    <w:r>
      <w:rPr>
        <w:color w:val="000000"/>
      </w:rPr>
      <w:fldChar w:fldCharType="end"/>
    </w:r>
    <w:r>
      <w:rPr>
        <w:color w:val="000000"/>
      </w:rPr>
      <w:t xml:space="preserve"> de </w:t>
    </w:r>
    <w:r>
      <w:rPr>
        <w:color w:val="000000"/>
      </w:rPr>
      <w:fldChar w:fldCharType="begin"/>
    </w:r>
    <w:r>
      <w:rPr>
        <w:color w:val="000000"/>
      </w:rPr>
      <w:instrText>NUMPAGES</w:instrText>
    </w:r>
    <w:r>
      <w:rPr>
        <w:color w:val="000000"/>
      </w:rPr>
      <w:fldChar w:fldCharType="separate"/>
    </w:r>
    <w:r w:rsidR="002B0A9D">
      <w:rPr>
        <w:noProof/>
        <w:color w:val="000000"/>
      </w:rPr>
      <w:t>2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FA7D36" w14:textId="77777777" w:rsidR="006C1814" w:rsidRDefault="006C1814">
      <w:r>
        <w:separator/>
      </w:r>
    </w:p>
  </w:footnote>
  <w:footnote w:type="continuationSeparator" w:id="0">
    <w:p w14:paraId="2D0D39D0" w14:textId="77777777" w:rsidR="006C1814" w:rsidRDefault="006C181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410216" w14:textId="77777777" w:rsidR="0071497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b/>
        <w:color w:val="000000"/>
      </w:rPr>
    </w:pPr>
    <w:r>
      <w:rPr>
        <w:b/>
        <w:noProof/>
        <w:color w:val="000000"/>
        <w:sz w:val="20"/>
        <w:szCs w:val="20"/>
      </w:rPr>
      <w:drawing>
        <wp:anchor distT="0" distB="0" distL="114300" distR="114300" simplePos="0" relativeHeight="251658240" behindDoc="0" locked="0" layoutInCell="1" hidden="0" allowOverlap="1" wp14:anchorId="6473F85E" wp14:editId="500C08F6">
          <wp:simplePos x="0" y="0"/>
          <wp:positionH relativeFrom="margin">
            <wp:posOffset>4321175</wp:posOffset>
          </wp:positionH>
          <wp:positionV relativeFrom="margin">
            <wp:posOffset>-622933</wp:posOffset>
          </wp:positionV>
          <wp:extent cx="2160270" cy="457200"/>
          <wp:effectExtent l="0" t="0" r="0" b="0"/>
          <wp:wrapSquare wrapText="bothSides" distT="0" distB="0" distL="114300" distR="114300"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33919" t="28505" r="38664" b="63785"/>
                  <a:stretch>
                    <a:fillRect/>
                  </a:stretch>
                </pic:blipFill>
                <pic:spPr>
                  <a:xfrm>
                    <a:off x="0" y="0"/>
                    <a:ext cx="2160270" cy="4572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b/>
        <w:color w:val="000000"/>
      </w:rPr>
      <w:t xml:space="preserve"> </w: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78C0A4E6" wp14:editId="1182FC1A">
              <wp:simplePos x="0" y="0"/>
              <wp:positionH relativeFrom="column">
                <wp:posOffset>-228599</wp:posOffset>
              </wp:positionH>
              <wp:positionV relativeFrom="paragraph">
                <wp:posOffset>0</wp:posOffset>
              </wp:positionV>
              <wp:extent cx="6722745" cy="610870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1989390" y="3479328"/>
                        <a:ext cx="6713220" cy="6013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90E1E53" w14:textId="77777777" w:rsidR="00714977" w:rsidRDefault="00000000">
                          <w:pPr>
                            <w:textDirection w:val="btLr"/>
                          </w:pPr>
                          <w:r>
                            <w:rPr>
                              <w:rFonts w:ascii="Cambria" w:eastAsia="Cambria" w:hAnsi="Cambria" w:cs="Cambria"/>
                              <w:b/>
                              <w:color w:val="000000"/>
                            </w:rPr>
                            <w:t>Cátedra de Análisis de Sistemas</w:t>
                          </w:r>
                        </w:p>
                        <w:p w14:paraId="5DAE4EC9" w14:textId="77777777" w:rsidR="00714977" w:rsidRDefault="00000000">
                          <w:pPr>
                            <w:textDirection w:val="btLr"/>
                          </w:pPr>
                          <w:r>
                            <w:rPr>
                              <w:rFonts w:ascii="Cambria" w:eastAsia="Cambria" w:hAnsi="Cambria" w:cs="Cambria"/>
                              <w:b/>
                              <w:color w:val="000000"/>
                            </w:rPr>
                            <w:t xml:space="preserve">Caso de Estudio: </w:t>
                          </w:r>
                        </w:p>
                        <w:p w14:paraId="03115FCC" w14:textId="77777777" w:rsidR="00714977" w:rsidRDefault="00714977">
                          <w:pPr>
                            <w:textDirection w:val="btLr"/>
                          </w:pPr>
                        </w:p>
                        <w:p w14:paraId="4C94C25E" w14:textId="77777777" w:rsidR="00714977" w:rsidRDefault="00714977">
                          <w:pPr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8C0A4E6" id="Rectangle 1" o:spid="_x0000_s1026" style="position:absolute;margin-left:-18pt;margin-top:0;width:529.35pt;height:48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" filled="f" stroked="f">
              <v:textbox inset="2.53958mm,1.2694mm,2.53958mm,1.2694mm">
                <w:txbxContent>
                  <w:p w14:paraId="690E1E53" w14:textId="77777777" w:rsidR="00714977" w:rsidRDefault="00000000">
                    <w:pPr>
                      <w:textDirection w:val="btLr"/>
                    </w:pPr>
                    <w:r>
                      <w:rPr>
                        <w:rFonts w:ascii="Cambria" w:eastAsia="Cambria" w:hAnsi="Cambria" w:cs="Cambria"/>
                        <w:b/>
                        <w:color w:val="000000"/>
                      </w:rPr>
                      <w:t>Cátedra de Análisis de Sistemas</w:t>
                    </w:r>
                  </w:p>
                  <w:p w14:paraId="5DAE4EC9" w14:textId="77777777" w:rsidR="00714977" w:rsidRDefault="00000000">
                    <w:pPr>
                      <w:textDirection w:val="btLr"/>
                    </w:pPr>
                    <w:r>
                      <w:rPr>
                        <w:rFonts w:ascii="Cambria" w:eastAsia="Cambria" w:hAnsi="Cambria" w:cs="Cambria"/>
                        <w:b/>
                        <w:color w:val="000000"/>
                      </w:rPr>
                      <w:t xml:space="preserve">Caso de Estudio: </w:t>
                    </w:r>
                  </w:p>
                  <w:p w14:paraId="03115FCC" w14:textId="77777777" w:rsidR="00714977" w:rsidRDefault="00714977">
                    <w:pPr>
                      <w:textDirection w:val="btLr"/>
                    </w:pPr>
                  </w:p>
                  <w:p w14:paraId="4C94C25E" w14:textId="77777777" w:rsidR="00714977" w:rsidRDefault="00714977">
                    <w:pPr>
                      <w:textDirection w:val="btLr"/>
                    </w:pP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F3E2CE3"/>
    <w:multiLevelType w:val="multilevel"/>
    <w:tmpl w:val="9BE6318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A23649A"/>
    <w:multiLevelType w:val="singleLevel"/>
    <w:tmpl w:val="3A23649A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2" w15:restartNumberingAfterBreak="0">
    <w:nsid w:val="4BF823D5"/>
    <w:multiLevelType w:val="multilevel"/>
    <w:tmpl w:val="B82C02E0"/>
    <w:lvl w:ilvl="0">
      <w:start w:val="1"/>
      <w:numFmt w:val="decimal"/>
      <w:lvlText w:val="%1."/>
      <w:lvlJc w:val="left"/>
      <w:pPr>
        <w:ind w:left="709" w:hanging="359"/>
      </w:pPr>
    </w:lvl>
    <w:lvl w:ilvl="1">
      <w:start w:val="1"/>
      <w:numFmt w:val="lowerLetter"/>
      <w:lvlText w:val="%2."/>
      <w:lvlJc w:val="left"/>
      <w:pPr>
        <w:ind w:left="1429" w:hanging="360"/>
      </w:pPr>
    </w:lvl>
    <w:lvl w:ilvl="2">
      <w:start w:val="1"/>
      <w:numFmt w:val="lowerRoman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lowerLetter"/>
      <w:lvlText w:val="%5."/>
      <w:lvlJc w:val="left"/>
      <w:pPr>
        <w:ind w:left="3589" w:hanging="360"/>
      </w:pPr>
    </w:lvl>
    <w:lvl w:ilvl="5">
      <w:start w:val="1"/>
      <w:numFmt w:val="lowerRoman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lowerLetter"/>
      <w:lvlText w:val="%8."/>
      <w:lvlJc w:val="left"/>
      <w:pPr>
        <w:ind w:left="5749" w:hanging="360"/>
      </w:pPr>
    </w:lvl>
    <w:lvl w:ilvl="8">
      <w:start w:val="1"/>
      <w:numFmt w:val="lowerRoman"/>
      <w:lvlText w:val="%9."/>
      <w:lvlJc w:val="right"/>
      <w:pPr>
        <w:ind w:left="6469" w:hanging="180"/>
      </w:pPr>
    </w:lvl>
  </w:abstractNum>
  <w:abstractNum w:abstractNumId="3" w15:restartNumberingAfterBreak="0">
    <w:nsid w:val="77A96146"/>
    <w:multiLevelType w:val="multilevel"/>
    <w:tmpl w:val="E5EAC3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578095709">
    <w:abstractNumId w:val="3"/>
  </w:num>
  <w:num w:numId="2" w16cid:durableId="1862740431">
    <w:abstractNumId w:val="2"/>
  </w:num>
  <w:num w:numId="3" w16cid:durableId="1756170521">
    <w:abstractNumId w:val="0"/>
  </w:num>
  <w:num w:numId="4" w16cid:durableId="2559905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4977"/>
    <w:rsid w:val="00111754"/>
    <w:rsid w:val="002B0A9D"/>
    <w:rsid w:val="003C0CD9"/>
    <w:rsid w:val="00411964"/>
    <w:rsid w:val="00461CE8"/>
    <w:rsid w:val="0054595F"/>
    <w:rsid w:val="006330F7"/>
    <w:rsid w:val="006812A6"/>
    <w:rsid w:val="006A69D5"/>
    <w:rsid w:val="006B606A"/>
    <w:rsid w:val="006C1814"/>
    <w:rsid w:val="00714977"/>
    <w:rsid w:val="00852BCC"/>
    <w:rsid w:val="008709FE"/>
    <w:rsid w:val="009D7B69"/>
    <w:rsid w:val="00C13B58"/>
    <w:rsid w:val="00CA0E4E"/>
    <w:rsid w:val="00E84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8BAAF9"/>
  <w15:docId w15:val="{8C54516A-9CFF-4293-AFD2-3C90631CEF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Arial" w:eastAsia="Arial" w:hAnsi="Arial" w:cs="Arial"/>
      <w:color w:val="366091"/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Arial" w:eastAsia="Arial" w:hAnsi="Arial" w:cs="Arial"/>
      <w:color w:val="366091"/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rFonts w:ascii="Arial" w:eastAsia="Arial" w:hAnsi="Arial" w:cs="Arial"/>
      <w:color w:val="366091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rFonts w:ascii="Arial" w:eastAsia="Arial" w:hAnsi="Arial" w:cs="Arial"/>
      <w:i/>
      <w:color w:val="366091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rFonts w:ascii="Arial" w:eastAsia="Arial" w:hAnsi="Arial" w:cs="Arial"/>
      <w:color w:val="366091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40"/>
      <w:outlineLvl w:val="5"/>
    </w:pPr>
    <w:rPr>
      <w:rFonts w:ascii="Arial" w:eastAsia="Arial" w:hAnsi="Arial" w:cs="Arial"/>
      <w:i/>
      <w:color w:val="595959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spacing w:after="80"/>
    </w:pPr>
    <w:rPr>
      <w:rFonts w:ascii="Arial" w:eastAsia="Arial" w:hAnsi="Arial" w:cs="Arial"/>
      <w:sz w:val="56"/>
      <w:szCs w:val="56"/>
    </w:rPr>
  </w:style>
  <w:style w:type="paragraph" w:styleId="Subttulo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customStyle="1" w:styleId="a">
    <w:basedOn w:val="Tabla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anormal"/>
    <w:tblPr>
      <w:tblStyleRowBandSize w:val="1"/>
      <w:tblStyleColBandSize w:val="1"/>
      <w:tblCellMar>
        <w:left w:w="70" w:type="dxa"/>
        <w:right w:w="7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511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13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</Pages>
  <Words>835</Words>
  <Characters>4593</Characters>
  <Application>Microsoft Office Word</Application>
  <DocSecurity>0</DocSecurity>
  <Lines>38</Lines>
  <Paragraphs>10</Paragraphs>
  <ScaleCrop>false</ScaleCrop>
  <Company/>
  <LinksUpToDate>false</LinksUpToDate>
  <CharactersWithSpaces>5418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Juan Alberto Medina</cp:lastModifiedBy>
  <cp:revision>14</cp:revision>
  <cp:lastPrinted>2024-11-13T20:36:00Z</cp:lastPrinted>
  <dcterms:created xsi:type="dcterms:W3CDTF">2024-11-13T18:37:00Z</dcterms:created>
  <dcterms:modified xsi:type="dcterms:W3CDTF">2024-11-13T21:29:00Z</dcterms:modified>
</cp:coreProperties>
</file>