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t xml:space="preserve"/>
      </w:r>
    </w:p>
    <w:p>
      <w:pPr>
        <w:spacing w:after="8"/>
      </w:pPr>
      <w:r>
        <w:t xml:space="preserve"/>
      </w:r>
    </w:p>
    <w:p>
      <w:pPr>
        <w:spacing w:after="8"/>
      </w:pPr>
      <w:r>
        <w:t xml:space="preserve"/>
      </w:r>
    </w:p>
    <w:p>
      <w:pPr>
        <w:spacing w:after="8"/>
      </w:pPr>
      <w:r>
        <w:t xml:space="preserve"/>
      </w:r>
    </w:p>
    <w:p>
      <w:pPr>
        <w:spacing w:after="8"/>
      </w:pPr>
      <w:r>
        <w:t xml:space="preserve"/>
      </w:r>
    </w:p>
    <w:p>
      <w:pPr>
        <w:spacing w:after="8"/>
      </w:pPr>
      <w:r>
        <w:t xml:space="preserve"/>
      </w:r>
    </w:p>
    <w:p>
      <w:pPr>
        <w:spacing w:after="20"/>
        <w:jc w:val="center"/>
      </w:pPr>
      <w:r>
        <w:rPr>
          <w:rFonts w:ascii="Century Gothic" w:cs="Century Gothic" w:eastAsia="Century Gothic" w:hAnsi="Century Gothic"/>
          <w:b/>
          <w:bCs/>
          <w:color w:val="2E6DB4"/>
          <w:sz w:val="52"/>
          <w:szCs w:val="52"/>
        </w:rPr>
        <w:t xml:space="preserve">EasySave V3.0 — Manuel Utilisateur</w:t>
      </w:r>
    </w:p>
    <w:p>
      <w:pPr>
        <w:spacing w:after="12"/>
        <w:jc w:val="center"/>
      </w:pPr>
      <w:r>
        <w:rPr>
          <w:rFonts w:ascii="Century Gothic" w:cs="Century Gothic" w:eastAsia="Century Gothic" w:hAnsi="Century Gothic"/>
          <w:color w:val="555555"/>
          <w:sz w:val="28"/>
          <w:szCs w:val="28"/>
        </w:rPr>
        <w:t xml:space="preserve">Application de sauvegarde de fichiers</w:t>
      </w:r>
    </w:p>
    <w:p>
      <w:pPr>
        <w:spacing w:after="40"/>
        <w:jc w:val="center"/>
      </w:pPr>
      <w:r>
        <w:rPr>
          <w:rFonts w:ascii="Century Gothic" w:cs="Century Gothic" w:eastAsia="Century Gothic" w:hAnsi="Century Gothic"/>
          <w:color w:val="AAAAAA"/>
          <w:sz w:val="22"/>
          <w:szCs w:val="22"/>
        </w:rPr>
        <w:t xml:space="preserve">───────────────────────────────────────────────────────</w:t>
      </w:r>
    </w:p>
    <w:p>
      <w:pPr>
        <w:spacing w:after="8"/>
        <w:jc w:val="center"/>
      </w:pPr>
      <w:r>
        <w:rPr>
          <w:rFonts w:ascii="Century Gothic" w:cs="Century Gothic" w:eastAsia="Century Gothic" w:hAnsi="Century Gothic"/>
          <w:sz w:val="22"/>
          <w:szCs w:val="22"/>
        </w:rPr>
        <w:t xml:space="preserve">Version : 3.0</w:t>
      </w:r>
    </w:p>
    <w:p>
      <w:pPr>
        <w:spacing w:after="8"/>
        <w:jc w:val="center"/>
      </w:pPr>
      <w:r>
        <w:rPr>
          <w:rFonts w:ascii="Century Gothic" w:cs="Century Gothic" w:eastAsia="Century Gothic" w:hAnsi="Century Gothic"/>
          <w:sz w:val="22"/>
          <w:szCs w:val="22"/>
        </w:rPr>
        <w:t xml:space="preserve">Date : Mai 2026</w:t>
      </w:r>
    </w:p>
    <w:p>
      <w:pPr>
        <w:spacing w:after="8"/>
        <w:jc w:val="center"/>
      </w:pPr>
      <w:r>
        <w:rPr>
          <w:rFonts w:ascii="Century Gothic" w:cs="Century Gothic" w:eastAsia="Century Gothic" w:hAnsi="Century Gothic"/>
          <w:sz w:val="22"/>
          <w:szCs w:val="22"/>
        </w:rPr>
        <w:t xml:space="preserve">Auteur : Samuel (Dev4)</w:t>
      </w:r>
    </w:p>
    <w:p>
      <w:r>
        <w:br w:type="page"/>
      </w:r>
    </w:p>
    <w:p>
      <w:pPr>
        <w:spacing w:after="20" w:before="20"/>
      </w:pPr>
      <w:r>
        <w:rPr>
          <w:rFonts w:ascii="Century Gothic" w:cs="Century Gothic" w:eastAsia="Century Gothic" w:hAnsi="Century Gothic"/>
          <w:b/>
          <w:bCs/>
          <w:color w:val="2E6DB4"/>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6" w:before="36"/>
        <w:rPr>
          <w:rFonts w:ascii="Century Gothic" w:cs="Century Gothic" w:eastAsia="Century Gothic" w:hAnsi="Century Gothic"/>
          <w:b/>
          <w:bCs/>
          <w:color w:val="2E6DB4"/>
          <w:sz w:val="32"/>
          <w:szCs w:val="32"/>
        </w:rPr>
      </w:pPr>
      <w:r>
        <w:t xml:space="preserve">1. Introduction</w:t>
      </w:r>
    </w:p>
    <w:p>
      <w:pPr>
        <w:pStyle w:val="Heading2"/>
        <w:spacing w:after="12" w:before="28"/>
        <w:rPr>
          <w:rFonts w:ascii="Century Gothic" w:cs="Century Gothic" w:eastAsia="Century Gothic" w:hAnsi="Century Gothic"/>
          <w:b/>
          <w:bCs/>
          <w:color w:val="2E6DB4"/>
          <w:sz w:val="26"/>
          <w:szCs w:val="26"/>
        </w:rPr>
      </w:pPr>
      <w:r>
        <w:t xml:space="preserve">1.1 Présentation d'EasySave</w:t>
      </w:r>
    </w:p>
    <w:p>
      <w:pPr>
        <w:spacing w:after="12"/>
      </w:pPr>
      <w:r>
        <w:rPr>
          <w:rFonts w:ascii="Century Gothic" w:cs="Century Gothic" w:eastAsia="Century Gothic" w:hAnsi="Century Gothic"/>
          <w:sz w:val="22"/>
          <w:szCs w:val="22"/>
        </w:rPr>
        <w:t xml:space="preserve">EasySave est un outil de sauvegarde de fichiers développé pour ProSoft. Il permet à un opérateur de définir jusqu'à 5 tâches de sauvegarde (jobs), chacune associant un répertoire source à un répertoire de destination. L'application copie les fichiers selon la stratégie choisie (sauvegarde complète ou différentielle) et enregistre le résultat dans des journaux quotidiens au format JSON.</w:t>
      </w:r>
    </w:p>
    <w:p>
      <w:pPr>
        <w:spacing w:after="12"/>
      </w:pPr>
      <w:r>
        <w:rPr>
          <w:rFonts w:ascii="Century Gothic" w:cs="Century Gothic" w:eastAsia="Century Gothic" w:hAnsi="Century Gothic"/>
          <w:sz w:val="22"/>
          <w:szCs w:val="22"/>
        </w:rPr>
        <w:t xml:space="preserve">En version 3, EasySave adopte un modèle d'exécution parallèle des jobs, un mécanisme de contrôle des fichiers volumineux (BigFileGate) et une console déportée TCP permettant de superviser et de piloter les sauvegardes à distance depuis une application graphique.</w:t>
      </w:r>
    </w:p>
    <w:p>
      <w:pPr>
        <w:pStyle w:val="Heading2"/>
        <w:spacing w:after="12" w:before="28"/>
        <w:rPr>
          <w:rFonts w:ascii="Century Gothic" w:cs="Century Gothic" w:eastAsia="Century Gothic" w:hAnsi="Century Gothic"/>
          <w:b/>
          <w:bCs/>
          <w:color w:val="2E6DB4"/>
          <w:sz w:val="26"/>
          <w:szCs w:val="26"/>
        </w:rPr>
      </w:pPr>
      <w:r>
        <w:t xml:space="preserve">1.2 Nouveautés V3 par rapport à V2</w:t>
      </w:r>
    </w:p>
    <w:p>
      <w:pPr>
        <w:pStyle w:val="ListParagraph"/>
        <w:numPr>
          <w:ilvl w:val="0"/>
          <w:numId w:val="1"/>
        </w:numPr>
        <w:spacing w:after="8"/>
      </w:pPr>
      <w:r>
        <w:rPr>
          <w:rFonts w:ascii="Century Gothic" w:cs="Century Gothic" w:eastAsia="Century Gothic" w:hAnsi="Century Gothic"/>
          <w:sz w:val="22"/>
          <w:szCs w:val="22"/>
        </w:rPr>
        <w:t xml:space="preserve">Parallélisme des jobs : plusieurs tâches de sauvegarde s'exécutent simultanément, dans la limite du paramètre max_parallel_jobs (défaut : 4 threads).</w:t>
      </w:r>
    </w:p>
    <w:p>
      <w:pPr>
        <w:pStyle w:val="ListParagraph"/>
        <w:numPr>
          <w:ilvl w:val="0"/>
          <w:numId w:val="1"/>
        </w:numPr>
        <w:spacing w:after="8"/>
      </w:pPr>
      <w:r>
        <w:rPr>
          <w:rFonts w:ascii="Century Gothic" w:cs="Century Gothic" w:eastAsia="Century Gothic" w:hAnsi="Century Gothic"/>
          <w:sz w:val="22"/>
          <w:szCs w:val="22"/>
        </w:rPr>
        <w:t xml:space="preserve">BigFileGate : les fichiers dont la taille dépasse le seuil configuré (large_file_threshold_kb) passent par un sémaphore à capacité 1. Un seul gros fichier est transféré à la fois sur l'ensemble des jobs parallèles ; les petits fichiers ne sont pas bloqués.</w:t>
      </w:r>
    </w:p>
    <w:p>
      <w:pPr>
        <w:pStyle w:val="ListParagraph"/>
        <w:numPr>
          <w:ilvl w:val="0"/>
          <w:numId w:val="1"/>
        </w:numPr>
        <w:spacing w:after="8"/>
      </w:pPr>
      <w:r>
        <w:rPr>
          <w:rFonts w:ascii="Century Gothic" w:cs="Century Gothic" w:eastAsia="Century Gothic" w:hAnsi="Century Gothic"/>
          <w:sz w:val="22"/>
          <w:szCs w:val="22"/>
        </w:rPr>
        <w:t xml:space="preserve">Console déportée TCP : une application Avalonia autonome (EasySave.RemoteConsole) se connecte à EasySave via TCP (port 9000 par défaut) et affiche en temps réel la progression de chaque job. Elle permet d'envoyer les commandes Pause, Play et Stop sans accès direct à la machine hébergeant EasySave.</w:t>
      </w:r>
    </w:p>
    <w:p>
      <w:pPr>
        <w:pStyle w:val="ListParagraph"/>
        <w:numPr>
          <w:ilvl w:val="0"/>
          <w:numId w:val="1"/>
        </w:numPr>
        <w:spacing w:after="8"/>
      </w:pPr>
      <w:r>
        <w:rPr>
          <w:rFonts w:ascii="Century Gothic" w:cs="Century Gothic" w:eastAsia="Century Gothic" w:hAnsi="Century Gothic"/>
          <w:sz w:val="22"/>
          <w:szCs w:val="22"/>
        </w:rPr>
        <w:t xml:space="preserve">Chiffrement de fichiers : intégration optionnelle avec CryptoSoft pour chiffrer certaines extensions lors de la copie.</w:t>
      </w:r>
    </w:p>
    <w:p>
      <w:pPr>
        <w:pStyle w:val="Heading2"/>
        <w:spacing w:after="12" w:before="28"/>
        <w:rPr>
          <w:rFonts w:ascii="Century Gothic" w:cs="Century Gothic" w:eastAsia="Century Gothic" w:hAnsi="Century Gothic"/>
          <w:b/>
          <w:bCs/>
          <w:color w:val="2E6DB4"/>
          <w:sz w:val="26"/>
          <w:szCs w:val="26"/>
        </w:rPr>
      </w:pPr>
      <w:r>
        <w:t xml:space="preserve">1.3 Prérequis système</w:t>
      </w:r>
    </w:p>
    <w:p>
      <w:pPr>
        <w:pStyle w:val="ListParagraph"/>
        <w:numPr>
          <w:ilvl w:val="0"/>
          <w:numId w:val="1"/>
        </w:numPr>
        <w:spacing w:after="8"/>
      </w:pPr>
      <w:r>
        <w:rPr>
          <w:rFonts w:ascii="Century Gothic" w:cs="Century Gothic" w:eastAsia="Century Gothic" w:hAnsi="Century Gothic"/>
          <w:sz w:val="22"/>
          <w:szCs w:val="22"/>
        </w:rPr>
        <w:t xml:space="preserve">Runtime .NET 8.0 installé sur la machine.</w:t>
      </w:r>
    </w:p>
    <w:p>
      <w:pPr>
        <w:pStyle w:val="ListParagraph"/>
        <w:numPr>
          <w:ilvl w:val="0"/>
          <w:numId w:val="1"/>
        </w:numPr>
        <w:spacing w:after="8"/>
      </w:pPr>
      <w:r>
        <w:rPr>
          <w:rFonts w:ascii="Century Gothic" w:cs="Century Gothic" w:eastAsia="Century Gothic" w:hAnsi="Century Gothic"/>
          <w:sz w:val="22"/>
          <w:szCs w:val="22"/>
        </w:rPr>
        <w:t xml:space="preserve">Systèmes d'exploitation supportés : Windows, macOS, Linux.</w:t>
      </w:r>
    </w:p>
    <w:p>
      <w:pPr>
        <w:pStyle w:val="ListParagraph"/>
        <w:numPr>
          <w:ilvl w:val="0"/>
          <w:numId w:val="1"/>
        </w:numPr>
        <w:spacing w:after="8"/>
      </w:pPr>
      <w:r>
        <w:rPr>
          <w:rFonts w:ascii="Century Gothic" w:cs="Century Gothic" w:eastAsia="Century Gothic" w:hAnsi="Century Gothic"/>
          <w:sz w:val="22"/>
          <w:szCs w:val="22"/>
        </w:rPr>
        <w:t xml:space="preserve">Pour la console déportée : accès réseau TCP entre le poste client et la machine hébergeant EasySave (port configuré, 9000 par défaut).</w:t>
      </w:r>
    </w:p>
    <w:p>
      <w:pPr>
        <w:pStyle w:val="ListParagraph"/>
        <w:numPr>
          <w:ilvl w:val="0"/>
          <w:numId w:val="1"/>
        </w:numPr>
        <w:spacing w:after="8"/>
      </w:pPr>
      <w:r>
        <w:rPr>
          <w:rFonts w:ascii="Century Gothic" w:cs="Century Gothic" w:eastAsia="Century Gothic" w:hAnsi="Century Gothic"/>
          <w:sz w:val="22"/>
          <w:szCs w:val="22"/>
        </w:rPr>
        <w:t xml:space="preserve">Pour le chiffrement (optionnel) : CryptoSoft installé et son chemin renseigné dans la configuration.</w:t>
      </w:r>
    </w:p>
    <w:p>
      <w:r>
        <w:br w:type="page"/>
      </w:r>
    </w:p>
    <w:p>
      <w:pPr>
        <w:pStyle w:val="Heading1"/>
        <w:spacing w:after="16" w:before="36"/>
        <w:rPr>
          <w:rFonts w:ascii="Century Gothic" w:cs="Century Gothic" w:eastAsia="Century Gothic" w:hAnsi="Century Gothic"/>
          <w:b/>
          <w:bCs/>
          <w:color w:val="2E6DB4"/>
          <w:sz w:val="32"/>
          <w:szCs w:val="32"/>
        </w:rPr>
      </w:pPr>
      <w:r>
        <w:t xml:space="preserve">2. Installation et lancement</w:t>
      </w:r>
    </w:p>
    <w:p>
      <w:pPr>
        <w:pStyle w:val="Heading2"/>
        <w:spacing w:after="12" w:before="28"/>
        <w:rPr>
          <w:rFonts w:ascii="Century Gothic" w:cs="Century Gothic" w:eastAsia="Century Gothic" w:hAnsi="Century Gothic"/>
          <w:b/>
          <w:bCs/>
          <w:color w:val="2E6DB4"/>
          <w:sz w:val="26"/>
          <w:szCs w:val="26"/>
        </w:rPr>
      </w:pPr>
      <w:r>
        <w:t xml:space="preserve">2.1 Lancement de l'application principale</w:t>
      </w:r>
    </w:p>
    <w:p>
      <w:pPr>
        <w:spacing w:after="12"/>
      </w:pPr>
      <w:r>
        <w:rPr>
          <w:rFonts w:ascii="Century Gothic" w:cs="Century Gothic" w:eastAsia="Century Gothic" w:hAnsi="Century Gothic"/>
          <w:sz w:val="22"/>
          <w:szCs w:val="22"/>
        </w:rPr>
        <w:t xml:space="preserve">Depuis le répertoire racine du projet, exécutez les commandes suivantes :</w:t>
      </w:r>
    </w:p>
    <w:p>
      <w:pPr>
        <w:spacing w:after="8" w:before="8"/>
        <w:ind w:left="431"/>
      </w:pPr>
      <w:r>
        <w:rPr>
          <w:rFonts w:ascii="Courier New" w:cs="Courier New" w:eastAsia="Courier New" w:hAnsi="Courier New"/>
          <w:sz w:val="20"/>
          <w:szCs w:val="20"/>
          <w:shd w:fill="F0F0F0" w:val="clear"/>
        </w:rPr>
        <w:t xml:space="preserve">cd src/EasySave</w:t>
      </w:r>
    </w:p>
    <w:p>
      <w:pPr>
        <w:spacing w:after="8" w:before="8"/>
        <w:ind w:left="431"/>
      </w:pPr>
      <w:r>
        <w:rPr>
          <w:rFonts w:ascii="Courier New" w:cs="Courier New" w:eastAsia="Courier New" w:hAnsi="Courier New"/>
          <w:sz w:val="20"/>
          <w:szCs w:val="20"/>
          <w:shd w:fill="F0F0F0" w:val="clear"/>
        </w:rPr>
        <w:t xml:space="preserve">dotnet run</w:t>
      </w:r>
    </w:p>
    <w:p>
      <w:pPr>
        <w:spacing w:after="12"/>
      </w:pPr>
      <w:r>
        <w:rPr>
          <w:rFonts w:ascii="Century Gothic" w:cs="Century Gothic" w:eastAsia="Century Gothic" w:hAnsi="Century Gothic"/>
          <w:sz w:val="22"/>
          <w:szCs w:val="22"/>
        </w:rPr>
        <w:t xml:space="preserve">Sans argument, l'application affiche le menu interactif. Pour exécuter directement un ou plusieurs jobs, passez leur numéro en argument :</w:t>
      </w:r>
    </w:p>
    <w:p>
      <w:pPr>
        <w:spacing w:after="8" w:before="8"/>
        <w:ind w:left="431"/>
      </w:pPr>
      <w:r>
        <w:rPr>
          <w:rFonts w:ascii="Courier New" w:cs="Courier New" w:eastAsia="Courier New" w:hAnsi="Courier New"/>
          <w:sz w:val="20"/>
          <w:szCs w:val="20"/>
          <w:shd w:fill="F0F0F0" w:val="clear"/>
        </w:rPr>
        <w:t xml:space="preserve">dotnet run -- 1            # Exécute le job 1</w:t>
      </w:r>
    </w:p>
    <w:p>
      <w:pPr>
        <w:spacing w:after="8" w:before="8"/>
        <w:ind w:left="431"/>
      </w:pPr>
      <w:r>
        <w:rPr>
          <w:rFonts w:ascii="Courier New" w:cs="Courier New" w:eastAsia="Courier New" w:hAnsi="Courier New"/>
          <w:sz w:val="20"/>
          <w:szCs w:val="20"/>
          <w:shd w:fill="F0F0F0" w:val="clear"/>
        </w:rPr>
        <w:t xml:space="preserve">dotnet run -- 1-3          # Exécute les jobs 1, 2 et 3</w:t>
      </w:r>
    </w:p>
    <w:p>
      <w:pPr>
        <w:spacing w:after="8" w:before="8"/>
        <w:ind w:left="431"/>
      </w:pPr>
      <w:r>
        <w:rPr>
          <w:rFonts w:ascii="Courier New" w:cs="Courier New" w:eastAsia="Courier New" w:hAnsi="Courier New"/>
          <w:sz w:val="20"/>
          <w:szCs w:val="20"/>
          <w:shd w:fill="F0F0F0" w:val="clear"/>
        </w:rPr>
        <w:t xml:space="preserve">dotnet run -- 1;3;5        # Exécute les jobs 1, 3 et 5</w:t>
      </w:r>
    </w:p>
    <w:p>
      <w:pPr>
        <w:spacing w:after="8" w:before="8"/>
        <w:ind w:left="431"/>
      </w:pPr>
      <w:r>
        <w:rPr>
          <w:rFonts w:ascii="Courier New" w:cs="Courier New" w:eastAsia="Courier New" w:hAnsi="Courier New"/>
          <w:sz w:val="20"/>
          <w:szCs w:val="20"/>
          <w:shd w:fill="F0F0F0" w:val="clear"/>
        </w:rPr>
        <w:t xml:space="preserve">dotnet run -- 1-3;5        # Exécute les jobs 1, 2, 3 et 5</w:t>
      </w:r>
    </w:p>
    <w:p>
      <w:pPr>
        <w:spacing w:after="12"/>
      </w:pPr>
      <w:r>
        <w:rPr>
          <w:rFonts w:ascii="Century Gothic" w:cs="Century Gothic" w:eastAsia="Century Gothic" w:hAnsi="Century Gothic"/>
          <w:sz w:val="22"/>
          <w:szCs w:val="22"/>
        </w:rPr>
        <w:t xml:space="preserve">La sélection est en base 1. Les plages sont définies par un tiret, les groupes par un point-virgule.</w:t>
      </w:r>
    </w:p>
    <w:p>
      <w:pPr>
        <w:pStyle w:val="Heading2"/>
        <w:spacing w:after="12" w:before="28"/>
        <w:rPr>
          <w:rFonts w:ascii="Century Gothic" w:cs="Century Gothic" w:eastAsia="Century Gothic" w:hAnsi="Century Gothic"/>
          <w:b/>
          <w:bCs/>
          <w:color w:val="2E6DB4"/>
          <w:sz w:val="26"/>
          <w:szCs w:val="26"/>
        </w:rPr>
      </w:pPr>
      <w:r>
        <w:t xml:space="preserve">2.2 Menu interactif</w:t>
      </w:r>
    </w:p>
    <w:p>
      <w:pPr>
        <w:spacing w:after="12"/>
      </w:pPr>
      <w:r>
        <w:rPr>
          <w:rFonts w:ascii="Century Gothic" w:cs="Century Gothic" w:eastAsia="Century Gothic" w:hAnsi="Century Gothic"/>
          <w:sz w:val="22"/>
          <w:szCs w:val="22"/>
        </w:rPr>
        <w:t xml:space="preserve">Lorsque l'application est lancée sans argument, le menu suivant s'affiche :</w:t>
      </w:r>
    </w:p>
    <w:p>
      <w:pPr>
        <w:spacing w:after="8" w:before="8"/>
        <w:ind w:left="431"/>
      </w:pPr>
      <w:r>
        <w:rPr>
          <w:rFonts w:ascii="Courier New" w:cs="Courier New" w:eastAsia="Courier New" w:hAnsi="Courier New"/>
          <w:sz w:val="20"/>
          <w:szCs w:val="20"/>
          <w:shd w:fill="F0F0F0" w:val="clear"/>
        </w:rPr>
        <w:t xml:space="preserve">=== EasySave ===</w:t>
      </w:r>
    </w:p>
    <w:p>
      <w:pPr>
        <w:spacing w:after="8" w:before="8"/>
        <w:ind w:left="431"/>
      </w:pPr>
      <w:r>
        <w:rPr>
          <w:rFonts w:ascii="Courier New" w:cs="Courier New" w:eastAsia="Courier New" w:hAnsi="Courier New"/>
          <w:sz w:val="20"/>
          <w:szCs w:val="20"/>
          <w:shd w:fill="F0F0F0" w:val="clear"/>
        </w:rPr>
        <w:t xml:space="preserve">1. Add a backup job</w:t>
      </w:r>
    </w:p>
    <w:p>
      <w:pPr>
        <w:spacing w:after="8" w:before="8"/>
        <w:ind w:left="431"/>
      </w:pPr>
      <w:r>
        <w:rPr>
          <w:rFonts w:ascii="Courier New" w:cs="Courier New" w:eastAsia="Courier New" w:hAnsi="Courier New"/>
          <w:sz w:val="20"/>
          <w:szCs w:val="20"/>
          <w:shd w:fill="F0F0F0" w:val="clear"/>
        </w:rPr>
        <w:t xml:space="preserve">2. Remove a backup job</w:t>
      </w:r>
    </w:p>
    <w:p>
      <w:pPr>
        <w:spacing w:after="8" w:before="8"/>
        <w:ind w:left="431"/>
      </w:pPr>
      <w:r>
        <w:rPr>
          <w:rFonts w:ascii="Courier New" w:cs="Courier New" w:eastAsia="Courier New" w:hAnsi="Courier New"/>
          <w:sz w:val="20"/>
          <w:szCs w:val="20"/>
          <w:shd w:fill="F0F0F0" w:val="clear"/>
        </w:rPr>
        <w:t xml:space="preserve">3. List backup jobs</w:t>
      </w:r>
    </w:p>
    <w:p>
      <w:pPr>
        <w:spacing w:after="8" w:before="8"/>
        <w:ind w:left="431"/>
      </w:pPr>
      <w:r>
        <w:rPr>
          <w:rFonts w:ascii="Courier New" w:cs="Courier New" w:eastAsia="Courier New" w:hAnsi="Courier New"/>
          <w:sz w:val="20"/>
          <w:szCs w:val="20"/>
          <w:shd w:fill="F0F0F0" w:val="clear"/>
        </w:rPr>
        <w:t xml:space="preserve">4. Execute backup job(s)</w:t>
      </w:r>
    </w:p>
    <w:p>
      <w:pPr>
        <w:spacing w:after="8" w:before="8"/>
        <w:ind w:left="431"/>
      </w:pPr>
      <w:r>
        <w:rPr>
          <w:rFonts w:ascii="Courier New" w:cs="Courier New" w:eastAsia="Courier New" w:hAnsi="Courier New"/>
          <w:sz w:val="20"/>
          <w:szCs w:val="20"/>
          <w:shd w:fill="F0F0F0" w:val="clear"/>
        </w:rPr>
        <w:t xml:space="preserve">5. Change language</w:t>
      </w:r>
    </w:p>
    <w:p>
      <w:pPr>
        <w:spacing w:after="8" w:before="8"/>
        <w:ind w:left="431"/>
      </w:pPr>
      <w:r>
        <w:rPr>
          <w:rFonts w:ascii="Courier New" w:cs="Courier New" w:eastAsia="Courier New" w:hAnsi="Courier New"/>
          <w:sz w:val="20"/>
          <w:szCs w:val="20"/>
          <w:shd w:fill="F0F0F0" w:val="clear"/>
        </w:rPr>
        <w:t xml:space="preserve">0. Exit</w:t>
      </w:r>
    </w:p>
    <w:p>
      <w:pPr>
        <w:pStyle w:val="Heading2"/>
        <w:spacing w:after="12" w:before="28"/>
        <w:rPr>
          <w:rFonts w:ascii="Century Gothic" w:cs="Century Gothic" w:eastAsia="Century Gothic" w:hAnsi="Century Gothic"/>
          <w:b/>
          <w:bCs/>
          <w:color w:val="2E6DB4"/>
          <w:sz w:val="26"/>
          <w:szCs w:val="26"/>
        </w:rPr>
      </w:pPr>
      <w:r>
        <w:t xml:space="preserve">2.3 Fichier de configuration</w:t>
      </w:r>
    </w:p>
    <w:p>
      <w:pPr>
        <w:spacing w:after="12"/>
      </w:pPr>
      <w:r>
        <w:rPr>
          <w:rFonts w:ascii="Century Gothic" w:cs="Century Gothic" w:eastAsia="Century Gothic" w:hAnsi="Century Gothic"/>
          <w:sz w:val="22"/>
          <w:szCs w:val="22"/>
        </w:rPr>
        <w:t xml:space="preserve">Le fichier de configuration principal est appsettings.json, situé dans src/EasySave/. Il est lu au démarrage. Les données persistantes (jobs, état) sont stockées dans le répertoire utilisateur :</w:t>
      </w:r>
    </w:p>
    <w:p>
      <w:pPr>
        <w:pStyle w:val="ListParagraph"/>
        <w:numPr>
          <w:ilvl w:val="0"/>
          <w:numId w:val="1"/>
        </w:numPr>
        <w:spacing w:after="8"/>
      </w:pPr>
      <w:r>
        <w:rPr>
          <w:rFonts w:ascii="Century Gothic" w:cs="Century Gothic" w:eastAsia="Century Gothic" w:hAnsi="Century Gothic"/>
          <w:sz w:val="22"/>
          <w:szCs w:val="22"/>
        </w:rPr>
        <w:t xml:space="preserve">Windows : %AppData%\ProSoft\EasySave\</w:t>
      </w:r>
    </w:p>
    <w:p>
      <w:pPr>
        <w:pStyle w:val="ListParagraph"/>
        <w:numPr>
          <w:ilvl w:val="0"/>
          <w:numId w:val="1"/>
        </w:numPr>
        <w:spacing w:after="8"/>
      </w:pPr>
      <w:r>
        <w:rPr>
          <w:rFonts w:ascii="Century Gothic" w:cs="Century Gothic" w:eastAsia="Century Gothic" w:hAnsi="Century Gothic"/>
          <w:sz w:val="22"/>
          <w:szCs w:val="22"/>
        </w:rPr>
        <w:t xml:space="preserve">Linux / macOS : ~/.config/ProSoft/EasySave/</w:t>
      </w:r>
    </w:p>
    <w:p>
      <w:pPr>
        <w:spacing w:after="12"/>
      </w:pPr>
      <w:r>
        <w:rPr>
          <w:rFonts w:ascii="Century Gothic" w:cs="Century Gothic" w:eastAsia="Century Gothic" w:hAnsi="Century Gothic"/>
          <w:sz w:val="22"/>
          <w:szCs w:val="22"/>
        </w:rPr>
        <w:t xml:space="preserve">Ce répertoire contient :</w:t>
      </w:r>
    </w:p>
    <w:p>
      <w:pPr>
        <w:pStyle w:val="ListParagraph"/>
        <w:numPr>
          <w:ilvl w:val="0"/>
          <w:numId w:val="1"/>
        </w:numPr>
        <w:spacing w:after="8"/>
      </w:pPr>
      <w:r>
        <w:rPr>
          <w:rFonts w:ascii="Century Gothic" w:cs="Century Gothic" w:eastAsia="Century Gothic" w:hAnsi="Century Gothic"/>
          <w:sz w:val="22"/>
          <w:szCs w:val="22"/>
        </w:rPr>
        <w:t xml:space="preserve">jobs.json — liste des jobs configurés.</w:t>
      </w:r>
    </w:p>
    <w:p>
      <w:pPr>
        <w:pStyle w:val="ListParagraph"/>
        <w:numPr>
          <w:ilvl w:val="0"/>
          <w:numId w:val="1"/>
        </w:numPr>
        <w:spacing w:after="8"/>
      </w:pPr>
      <w:r>
        <w:rPr>
          <w:rFonts w:ascii="Century Gothic" w:cs="Century Gothic" w:eastAsia="Century Gothic" w:hAnsi="Century Gothic"/>
          <w:sz w:val="22"/>
          <w:szCs w:val="22"/>
        </w:rPr>
        <w:t xml:space="preserve">state.json — état courant de chaque job (un seul fichier, singleton).</w:t>
      </w:r>
    </w:p>
    <w:p>
      <w:pPr>
        <w:pStyle w:val="ListParagraph"/>
        <w:numPr>
          <w:ilvl w:val="0"/>
          <w:numId w:val="1"/>
        </w:numPr>
        <w:spacing w:after="8"/>
      </w:pPr>
      <w:r>
        <w:rPr>
          <w:rFonts w:ascii="Century Gothic" w:cs="Century Gothic" w:eastAsia="Century Gothic" w:hAnsi="Century Gothic"/>
          <w:sz w:val="22"/>
          <w:szCs w:val="22"/>
        </w:rPr>
        <w:t xml:space="preserve">Logs/ — journaux quotidiens au format JSON (un fichier par jour, nommé yyyy-MM-dd.json).</w:t>
      </w:r>
    </w:p>
    <w:p>
      <w:r>
        <w:br w:type="page"/>
      </w:r>
    </w:p>
    <w:p>
      <w:pPr>
        <w:pStyle w:val="Heading1"/>
        <w:spacing w:after="16" w:before="36"/>
        <w:rPr>
          <w:rFonts w:ascii="Century Gothic" w:cs="Century Gothic" w:eastAsia="Century Gothic" w:hAnsi="Century Gothic"/>
          <w:b/>
          <w:bCs/>
          <w:color w:val="2E6DB4"/>
          <w:sz w:val="32"/>
          <w:szCs w:val="32"/>
        </w:rPr>
      </w:pPr>
      <w:r>
        <w:t xml:space="preserve">3. Gestion des jobs de sauvegarde</w:t>
      </w:r>
    </w:p>
    <w:p>
      <w:pPr>
        <w:pStyle w:val="Heading2"/>
        <w:spacing w:after="12" w:before="28"/>
        <w:rPr>
          <w:rFonts w:ascii="Century Gothic" w:cs="Century Gothic" w:eastAsia="Century Gothic" w:hAnsi="Century Gothic"/>
          <w:b/>
          <w:bCs/>
          <w:color w:val="2E6DB4"/>
          <w:sz w:val="26"/>
          <w:szCs w:val="26"/>
        </w:rPr>
      </w:pPr>
      <w:r>
        <w:t xml:space="preserve">3.1 Créer un job</w:t>
      </w:r>
    </w:p>
    <w:p>
      <w:pPr>
        <w:spacing w:after="12"/>
      </w:pPr>
      <w:r>
        <w:rPr>
          <w:rFonts w:ascii="Century Gothic" w:cs="Century Gothic" w:eastAsia="Century Gothic" w:hAnsi="Century Gothic"/>
          <w:sz w:val="22"/>
          <w:szCs w:val="22"/>
        </w:rPr>
        <w:t xml:space="preserve">Depuis le menu, choisissez l'option 1. L'application demande successivement :</w:t>
      </w:r>
    </w:p>
    <w:p>
      <w:pPr>
        <w:pStyle w:val="ListParagraph"/>
        <w:numPr>
          <w:ilvl w:val="0"/>
          <w:numId w:val="1"/>
        </w:numPr>
        <w:spacing w:after="8"/>
      </w:pPr>
      <w:r>
        <w:rPr>
          <w:rFonts w:ascii="Century Gothic" w:cs="Century Gothic" w:eastAsia="Century Gothic" w:hAnsi="Century Gothic"/>
          <w:sz w:val="22"/>
          <w:szCs w:val="22"/>
        </w:rPr>
        <w:t xml:space="preserve">Nom du job (doit être unique, insensible à la casse).</w:t>
      </w:r>
    </w:p>
    <w:p>
      <w:pPr>
        <w:pStyle w:val="ListParagraph"/>
        <w:numPr>
          <w:ilvl w:val="0"/>
          <w:numId w:val="1"/>
        </w:numPr>
        <w:spacing w:after="8"/>
      </w:pPr>
      <w:r>
        <w:rPr>
          <w:rFonts w:ascii="Century Gothic" w:cs="Century Gothic" w:eastAsia="Century Gothic" w:hAnsi="Century Gothic"/>
          <w:sz w:val="22"/>
          <w:szCs w:val="22"/>
        </w:rPr>
        <w:t xml:space="preserve">Chemin source : répertoire local, lecteur externe ou partage réseau (format UNC accepté).</w:t>
      </w:r>
    </w:p>
    <w:p>
      <w:pPr>
        <w:pStyle w:val="ListParagraph"/>
        <w:numPr>
          <w:ilvl w:val="0"/>
          <w:numId w:val="1"/>
        </w:numPr>
        <w:spacing w:after="8"/>
      </w:pPr>
      <w:r>
        <w:rPr>
          <w:rFonts w:ascii="Century Gothic" w:cs="Century Gothic" w:eastAsia="Century Gothic" w:hAnsi="Century Gothic"/>
          <w:sz w:val="22"/>
          <w:szCs w:val="22"/>
        </w:rPr>
        <w:t xml:space="preserve">Chemin de destination : même types de chemins acceptés.</w:t>
      </w:r>
    </w:p>
    <w:p>
      <w:pPr>
        <w:pStyle w:val="ListParagraph"/>
        <w:numPr>
          <w:ilvl w:val="0"/>
          <w:numId w:val="1"/>
        </w:numPr>
        <w:spacing w:after="8"/>
      </w:pPr>
      <w:r>
        <w:rPr>
          <w:rFonts w:ascii="Century Gothic" w:cs="Century Gothic" w:eastAsia="Century Gothic" w:hAnsi="Century Gothic"/>
          <w:sz w:val="22"/>
          <w:szCs w:val="22"/>
        </w:rPr>
        <w:t xml:space="preserve">Type de sauvegarde : Full ou Differential.</w:t>
      </w:r>
    </w:p>
    <w:p>
      <w:pPr>
        <w:spacing w:after="12"/>
      </w:pPr>
      <w:r>
        <w:rPr>
          <w:rFonts w:ascii="Century Gothic" w:cs="Century Gothic" w:eastAsia="Century Gothic" w:hAnsi="Century Gothic"/>
          <w:sz w:val="22"/>
          <w:szCs w:val="22"/>
        </w:rPr>
        <w:t xml:space="preserve">Un maximum de 5 jobs peut être configuré simultanément. La source doit exister au moment de la création.</w:t>
      </w:r>
    </w:p>
    <w:p>
      <w:pPr>
        <w:pStyle w:val="Heading2"/>
        <w:spacing w:after="12" w:before="28"/>
        <w:rPr>
          <w:rFonts w:ascii="Century Gothic" w:cs="Century Gothic" w:eastAsia="Century Gothic" w:hAnsi="Century Gothic"/>
          <w:b/>
          <w:bCs/>
          <w:color w:val="2E6DB4"/>
          <w:sz w:val="26"/>
          <w:szCs w:val="26"/>
        </w:rPr>
      </w:pPr>
      <w:r>
        <w:t xml:space="preserve">3.2 Lister les jobs</w:t>
      </w:r>
    </w:p>
    <w:p>
      <w:pPr>
        <w:spacing w:after="12"/>
      </w:pPr>
      <w:r>
        <w:rPr>
          <w:rFonts w:ascii="Century Gothic" w:cs="Century Gothic" w:eastAsia="Century Gothic" w:hAnsi="Century Gothic"/>
          <w:sz w:val="22"/>
          <w:szCs w:val="22"/>
        </w:rPr>
        <w:t xml:space="preserve">Option 3 du menu. Affiche la liste numérotée des jobs avec leur type, source et destination :</w:t>
      </w:r>
    </w:p>
    <w:p>
      <w:pPr>
        <w:spacing w:after="8" w:before="8"/>
        <w:ind w:left="431"/>
      </w:pPr>
      <w:r>
        <w:rPr>
          <w:rFonts w:ascii="Courier New" w:cs="Courier New" w:eastAsia="Courier New" w:hAnsi="Courier New"/>
          <w:sz w:val="20"/>
          <w:szCs w:val="20"/>
          <w:shd w:fill="F0F0F0" w:val="clear"/>
        </w:rPr>
        <w:t xml:space="preserve">{index}. {nom} [{type}] {source} -&gt; {destination}</w:t>
      </w:r>
    </w:p>
    <w:p>
      <w:pPr>
        <w:pStyle w:val="Heading2"/>
        <w:spacing w:after="12" w:before="28"/>
        <w:rPr>
          <w:rFonts w:ascii="Century Gothic" w:cs="Century Gothic" w:eastAsia="Century Gothic" w:hAnsi="Century Gothic"/>
          <w:b/>
          <w:bCs/>
          <w:color w:val="2E6DB4"/>
          <w:sz w:val="26"/>
          <w:szCs w:val="26"/>
        </w:rPr>
      </w:pPr>
      <w:r>
        <w:t xml:space="preserve">3.3 Supprimer un job</w:t>
      </w:r>
    </w:p>
    <w:p>
      <w:pPr>
        <w:spacing w:after="12"/>
      </w:pPr>
      <w:r>
        <w:rPr>
          <w:rFonts w:ascii="Century Gothic" w:cs="Century Gothic" w:eastAsia="Century Gothic" w:hAnsi="Century Gothic"/>
          <w:sz w:val="22"/>
          <w:szCs w:val="22"/>
        </w:rPr>
        <w:t xml:space="preserve">Option 2 du menu. Saisir le numéro du job à supprimer. L'opération est immédiate et irréversible.</w:t>
      </w:r>
    </w:p>
    <w:p>
      <w:pPr>
        <w:pStyle w:val="Heading2"/>
        <w:spacing w:after="12" w:before="28"/>
        <w:rPr>
          <w:rFonts w:ascii="Century Gothic" w:cs="Century Gothic" w:eastAsia="Century Gothic" w:hAnsi="Century Gothic"/>
          <w:b/>
          <w:bCs/>
          <w:color w:val="2E6DB4"/>
          <w:sz w:val="26"/>
          <w:szCs w:val="26"/>
        </w:rPr>
      </w:pPr>
      <w:r>
        <w:t xml:space="preserve">3.4 Exécuter un ou plusieurs jobs</w:t>
      </w:r>
    </w:p>
    <w:p>
      <w:pPr>
        <w:spacing w:after="12"/>
      </w:pPr>
      <w:r>
        <w:rPr>
          <w:rFonts w:ascii="Century Gothic" w:cs="Century Gothic" w:eastAsia="Century Gothic" w:hAnsi="Century Gothic"/>
          <w:sz w:val="22"/>
          <w:szCs w:val="22"/>
        </w:rPr>
        <w:t xml:space="preserve">Option 4 du menu, ou via argument en ligne de commande. Saisir la sélection de jobs selon la syntaxe décrite en section 2.1.</w:t>
      </w:r>
    </w:p>
    <w:p>
      <w:pPr>
        <w:pStyle w:val="Heading2"/>
        <w:spacing w:after="12" w:before="28"/>
        <w:rPr>
          <w:rFonts w:ascii="Century Gothic" w:cs="Century Gothic" w:eastAsia="Century Gothic" w:hAnsi="Century Gothic"/>
          <w:b/>
          <w:bCs/>
          <w:color w:val="2E6DB4"/>
          <w:sz w:val="26"/>
          <w:szCs w:val="26"/>
        </w:rPr>
      </w:pPr>
      <w:r>
        <w:t xml:space="preserve">3.5 Types de sauvegarde</w:t>
      </w:r>
    </w:p>
    <w:p>
      <w:pPr>
        <w:pStyle w:val="ListParagraph"/>
        <w:numPr>
          <w:ilvl w:val="0"/>
          <w:numId w:val="1"/>
        </w:numPr>
        <w:spacing w:after="8"/>
      </w:pPr>
      <w:r>
        <w:rPr>
          <w:rFonts w:ascii="Century Gothic" w:cs="Century Gothic" w:eastAsia="Century Gothic" w:hAnsi="Century Gothic"/>
          <w:sz w:val="22"/>
          <w:szCs w:val="22"/>
        </w:rPr>
        <w:t xml:space="preserve">Full (complète) : copie tous les fichiers du répertoire source vers la destination, de manière récursive, quelle que soit leur date de modification.</w:t>
      </w:r>
    </w:p>
    <w:p>
      <w:pPr>
        <w:pStyle w:val="ListParagraph"/>
        <w:numPr>
          <w:ilvl w:val="0"/>
          <w:numId w:val="1"/>
        </w:numPr>
        <w:spacing w:after="8"/>
      </w:pPr>
      <w:r>
        <w:rPr>
          <w:rFonts w:ascii="Century Gothic" w:cs="Century Gothic" w:eastAsia="Century Gothic" w:hAnsi="Century Gothic"/>
          <w:sz w:val="22"/>
          <w:szCs w:val="22"/>
        </w:rPr>
        <w:t xml:space="preserve">Differential (différentielle) : copie uniquement les fichiers absents de la destination ou dont la date de modification est plus récente que la copie existante.</w:t>
      </w:r>
    </w:p>
    <w:p>
      <w:pPr>
        <w:pStyle w:val="Heading2"/>
        <w:spacing w:after="12" w:before="28"/>
        <w:rPr>
          <w:rFonts w:ascii="Century Gothic" w:cs="Century Gothic" w:eastAsia="Century Gothic" w:hAnsi="Century Gothic"/>
          <w:b/>
          <w:bCs/>
          <w:color w:val="2E6DB4"/>
          <w:sz w:val="26"/>
          <w:szCs w:val="26"/>
        </w:rPr>
      </w:pPr>
      <w:r>
        <w:t xml:space="preserve">3.6 Parallélisme</w:t>
      </w:r>
    </w:p>
    <w:p>
      <w:pPr>
        <w:spacing w:after="12"/>
      </w:pPr>
      <w:r>
        <w:rPr>
          <w:rFonts w:ascii="Century Gothic" w:cs="Century Gothic" w:eastAsia="Century Gothic" w:hAnsi="Century Gothic"/>
          <w:sz w:val="22"/>
          <w:szCs w:val="22"/>
        </w:rPr>
        <w:t xml:space="preserve">En V3, les jobs sélectionnés s'exécutent en parallèle, dans la limite du paramètre max_parallel_jobs (défaut : 4). Si plus de jobs sont lancés simultanément, ils se répartissent sur les slots disponibles. Les erreurs dans un job n'interrompent pas les autres jobs en cours.</w:t>
      </w:r>
    </w:p>
    <w:p>
      <w:pPr>
        <w:pStyle w:val="Heading2"/>
        <w:spacing w:after="12" w:before="28"/>
        <w:rPr>
          <w:rFonts w:ascii="Century Gothic" w:cs="Century Gothic" w:eastAsia="Century Gothic" w:hAnsi="Century Gothic"/>
          <w:b/>
          <w:bCs/>
          <w:color w:val="2E6DB4"/>
          <w:sz w:val="26"/>
          <w:szCs w:val="26"/>
        </w:rPr>
      </w:pPr>
      <w:r>
        <w:t xml:space="preserve">3.7 BigFileGate</w:t>
      </w:r>
    </w:p>
    <w:p>
      <w:pPr>
        <w:spacing w:after="12"/>
      </w:pPr>
      <w:r>
        <w:rPr>
          <w:rFonts w:ascii="Century Gothic" w:cs="Century Gothic" w:eastAsia="Century Gothic" w:hAnsi="Century Gothic"/>
          <w:sz w:val="22"/>
          <w:szCs w:val="22"/>
        </w:rPr>
        <w:t xml:space="preserve">Le BigFileGate est un mécanisme de protection contre la saturation réseau ou disque par les fichiers volumineux lors des sauvegardes parallèles.</w:t>
      </w:r>
    </w:p>
    <w:p>
      <w:pPr>
        <w:spacing w:after="12"/>
      </w:pPr>
      <w:r>
        <w:rPr>
          <w:rFonts w:ascii="Century Gothic" w:cs="Century Gothic" w:eastAsia="Century Gothic" w:hAnsi="Century Gothic"/>
          <w:sz w:val="22"/>
          <w:szCs w:val="22"/>
        </w:rPr>
        <w:t xml:space="preserve">Fonctionnement :</w:t>
      </w:r>
    </w:p>
    <w:p>
      <w:pPr>
        <w:pStyle w:val="ListParagraph"/>
        <w:numPr>
          <w:ilvl w:val="0"/>
          <w:numId w:val="1"/>
        </w:numPr>
        <w:spacing w:after="8"/>
      </w:pPr>
      <w:r>
        <w:rPr>
          <w:rFonts w:ascii="Century Gothic" w:cs="Century Gothic" w:eastAsia="Century Gothic" w:hAnsi="Century Gothic"/>
          <w:sz w:val="22"/>
          <w:szCs w:val="22"/>
        </w:rPr>
        <w:t xml:space="preserve">Si la taille d'un fichier est inférieure au seuil (large_file_threshold_kb, défaut 4096 Ko = 4 Mo) : le fichier est copié normalement, sans attente.</w:t>
      </w:r>
    </w:p>
    <w:p>
      <w:pPr>
        <w:pStyle w:val="ListParagraph"/>
        <w:numPr>
          <w:ilvl w:val="0"/>
          <w:numId w:val="1"/>
        </w:numPr>
        <w:spacing w:after="8"/>
      </w:pPr>
      <w:r>
        <w:rPr>
          <w:rFonts w:ascii="Century Gothic" w:cs="Century Gothic" w:eastAsia="Century Gothic" w:hAnsi="Century Gothic"/>
          <w:sz w:val="22"/>
          <w:szCs w:val="22"/>
        </w:rPr>
        <w:t xml:space="preserve">Si la taille est supérieure ou égale au seuil : le job attend un jeton exclusif (SemaphoreSlim N=1). Un seul fichier volumineux est transféré à la fois sur l'ensemble des jobs parallèles. Dès la fin du transfert, le jeton est libéré et le suivant peut commencer.</w:t>
      </w:r>
    </w:p>
    <w:p>
      <w:pPr>
        <w:spacing w:after="12"/>
      </w:pPr>
      <w:r>
        <w:rPr>
          <w:rFonts w:ascii="Century Gothic" w:cs="Century Gothic" w:eastAsia="Century Gothic" w:hAnsi="Century Gothic"/>
          <w:sz w:val="22"/>
          <w:szCs w:val="22"/>
        </w:rPr>
        <w:t xml:space="preserve">Les petits fichiers ne sont jamais bloqués par les gros fichiers : les deux catégories utilisent des canaux séparés.</w:t>
      </w:r>
    </w:p>
    <w:p>
      <w:r>
        <w:br w:type="page"/>
      </w:r>
    </w:p>
    <w:p>
      <w:pPr>
        <w:pStyle w:val="Heading1"/>
        <w:spacing w:after="16" w:before="36"/>
        <w:rPr>
          <w:rFonts w:ascii="Century Gothic" w:cs="Century Gothic" w:eastAsia="Century Gothic" w:hAnsi="Century Gothic"/>
          <w:b/>
          <w:bCs/>
          <w:color w:val="2E6DB4"/>
          <w:sz w:val="32"/>
          <w:szCs w:val="32"/>
        </w:rPr>
      </w:pPr>
      <w:r>
        <w:t xml:space="preserve">4. Console déportée (EasySave.RemoteConsole)</w:t>
      </w:r>
    </w:p>
    <w:p>
      <w:pPr>
        <w:pStyle w:val="Heading2"/>
        <w:spacing w:after="12" w:before="28"/>
        <w:rPr>
          <w:rFonts w:ascii="Century Gothic" w:cs="Century Gothic" w:eastAsia="Century Gothic" w:hAnsi="Century Gothic"/>
          <w:b/>
          <w:bCs/>
          <w:color w:val="2E6DB4"/>
          <w:sz w:val="26"/>
          <w:szCs w:val="26"/>
        </w:rPr>
      </w:pPr>
      <w:r>
        <w:t xml:space="preserve">4.1 Présentation</w:t>
      </w:r>
    </w:p>
    <w:p>
      <w:pPr>
        <w:spacing w:after="12"/>
      </w:pPr>
      <w:r>
        <w:rPr>
          <w:rFonts w:ascii="Century Gothic" w:cs="Century Gothic" w:eastAsia="Century Gothic" w:hAnsi="Century Gothic"/>
          <w:sz w:val="22"/>
          <w:szCs w:val="22"/>
        </w:rPr>
        <w:t xml:space="preserve">EasySave.RemoteConsole est une application graphique autonome développée avec Avalonia UI. Elle se connecte à l'application EasySave principale via une connexion TCP et offre une vue en temps réel de l'état des jobs de sauvegarde en cours, ainsi que les commandes Pause, Play et Stop.</w:t>
      </w:r>
    </w:p>
    <w:p>
      <w:pPr>
        <w:spacing w:after="12"/>
      </w:pPr>
      <w:r>
        <w:rPr>
          <w:rFonts w:ascii="Century Gothic" w:cs="Century Gothic" w:eastAsia="Century Gothic" w:hAnsi="Century Gothic"/>
          <w:sz w:val="22"/>
          <w:szCs w:val="22"/>
        </w:rPr>
        <w:t xml:space="preserve">La console déportée est utile lorsque l'opérateur ne dispose pas d'un accès direct à la machine hébergeant EasySave (connexion à distance, salle serveur, etc.).</w:t>
      </w:r>
    </w:p>
    <w:p>
      <w:pPr>
        <w:pStyle w:val="Heading2"/>
        <w:spacing w:after="12" w:before="28"/>
        <w:rPr>
          <w:rFonts w:ascii="Century Gothic" w:cs="Century Gothic" w:eastAsia="Century Gothic" w:hAnsi="Century Gothic"/>
          <w:b/>
          <w:bCs/>
          <w:color w:val="2E6DB4"/>
          <w:sz w:val="26"/>
          <w:szCs w:val="26"/>
        </w:rPr>
      </w:pPr>
      <w:r>
        <w:t xml:space="preserve">4.2 Lancement de la console déportée</w:t>
      </w:r>
    </w:p>
    <w:p>
      <w:pPr>
        <w:spacing w:after="12"/>
      </w:pPr>
      <w:r>
        <w:rPr>
          <w:rFonts w:ascii="Century Gothic" w:cs="Century Gothic" w:eastAsia="Century Gothic" w:hAnsi="Century Gothic"/>
          <w:sz w:val="22"/>
          <w:szCs w:val="22"/>
        </w:rPr>
        <w:t xml:space="preserve">La console déportée est un projet séparé. Pour la lancer :</w:t>
      </w:r>
    </w:p>
    <w:p>
      <w:pPr>
        <w:spacing w:after="8" w:before="8"/>
        <w:ind w:left="431"/>
      </w:pPr>
      <w:r>
        <w:rPr>
          <w:rFonts w:ascii="Courier New" w:cs="Courier New" w:eastAsia="Courier New" w:hAnsi="Courier New"/>
          <w:sz w:val="20"/>
          <w:szCs w:val="20"/>
          <w:shd w:fill="F0F0F0" w:val="clear"/>
        </w:rPr>
        <w:t xml:space="preserve">cd EasySave.RemoteConsole</w:t>
      </w:r>
    </w:p>
    <w:p>
      <w:pPr>
        <w:spacing w:after="8" w:before="8"/>
        <w:ind w:left="431"/>
      </w:pPr>
      <w:r>
        <w:rPr>
          <w:rFonts w:ascii="Courier New" w:cs="Courier New" w:eastAsia="Courier New" w:hAnsi="Courier New"/>
          <w:sz w:val="20"/>
          <w:szCs w:val="20"/>
          <w:shd w:fill="F0F0F0" w:val="clear"/>
        </w:rPr>
        <w:t xml:space="preserve">dotnet run</w:t>
      </w:r>
    </w:p>
    <w:p>
      <w:pPr>
        <w:spacing w:after="12"/>
      </w:pPr>
      <w:r>
        <w:rPr>
          <w:rFonts w:ascii="Century Gothic" w:cs="Century Gothic" w:eastAsia="Century Gothic" w:hAnsi="Century Gothic"/>
          <w:sz w:val="22"/>
          <w:szCs w:val="22"/>
        </w:rPr>
        <w:t xml:space="preserve">Sur Windows, l'exécutable compilé est EasySave.RemoteConsole.exe. Sur Linux/macOS : EasySave.RemoteConsole.</w:t>
      </w:r>
    </w:p>
    <w:p>
      <w:pPr>
        <w:spacing w:after="12"/>
      </w:pPr>
      <w:r>
        <w:rPr>
          <w:rFonts w:ascii="Century Gothic" w:cs="Century Gothic" w:eastAsia="Century Gothic" w:hAnsi="Century Gothic"/>
          <w:sz w:val="22"/>
          <w:szCs w:val="22"/>
        </w:rPr>
        <w:t xml:space="preserve">Important : EasySave doit être démarré avec la console déportée activée (remote_console_enabled: true dans la configuration) avant que la console déportée ne tente de se connecter.</w:t>
      </w:r>
    </w:p>
    <w:p>
      <w:pPr>
        <w:pStyle w:val="Heading2"/>
        <w:spacing w:after="12" w:before="28"/>
        <w:rPr>
          <w:rFonts w:ascii="Century Gothic" w:cs="Century Gothic" w:eastAsia="Century Gothic" w:hAnsi="Century Gothic"/>
          <w:b/>
          <w:bCs/>
          <w:color w:val="2E6DB4"/>
          <w:sz w:val="26"/>
          <w:szCs w:val="26"/>
        </w:rPr>
      </w:pPr>
      <w:r>
        <w:t xml:space="preserve">4.3 Interface</w:t>
      </w:r>
    </w:p>
    <w:p>
      <w:pPr>
        <w:spacing w:after="12"/>
      </w:pPr>
      <w:r>
        <w:rPr>
          <w:rFonts w:ascii="Century Gothic" w:cs="Century Gothic" w:eastAsia="Century Gothic" w:hAnsi="Century Gothic"/>
          <w:sz w:val="22"/>
          <w:szCs w:val="22"/>
        </w:rPr>
        <w:t xml:space="preserve">La fenêtre principale de la console déportée comprend :</w:t>
      </w:r>
    </w:p>
    <w:p>
      <w:pPr>
        <w:pStyle w:val="Heading3"/>
        <w:spacing w:after="8" w:before="20"/>
        <w:rPr>
          <w:rFonts w:ascii="Century Gothic" w:cs="Century Gothic" w:eastAsia="Century Gothic" w:hAnsi="Century Gothic"/>
          <w:b/>
          <w:bCs/>
          <w:sz w:val="22"/>
          <w:szCs w:val="22"/>
        </w:rPr>
      </w:pPr>
      <w:r>
        <w:t xml:space="preserve">Barre de connexion (en haut)</w:t>
      </w:r>
    </w:p>
    <w:p>
      <w:pPr>
        <w:pStyle w:val="ListParagraph"/>
        <w:numPr>
          <w:ilvl w:val="0"/>
          <w:numId w:val="1"/>
        </w:numPr>
        <w:spacing w:after="8"/>
      </w:pPr>
      <w:r>
        <w:rPr>
          <w:rFonts w:ascii="Century Gothic" w:cs="Century Gothic" w:eastAsia="Century Gothic" w:hAnsi="Century Gothic"/>
          <w:sz w:val="22"/>
          <w:szCs w:val="22"/>
        </w:rPr>
        <w:t xml:space="preserve">Champ Host : adresse IP ou nom d'hôte de la machine hébergeant EasySave (défaut : 127.0.0.1).</w:t>
      </w:r>
    </w:p>
    <w:p>
      <w:pPr>
        <w:pStyle w:val="ListParagraph"/>
        <w:numPr>
          <w:ilvl w:val="0"/>
          <w:numId w:val="1"/>
        </w:numPr>
        <w:spacing w:after="8"/>
      </w:pPr>
      <w:r>
        <w:rPr>
          <w:rFonts w:ascii="Century Gothic" w:cs="Century Gothic" w:eastAsia="Century Gothic" w:hAnsi="Century Gothic"/>
          <w:sz w:val="22"/>
          <w:szCs w:val="22"/>
        </w:rPr>
        <w:t xml:space="preserve">Champ Port : port TCP à utiliser (défaut : 9000, plage 1-65535).</w:t>
      </w:r>
    </w:p>
    <w:p>
      <w:pPr>
        <w:pStyle w:val="ListParagraph"/>
        <w:numPr>
          <w:ilvl w:val="0"/>
          <w:numId w:val="1"/>
        </w:numPr>
        <w:spacing w:after="8"/>
      </w:pPr>
      <w:r>
        <w:rPr>
          <w:rFonts w:ascii="Century Gothic" w:cs="Century Gothic" w:eastAsia="Century Gothic" w:hAnsi="Century Gothic"/>
          <w:sz w:val="22"/>
          <w:szCs w:val="22"/>
        </w:rPr>
        <w:t xml:space="preserve">Bouton Connexion / Connexion : établit la connexion TCP.</w:t>
      </w:r>
    </w:p>
    <w:p>
      <w:pPr>
        <w:pStyle w:val="ListParagraph"/>
        <w:numPr>
          <w:ilvl w:val="0"/>
          <w:numId w:val="1"/>
        </w:numPr>
        <w:spacing w:after="8"/>
      </w:pPr>
      <w:r>
        <w:rPr>
          <w:rFonts w:ascii="Century Gothic" w:cs="Century Gothic" w:eastAsia="Century Gothic" w:hAnsi="Century Gothic"/>
          <w:sz w:val="22"/>
          <w:szCs w:val="22"/>
        </w:rPr>
        <w:t xml:space="preserve">Bouton Déconnexion / Disconnect : ferme la connexion.</w:t>
      </w:r>
    </w:p>
    <w:p>
      <w:pPr>
        <w:pStyle w:val="ListParagraph"/>
        <w:numPr>
          <w:ilvl w:val="0"/>
          <w:numId w:val="1"/>
        </w:numPr>
        <w:spacing w:after="8"/>
      </w:pPr>
      <w:r>
        <w:rPr>
          <w:rFonts w:ascii="Century Gothic" w:cs="Century Gothic" w:eastAsia="Century Gothic" w:hAnsi="Century Gothic"/>
          <w:sz w:val="22"/>
          <w:szCs w:val="22"/>
        </w:rPr>
        <w:t xml:space="preserve">Indicateur d'état : affiche Disconnected, Connecting, Connected ou Error.</w:t>
      </w:r>
    </w:p>
    <w:p>
      <w:pPr>
        <w:pStyle w:val="Heading3"/>
        <w:spacing w:after="8" w:before="20"/>
        <w:rPr>
          <w:rFonts w:ascii="Century Gothic" w:cs="Century Gothic" w:eastAsia="Century Gothic" w:hAnsi="Century Gothic"/>
          <w:b/>
          <w:bCs/>
          <w:sz w:val="22"/>
          <w:szCs w:val="22"/>
        </w:rPr>
      </w:pPr>
      <w:r>
        <w:t xml:space="preserve">Liste des jobs (zone centrale)</w:t>
      </w:r>
    </w:p>
    <w:p>
      <w:pPr>
        <w:spacing w:after="12"/>
      </w:pPr>
      <w:r>
        <w:rPr>
          <w:rFonts w:ascii="Century Gothic" w:cs="Century Gothic" w:eastAsia="Century Gothic" w:hAnsi="Century Gothic"/>
          <w:sz w:val="22"/>
          <w:szCs w:val="22"/>
        </w:rPr>
        <w:t xml:space="preserve">Chaque job affiché présente :</w:t>
      </w:r>
    </w:p>
    <w:p>
      <w:pPr>
        <w:pStyle w:val="ListParagraph"/>
        <w:numPr>
          <w:ilvl w:val="0"/>
          <w:numId w:val="1"/>
        </w:numPr>
        <w:spacing w:after="8"/>
      </w:pPr>
      <w:r>
        <w:rPr>
          <w:rFonts w:ascii="Century Gothic" w:cs="Century Gothic" w:eastAsia="Century Gothic" w:hAnsi="Century Gothic"/>
          <w:sz w:val="22"/>
          <w:szCs w:val="22"/>
        </w:rPr>
        <w:t xml:space="preserve">Nom du job (160 px).</w:t>
      </w:r>
    </w:p>
    <w:p>
      <w:pPr>
        <w:pStyle w:val="ListParagraph"/>
        <w:numPr>
          <w:ilvl w:val="0"/>
          <w:numId w:val="1"/>
        </w:numPr>
        <w:spacing w:after="8"/>
      </w:pPr>
      <w:r>
        <w:rPr>
          <w:rFonts w:ascii="Century Gothic" w:cs="Century Gothic" w:eastAsia="Century Gothic" w:hAnsi="Century Gothic"/>
          <w:sz w:val="22"/>
          <w:szCs w:val="22"/>
        </w:rPr>
        <w:t xml:space="preserve">Barre de progression (0 à 100 %).</w:t>
      </w:r>
    </w:p>
    <w:p>
      <w:pPr>
        <w:pStyle w:val="ListParagraph"/>
        <w:numPr>
          <w:ilvl w:val="0"/>
          <w:numId w:val="1"/>
        </w:numPr>
        <w:spacing w:after="8"/>
      </w:pPr>
      <w:r>
        <w:rPr>
          <w:rFonts w:ascii="Century Gothic" w:cs="Century Gothic" w:eastAsia="Century Gothic" w:hAnsi="Century Gothic"/>
          <w:sz w:val="22"/>
          <w:szCs w:val="22"/>
        </w:rPr>
        <w:t xml:space="preserve">Statut textuel (Done, Running, Paused).</w:t>
      </w:r>
    </w:p>
    <w:p>
      <w:pPr>
        <w:pStyle w:val="ListParagraph"/>
        <w:numPr>
          <w:ilvl w:val="0"/>
          <w:numId w:val="1"/>
        </w:numPr>
        <w:spacing w:after="8"/>
      </w:pPr>
      <w:r>
        <w:rPr>
          <w:rFonts w:ascii="Century Gothic" w:cs="Century Gothic" w:eastAsia="Century Gothic" w:hAnsi="Century Gothic"/>
          <w:sz w:val="22"/>
          <w:szCs w:val="22"/>
        </w:rPr>
        <w:t xml:space="preserve">Trois boutons d'action : Pause, Play, Stop.</w:t>
      </w:r>
    </w:p>
    <w:p>
      <w:pPr>
        <w:pStyle w:val="Heading2"/>
        <w:spacing w:after="12" w:before="28"/>
        <w:rPr>
          <w:rFonts w:ascii="Century Gothic" w:cs="Century Gothic" w:eastAsia="Century Gothic" w:hAnsi="Century Gothic"/>
          <w:b/>
          <w:bCs/>
          <w:color w:val="2E6DB4"/>
          <w:sz w:val="26"/>
          <w:szCs w:val="26"/>
        </w:rPr>
      </w:pPr>
      <w:r>
        <w:t xml:space="preserve">4.4 Connexion à EasySave</w:t>
      </w:r>
    </w:p>
    <w:p>
      <w:pPr>
        <w:spacing w:after="12"/>
      </w:pPr>
      <w:r>
        <w:rPr>
          <w:rFonts w:ascii="Century Gothic" w:cs="Century Gothic" w:eastAsia="Century Gothic" w:hAnsi="Century Gothic"/>
          <w:sz w:val="22"/>
          <w:szCs w:val="22"/>
        </w:rPr>
        <w:t xml:space="preserve">Procédure :</w:t>
      </w:r>
    </w:p>
    <w:p>
      <w:pPr>
        <w:pStyle w:val="ListParagraph"/>
        <w:numPr>
          <w:ilvl w:val="0"/>
          <w:numId w:val="1"/>
        </w:numPr>
        <w:spacing w:after="8"/>
      </w:pPr>
      <w:r>
        <w:rPr>
          <w:rFonts w:ascii="Century Gothic" w:cs="Century Gothic" w:eastAsia="Century Gothic" w:hAnsi="Century Gothic"/>
          <w:sz w:val="22"/>
          <w:szCs w:val="22"/>
        </w:rPr>
        <w:t xml:space="preserve">Vérifier que EasySave est lancé avec remote_console_enabled: true.</w:t>
      </w:r>
    </w:p>
    <w:p>
      <w:pPr>
        <w:pStyle w:val="ListParagraph"/>
        <w:numPr>
          <w:ilvl w:val="0"/>
          <w:numId w:val="1"/>
        </w:numPr>
        <w:spacing w:after="8"/>
      </w:pPr>
      <w:r>
        <w:rPr>
          <w:rFonts w:ascii="Century Gothic" w:cs="Century Gothic" w:eastAsia="Century Gothic" w:hAnsi="Century Gothic"/>
          <w:sz w:val="22"/>
          <w:szCs w:val="22"/>
        </w:rPr>
        <w:t xml:space="preserve">Saisir l'adresse IP de la machine hébergeant EasySave dans le champ Host.</w:t>
      </w:r>
    </w:p>
    <w:p>
      <w:pPr>
        <w:pStyle w:val="ListParagraph"/>
        <w:numPr>
          <w:ilvl w:val="0"/>
          <w:numId w:val="1"/>
        </w:numPr>
        <w:spacing w:after="8"/>
      </w:pPr>
      <w:r>
        <w:rPr>
          <w:rFonts w:ascii="Century Gothic" w:cs="Century Gothic" w:eastAsia="Century Gothic" w:hAnsi="Century Gothic"/>
          <w:sz w:val="22"/>
          <w:szCs w:val="22"/>
        </w:rPr>
        <w:t xml:space="preserve">Vérifier que le port correspond à remote_console_port dans la configuration d'EasySave (défaut : 9000).</w:t>
      </w:r>
    </w:p>
    <w:p>
      <w:pPr>
        <w:pStyle w:val="ListParagraph"/>
        <w:numPr>
          <w:ilvl w:val="0"/>
          <w:numId w:val="1"/>
        </w:numPr>
        <w:spacing w:after="8"/>
      </w:pPr>
      <w:r>
        <w:rPr>
          <w:rFonts w:ascii="Century Gothic" w:cs="Century Gothic" w:eastAsia="Century Gothic" w:hAnsi="Century Gothic"/>
          <w:sz w:val="22"/>
          <w:szCs w:val="22"/>
        </w:rPr>
        <w:t xml:space="preserve">Cliquer sur le bouton Connexion.</w:t>
      </w:r>
    </w:p>
    <w:p>
      <w:pPr>
        <w:pStyle w:val="ListParagraph"/>
        <w:numPr>
          <w:ilvl w:val="0"/>
          <w:numId w:val="1"/>
        </w:numPr>
        <w:spacing w:after="8"/>
      </w:pPr>
      <w:r>
        <w:rPr>
          <w:rFonts w:ascii="Century Gothic" w:cs="Century Gothic" w:eastAsia="Century Gothic" w:hAnsi="Century Gothic"/>
          <w:sz w:val="22"/>
          <w:szCs w:val="22"/>
        </w:rPr>
        <w:t xml:space="preserve">L'indicateur d'état passe à Connected. La liste des jobs apparaît avec leur progression en temps réel.</w:t>
      </w:r>
    </w:p>
    <w:p>
      <w:pPr>
        <w:pStyle w:val="Heading2"/>
        <w:spacing w:after="12" w:before="28"/>
        <w:rPr>
          <w:rFonts w:ascii="Century Gothic" w:cs="Century Gothic" w:eastAsia="Century Gothic" w:hAnsi="Century Gothic"/>
          <w:b/>
          <w:bCs/>
          <w:color w:val="2E6DB4"/>
          <w:sz w:val="26"/>
          <w:szCs w:val="26"/>
        </w:rPr>
      </w:pPr>
      <w:r>
        <w:t xml:space="preserve">4.5 Commandes disponibles</w:t>
      </w:r>
    </w:p>
    <w:p>
      <w:pPr>
        <w:spacing w:after="12"/>
      </w:pPr>
      <w:r>
        <w:rPr>
          <w:rFonts w:ascii="Century Gothic" w:cs="Century Gothic" w:eastAsia="Century Gothic" w:hAnsi="Century Gothic"/>
          <w:sz w:val="22"/>
          <w:szCs w:val="22"/>
        </w:rPr>
        <w:t xml:space="preserve">Depuis la console déportée, pour chaque job listé :</w:t>
      </w:r>
    </w:p>
    <w:p>
      <w:pPr>
        <w:pStyle w:val="ListParagraph"/>
        <w:numPr>
          <w:ilvl w:val="0"/>
          <w:numId w:val="1"/>
        </w:numPr>
        <w:spacing w:after="8"/>
      </w:pPr>
      <w:r>
        <w:rPr>
          <w:rFonts w:ascii="Century Gothic" w:cs="Century Gothic" w:eastAsia="Century Gothic" w:hAnsi="Century Gothic"/>
          <w:sz w:val="22"/>
          <w:szCs w:val="22"/>
        </w:rPr>
        <w:t xml:space="preserve">Pause : suspend le job à la prochaine limite de fichier. Le job passe à l'état Paused.</w:t>
      </w:r>
    </w:p>
    <w:p>
      <w:pPr>
        <w:pStyle w:val="ListParagraph"/>
        <w:numPr>
          <w:ilvl w:val="0"/>
          <w:numId w:val="1"/>
        </w:numPr>
        <w:spacing w:after="8"/>
      </w:pPr>
      <w:r>
        <w:rPr>
          <w:rFonts w:ascii="Century Gothic" w:cs="Century Gothic" w:eastAsia="Century Gothic" w:hAnsi="Century Gothic"/>
          <w:sz w:val="22"/>
          <w:szCs w:val="22"/>
        </w:rPr>
        <w:t xml:space="preserve">Play : reprend un job en pause ou démarre un job idle. Le job passe à l'état Running.</w:t>
      </w:r>
    </w:p>
    <w:p>
      <w:pPr>
        <w:pStyle w:val="ListParagraph"/>
        <w:numPr>
          <w:ilvl w:val="0"/>
          <w:numId w:val="1"/>
        </w:numPr>
        <w:spacing w:after="8"/>
      </w:pPr>
      <w:r>
        <w:rPr>
          <w:rFonts w:ascii="Century Gothic" w:cs="Century Gothic" w:eastAsia="Century Gothic" w:hAnsi="Century Gothic"/>
          <w:sz w:val="22"/>
          <w:szCs w:val="22"/>
        </w:rPr>
        <w:t xml:space="preserve">Stop : annule le job en cours. Le job s'arrête immédiatement.</w:t>
      </w:r>
    </w:p>
    <w:p>
      <w:pPr>
        <w:spacing w:after="12"/>
      </w:pPr>
      <w:r>
        <w:rPr>
          <w:rFonts w:ascii="Century Gothic" w:cs="Century Gothic" w:eastAsia="Century Gothic" w:hAnsi="Century Gothic"/>
          <w:sz w:val="22"/>
          <w:szCs w:val="22"/>
        </w:rPr>
        <w:t xml:space="preserve">Ces commandes sont envoyées au serveur TCP d'EasySave sous forme de messages JSON (protocole interne newline-delimited).</w:t>
      </w:r>
    </w:p>
    <w:p>
      <w:pPr>
        <w:pStyle w:val="Heading2"/>
        <w:spacing w:after="12" w:before="28"/>
        <w:rPr>
          <w:rFonts w:ascii="Century Gothic" w:cs="Century Gothic" w:eastAsia="Century Gothic" w:hAnsi="Century Gothic"/>
          <w:b/>
          <w:bCs/>
          <w:color w:val="2E6DB4"/>
          <w:sz w:val="26"/>
          <w:szCs w:val="26"/>
        </w:rPr>
      </w:pPr>
      <w:r>
        <w:t xml:space="preserve">4.6 Reconnexion automatique</w:t>
      </w:r>
    </w:p>
    <w:p>
      <w:pPr>
        <w:spacing w:after="12"/>
      </w:pPr>
      <w:r>
        <w:rPr>
          <w:rFonts w:ascii="Century Gothic" w:cs="Century Gothic" w:eastAsia="Century Gothic" w:hAnsi="Century Gothic"/>
          <w:sz w:val="22"/>
          <w:szCs w:val="22"/>
        </w:rPr>
        <w:t xml:space="preserve">En cas de coupure réseau ou de redémarrage d'EasySave, le client TCP tente de se reconnecter automatiquement selon la séquence de délais suivante :</w:t>
      </w:r>
    </w:p>
    <w:p>
      <w:pPr>
        <w:pStyle w:val="ListParagraph"/>
        <w:numPr>
          <w:ilvl w:val="0"/>
          <w:numId w:val="1"/>
        </w:numPr>
        <w:spacing w:after="8"/>
      </w:pPr>
      <w:r>
        <w:rPr>
          <w:rFonts w:ascii="Century Gothic" w:cs="Century Gothic" w:eastAsia="Century Gothic" w:hAnsi="Century Gothic"/>
          <w:sz w:val="22"/>
          <w:szCs w:val="22"/>
        </w:rPr>
        <w:t xml:space="preserve">1 s → 2 s → 5 s → 10 s (puis 10 s en boucle).</w:t>
      </w:r>
    </w:p>
    <w:p>
      <w:pPr>
        <w:spacing w:after="12"/>
      </w:pPr>
      <w:r>
        <w:rPr>
          <w:rFonts w:ascii="Century Gothic" w:cs="Century Gothic" w:eastAsia="Century Gothic" w:hAnsi="Century Gothic"/>
          <w:sz w:val="22"/>
          <w:szCs w:val="22"/>
        </w:rPr>
        <w:t xml:space="preserve">L'indicateur d'état passe à Connecting pendant les tentatives. La reconnexion est transparente pour l'utilisateur.</w:t>
      </w:r>
    </w:p>
    <w:p>
      <w:pPr>
        <w:pStyle w:val="Heading2"/>
        <w:spacing w:after="12" w:before="28"/>
        <w:rPr>
          <w:rFonts w:ascii="Century Gothic" w:cs="Century Gothic" w:eastAsia="Century Gothic" w:hAnsi="Century Gothic"/>
          <w:b/>
          <w:bCs/>
          <w:color w:val="2E6DB4"/>
          <w:sz w:val="26"/>
          <w:szCs w:val="26"/>
        </w:rPr>
      </w:pPr>
      <w:r>
        <w:t xml:space="preserve">4.7 Port TCP par défaut</w:t>
      </w:r>
    </w:p>
    <w:p>
      <w:pPr>
        <w:spacing w:after="12"/>
      </w:pPr>
      <w:r>
        <w:rPr>
          <w:rFonts w:ascii="Century Gothic" w:cs="Century Gothic" w:eastAsia="Century Gothic" w:hAnsi="Century Gothic"/>
          <w:sz w:val="22"/>
          <w:szCs w:val="22"/>
        </w:rPr>
        <w:t xml:space="preserve">Le port TCP par défaut est 9000. Il est configurable via le champ remote_console_port dans appsettings.json (côté EasySave) et doit être saisi manuellement dans le champ Port de la console déportée.</w:t>
      </w:r>
    </w:p>
    <w:p>
      <w:r>
        <w:br w:type="page"/>
      </w:r>
    </w:p>
    <w:p>
      <w:pPr>
        <w:pStyle w:val="Heading1"/>
        <w:spacing w:after="16" w:before="36"/>
        <w:rPr>
          <w:rFonts w:ascii="Century Gothic" w:cs="Century Gothic" w:eastAsia="Century Gothic" w:hAnsi="Century Gothic"/>
          <w:b/>
          <w:bCs/>
          <w:color w:val="2E6DB4"/>
          <w:sz w:val="32"/>
          <w:szCs w:val="32"/>
        </w:rPr>
      </w:pPr>
      <w:r>
        <w:t xml:space="preserve">5. Configuration avancée</w:t>
      </w:r>
    </w:p>
    <w:p>
      <w:pPr>
        <w:pStyle w:val="Heading2"/>
        <w:spacing w:after="12" w:before="28"/>
        <w:rPr>
          <w:rFonts w:ascii="Century Gothic" w:cs="Century Gothic" w:eastAsia="Century Gothic" w:hAnsi="Century Gothic"/>
          <w:b/>
          <w:bCs/>
          <w:color w:val="2E6DB4"/>
          <w:sz w:val="26"/>
          <w:szCs w:val="26"/>
        </w:rPr>
      </w:pPr>
      <w:r>
        <w:t xml:space="preserve">5.1 Tableau des paramètres</w:t>
      </w:r>
    </w:p>
    <w:p>
      <w:pPr>
        <w:spacing w:after="12"/>
      </w:pPr>
      <w:r>
        <w:rPr>
          <w:rFonts w:ascii="Century Gothic" w:cs="Century Gothic" w:eastAsia="Century Gothic" w:hAnsi="Century Gothic"/>
          <w:sz w:val="22"/>
          <w:szCs w:val="22"/>
        </w:rPr>
        <w:t xml:space="preserve">Le fichier appsettings.json est situé dans src/EasySave/. Exemple de fichier complet :</w:t>
      </w:r>
    </w:p>
    <w:p>
      <w:pPr>
        <w:spacing w:after="8" w:before="8"/>
        <w:ind w:left="431"/>
      </w:pPr>
      <w:r>
        <w:rPr>
          <w:rFonts w:ascii="Courier New" w:cs="Courier New" w:eastAsia="Courier New" w:hAnsi="Courier New"/>
          <w:sz w:val="20"/>
          <w:szCs w:val="20"/>
          <w:shd w:fill="F0F0F0" w:val="clear"/>
        </w:rPr>
        <w:t xml:space="preserve">{</w:t>
      </w:r>
    </w:p>
    <w:p>
      <w:pPr>
        <w:spacing w:after="8" w:before="8"/>
        <w:ind w:left="431"/>
      </w:pPr>
      <w:r>
        <w:rPr>
          <w:rFonts w:ascii="Courier New" w:cs="Courier New" w:eastAsia="Courier New" w:hAnsi="Courier New"/>
          <w:sz w:val="20"/>
          <w:szCs w:val="20"/>
          <w:shd w:fill="F0F0F0" w:val="clear"/>
        </w:rPr>
        <w:t xml:space="preserve">  "language": "en",</w:t>
      </w:r>
    </w:p>
    <w:p>
      <w:pPr>
        <w:spacing w:after="8" w:before="8"/>
        <w:ind w:left="431"/>
      </w:pPr>
      <w:r>
        <w:rPr>
          <w:rFonts w:ascii="Courier New" w:cs="Courier New" w:eastAsia="Courier New" w:hAnsi="Courier New"/>
          <w:sz w:val="20"/>
          <w:szCs w:val="20"/>
          <w:shd w:fill="F0F0F0" w:val="clear"/>
        </w:rPr>
        <w:t xml:space="preserve">  "encrypted_extensions": [".pdf", ".docx", ".xlsx"],</w:t>
      </w:r>
    </w:p>
    <w:p>
      <w:pPr>
        <w:spacing w:after="8" w:before="8"/>
        <w:ind w:left="431"/>
      </w:pPr>
      <w:r>
        <w:rPr>
          <w:rFonts w:ascii="Courier New" w:cs="Courier New" w:eastAsia="Courier New" w:hAnsi="Courier New"/>
          <w:sz w:val="20"/>
          <w:szCs w:val="20"/>
          <w:shd w:fill="F0F0F0" w:val="clear"/>
        </w:rPr>
        <w:t xml:space="preserve">  "business_software": ["calc.exe"],</w:t>
      </w:r>
    </w:p>
    <w:p>
      <w:pPr>
        <w:spacing w:after="8" w:before="8"/>
        <w:ind w:left="431"/>
      </w:pPr>
      <w:r>
        <w:rPr>
          <w:rFonts w:ascii="Courier New" w:cs="Courier New" w:eastAsia="Courier New" w:hAnsi="Courier New"/>
          <w:sz w:val="20"/>
          <w:szCs w:val="20"/>
          <w:shd w:fill="F0F0F0" w:val="clear"/>
        </w:rPr>
        <w:t xml:space="preserve">  "log_format": "json",</w:t>
      </w:r>
    </w:p>
    <w:p>
      <w:pPr>
        <w:spacing w:after="8" w:before="8"/>
        <w:ind w:left="431"/>
      </w:pPr>
      <w:r>
        <w:rPr>
          <w:rFonts w:ascii="Courier New" w:cs="Courier New" w:eastAsia="Courier New" w:hAnsi="Courier New"/>
          <w:sz w:val="20"/>
          <w:szCs w:val="20"/>
          <w:shd w:fill="F0F0F0" w:val="clear"/>
        </w:rPr>
        <w:t xml:space="preserve">  "crypto_soft": { "path": "", "timeout_ms": 30000 },</w:t>
      </w:r>
    </w:p>
    <w:p>
      <w:pPr>
        <w:spacing w:after="8" w:before="8"/>
        <w:ind w:left="431"/>
      </w:pPr>
      <w:r>
        <w:rPr>
          <w:rFonts w:ascii="Courier New" w:cs="Courier New" w:eastAsia="Courier New" w:hAnsi="Courier New"/>
          <w:sz w:val="20"/>
          <w:szCs w:val="20"/>
          <w:shd w:fill="F0F0F0" w:val="clear"/>
        </w:rPr>
        <w:t xml:space="preserve">  "large_file_threshold_kb": 4096,</w:t>
      </w:r>
    </w:p>
    <w:p>
      <w:pPr>
        <w:spacing w:after="8" w:before="8"/>
        <w:ind w:left="431"/>
      </w:pPr>
      <w:r>
        <w:rPr>
          <w:rFonts w:ascii="Courier New" w:cs="Courier New" w:eastAsia="Courier New" w:hAnsi="Courier New"/>
          <w:sz w:val="20"/>
          <w:szCs w:val="20"/>
          <w:shd w:fill="F0F0F0" w:val="clear"/>
        </w:rPr>
        <w:t xml:space="preserve">  "remote_console_enabled": false,</w:t>
      </w:r>
    </w:p>
    <w:p>
      <w:pPr>
        <w:spacing w:after="8" w:before="8"/>
        <w:ind w:left="431"/>
      </w:pPr>
      <w:r>
        <w:rPr>
          <w:rFonts w:ascii="Courier New" w:cs="Courier New" w:eastAsia="Courier New" w:hAnsi="Courier New"/>
          <w:sz w:val="20"/>
          <w:szCs w:val="20"/>
          <w:shd w:fill="F0F0F0" w:val="clear"/>
        </w:rPr>
        <w:t xml:space="preserve">  "remote_console_port": 9000,</w:t>
      </w:r>
    </w:p>
    <w:p>
      <w:pPr>
        <w:spacing w:after="8" w:before="8"/>
        <w:ind w:left="431"/>
      </w:pPr>
      <w:r>
        <w:rPr>
          <w:rFonts w:ascii="Courier New" w:cs="Courier New" w:eastAsia="Courier New" w:hAnsi="Courier New"/>
          <w:sz w:val="20"/>
          <w:szCs w:val="20"/>
          <w:shd w:fill="F0F0F0" w:val="clear"/>
        </w:rPr>
        <w:t xml:space="preserve">  "max_parallel_jobs": 4</w:t>
      </w:r>
    </w:p>
    <w:p>
      <w:pPr>
        <w:spacing w:after="8" w:before="8"/>
        <w:ind w:left="431"/>
      </w:pPr>
      <w:r>
        <w:rPr>
          <w:rFonts w:ascii="Courier New" w:cs="Courier New" w:eastAsia="Courier New" w:hAnsi="Courier New"/>
          <w:sz w:val="20"/>
          <w:szCs w:val="20"/>
          <w:shd w:fill="F0F0F0" w:val="clear"/>
        </w:rPr>
        <w:t xml:space="preserve">}</w:t>
      </w:r>
    </w:p>
    <w:p>
      <w:pPr>
        <w:spacing w:after="8"/>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CCCCC" w:sz="1"/>
              <w:left w:val="single" w:color="CCCCCC" w:sz="1"/>
              <w:bottom w:val="single" w:color="CCCCCC" w:sz="1"/>
              <w:right w:val="single" w:color="CCCCCC" w:sz="1"/>
            </w:tcBorders>
            <w:shd w:fill="1F2D3D" w:val="clear"/>
            <w:tcMar>
              <w:top w:type="dxa" w:w="6"/>
              <w:left w:type="dxa" w:w="10"/>
              <w:bottom w:type="dxa" w:w="6"/>
              <w:right w:type="dxa" w:w="10"/>
            </w:tcMar>
            <w:vAlign w:val="center"/>
          </w:tcPr>
          <w:p>
            <w:pPr>
              <w:jc w:val="left"/>
            </w:pPr>
            <w:r>
              <w:rPr>
                <w:rFonts w:ascii="Century Gothic" w:cs="Century Gothic" w:eastAsia="Century Gothic" w:hAnsi="Century Gothic"/>
                <w:b/>
                <w:bCs/>
                <w:color w:val="FFFFFF"/>
                <w:sz w:val="20"/>
                <w:szCs w:val="20"/>
              </w:rPr>
              <w:t xml:space="preserve">Champ (JSON)</w:t>
            </w:r>
          </w:p>
        </w:tc>
        <w:tc>
          <w:tcPr>
            <w:tcW w:type="pct" w:w="12%"/>
            <w:tcBorders>
              <w:top w:val="single" w:color="CCCCCC" w:sz="1"/>
              <w:left w:val="single" w:color="CCCCCC" w:sz="1"/>
              <w:bottom w:val="single" w:color="CCCCCC" w:sz="1"/>
              <w:right w:val="single" w:color="CCCCCC" w:sz="1"/>
            </w:tcBorders>
            <w:shd w:fill="1F2D3D" w:val="clear"/>
            <w:tcMar>
              <w:top w:type="dxa" w:w="6"/>
              <w:left w:type="dxa" w:w="10"/>
              <w:bottom w:type="dxa" w:w="6"/>
              <w:right w:type="dxa" w:w="10"/>
            </w:tcMar>
            <w:vAlign w:val="center"/>
          </w:tcPr>
          <w:p>
            <w:pPr>
              <w:jc w:val="left"/>
            </w:pPr>
            <w:r>
              <w:rPr>
                <w:rFonts w:ascii="Century Gothic" w:cs="Century Gothic" w:eastAsia="Century Gothic" w:hAnsi="Century Gothic"/>
                <w:b/>
                <w:bCs/>
                <w:color w:val="FFFFFF"/>
                <w:sz w:val="20"/>
                <w:szCs w:val="20"/>
              </w:rPr>
              <w:t xml:space="preserve">Type</w:t>
            </w:r>
          </w:p>
        </w:tc>
        <w:tc>
          <w:tcPr>
            <w:tcW w:type="pct" w:w="15%"/>
            <w:tcBorders>
              <w:top w:val="single" w:color="CCCCCC" w:sz="1"/>
              <w:left w:val="single" w:color="CCCCCC" w:sz="1"/>
              <w:bottom w:val="single" w:color="CCCCCC" w:sz="1"/>
              <w:right w:val="single" w:color="CCCCCC" w:sz="1"/>
            </w:tcBorders>
            <w:shd w:fill="1F2D3D" w:val="clear"/>
            <w:tcMar>
              <w:top w:type="dxa" w:w="6"/>
              <w:left w:type="dxa" w:w="10"/>
              <w:bottom w:type="dxa" w:w="6"/>
              <w:right w:type="dxa" w:w="10"/>
            </w:tcMar>
            <w:vAlign w:val="center"/>
          </w:tcPr>
          <w:p>
            <w:pPr>
              <w:jc w:val="left"/>
            </w:pPr>
            <w:r>
              <w:rPr>
                <w:rFonts w:ascii="Century Gothic" w:cs="Century Gothic" w:eastAsia="Century Gothic" w:hAnsi="Century Gothic"/>
                <w:b/>
                <w:bCs/>
                <w:color w:val="FFFFFF"/>
                <w:sz w:val="20"/>
                <w:szCs w:val="20"/>
              </w:rPr>
              <w:t xml:space="preserve">Défaut</w:t>
            </w:r>
          </w:p>
        </w:tc>
        <w:tc>
          <w:tcPr>
            <w:tcW w:type="pct" w:w="48%"/>
            <w:tcBorders>
              <w:top w:val="single" w:color="CCCCCC" w:sz="1"/>
              <w:left w:val="single" w:color="CCCCCC" w:sz="1"/>
              <w:bottom w:val="single" w:color="CCCCCC" w:sz="1"/>
              <w:right w:val="single" w:color="CCCCCC" w:sz="1"/>
            </w:tcBorders>
            <w:shd w:fill="1F2D3D" w:val="clear"/>
            <w:tcMar>
              <w:top w:type="dxa" w:w="6"/>
              <w:left w:type="dxa" w:w="10"/>
              <w:bottom w:type="dxa" w:w="6"/>
              <w:right w:type="dxa" w:w="10"/>
            </w:tcMar>
            <w:vAlign w:val="center"/>
          </w:tcPr>
          <w:p>
            <w:pPr>
              <w:jc w:val="left"/>
            </w:pPr>
            <w:r>
              <w:rPr>
                <w:rFonts w:ascii="Century Gothic" w:cs="Century Gothic" w:eastAsia="Century Gothic" w:hAnsi="Century Gothic"/>
                <w:b/>
                <w:bCs/>
                <w:color w:val="FFFFFF"/>
                <w:sz w:val="20"/>
                <w:szCs w:val="20"/>
              </w:rPr>
              <w:t xml:space="preserve">Description</w:t>
            </w:r>
          </w:p>
        </w:tc>
      </w:tr>
      <w:tr>
        <w:tc>
          <w:tcPr>
            <w:tcW w:type="pct" w:w="2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language</w:t>
            </w:r>
          </w:p>
        </w:tc>
        <w:tc>
          <w:tcPr>
            <w:tcW w:type="pct" w:w="12%"/>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string</w:t>
            </w:r>
          </w:p>
        </w:tc>
        <w:tc>
          <w:tcPr>
            <w:tcW w:type="pct" w:w="1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"en"</w:t>
            </w:r>
          </w:p>
        </w:tc>
        <w:tc>
          <w:tcPr>
            <w:tcW w:type="pct" w:w="48%"/>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Langue de l'interface. Valeurs : "en" (anglais) ou "fr" (français).</w:t>
            </w:r>
          </w:p>
        </w:tc>
      </w:tr>
      <w:tr>
        <w:tc>
          <w:tcPr>
            <w:tcW w:type="pct" w:w="2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encrypted_extensions</w:t>
            </w:r>
          </w:p>
        </w:tc>
        <w:tc>
          <w:tcPr>
            <w:tcW w:type="pct" w:w="12%"/>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string[]</w:t>
            </w:r>
          </w:p>
        </w:tc>
        <w:tc>
          <w:tcPr>
            <w:tcW w:type="pct" w:w="1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w:t>
            </w:r>
          </w:p>
        </w:tc>
        <w:tc>
          <w:tcPr>
            <w:tcW w:type="pct" w:w="48%"/>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Extensions de fichiers à chiffrer via CryptoSoft lors de la copie (ex. [".pdf", ".docx"]).</w:t>
            </w:r>
          </w:p>
        </w:tc>
      </w:tr>
      <w:tr>
        <w:tc>
          <w:tcPr>
            <w:tcW w:type="pct" w:w="2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business_software</w:t>
            </w:r>
          </w:p>
        </w:tc>
        <w:tc>
          <w:tcPr>
            <w:tcW w:type="pct" w:w="12%"/>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string[]</w:t>
            </w:r>
          </w:p>
        </w:tc>
        <w:tc>
          <w:tcPr>
            <w:tcW w:type="pct" w:w="1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w:t>
            </w:r>
          </w:p>
        </w:tc>
        <w:tc>
          <w:tcPr>
            <w:tcW w:type="pct" w:w="48%"/>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Noms d'exécutables métier. Si l'un d'eux est détecté en cours d'exécution, les jobs sont mis en pause automatiquement.</w:t>
            </w:r>
          </w:p>
        </w:tc>
      </w:tr>
      <w:tr>
        <w:tc>
          <w:tcPr>
            <w:tcW w:type="pct" w:w="2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log_format</w:t>
            </w:r>
          </w:p>
        </w:tc>
        <w:tc>
          <w:tcPr>
            <w:tcW w:type="pct" w:w="12%"/>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string</w:t>
            </w:r>
          </w:p>
        </w:tc>
        <w:tc>
          <w:tcPr>
            <w:tcW w:type="pct" w:w="1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"json"</w:t>
            </w:r>
          </w:p>
        </w:tc>
        <w:tc>
          <w:tcPr>
            <w:tcW w:type="pct" w:w="48%"/>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Format des journaux de transfert. Valeur actuelle : "json".</w:t>
            </w:r>
          </w:p>
        </w:tc>
      </w:tr>
      <w:tr>
        <w:tc>
          <w:tcPr>
            <w:tcW w:type="pct" w:w="2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crypto_soft.path</w:t>
            </w:r>
          </w:p>
        </w:tc>
        <w:tc>
          <w:tcPr>
            <w:tcW w:type="pct" w:w="12%"/>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string</w:t>
            </w:r>
          </w:p>
        </w:tc>
        <w:tc>
          <w:tcPr>
            <w:tcW w:type="pct" w:w="1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w:t>
            </w:r>
          </w:p>
        </w:tc>
        <w:tc>
          <w:tcPr>
            <w:tcW w:type="pct" w:w="48%"/>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Chemin absolu vers l'exécutable CryptoSoft. Laisser vide pour désactiver le chiffrement.</w:t>
            </w:r>
          </w:p>
        </w:tc>
      </w:tr>
      <w:tr>
        <w:tc>
          <w:tcPr>
            <w:tcW w:type="pct" w:w="2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crypto_soft.timeout_ms</w:t>
            </w:r>
          </w:p>
        </w:tc>
        <w:tc>
          <w:tcPr>
            <w:tcW w:type="pct" w:w="12%"/>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int</w:t>
            </w:r>
          </w:p>
        </w:tc>
        <w:tc>
          <w:tcPr>
            <w:tcW w:type="pct" w:w="1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30000</w:t>
            </w:r>
          </w:p>
        </w:tc>
        <w:tc>
          <w:tcPr>
            <w:tcW w:type="pct" w:w="48%"/>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Délai d'attente maximal (en millisecondes) pour une opération CryptoSoft.</w:t>
            </w:r>
          </w:p>
        </w:tc>
      </w:tr>
      <w:tr>
        <w:tc>
          <w:tcPr>
            <w:tcW w:type="pct" w:w="2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large_file_threshold_kb</w:t>
            </w:r>
          </w:p>
        </w:tc>
        <w:tc>
          <w:tcPr>
            <w:tcW w:type="pct" w:w="12%"/>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int</w:t>
            </w:r>
          </w:p>
        </w:tc>
        <w:tc>
          <w:tcPr>
            <w:tcW w:type="pct" w:w="1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4096</w:t>
            </w:r>
          </w:p>
        </w:tc>
        <w:tc>
          <w:tcPr>
            <w:tcW w:type="pct" w:w="48%"/>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Seuil BigFileGate en kilo-octets. Les fichiers &gt;= ce seuil passent par le sémaphore N=1 (défaut : 4 Mo).</w:t>
            </w:r>
          </w:p>
        </w:tc>
      </w:tr>
      <w:tr>
        <w:tc>
          <w:tcPr>
            <w:tcW w:type="pct" w:w="2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remote_console_enabled</w:t>
            </w:r>
          </w:p>
        </w:tc>
        <w:tc>
          <w:tcPr>
            <w:tcW w:type="pct" w:w="12%"/>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bool</w:t>
            </w:r>
          </w:p>
        </w:tc>
        <w:tc>
          <w:tcPr>
            <w:tcW w:type="pct" w:w="1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false</w:t>
            </w:r>
          </w:p>
        </w:tc>
        <w:tc>
          <w:tcPr>
            <w:tcW w:type="pct" w:w="48%"/>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Active le serveur TCP de la console déportée. Mettre à true pour permettre les connexions distantes.</w:t>
            </w:r>
          </w:p>
        </w:tc>
      </w:tr>
      <w:tr>
        <w:tc>
          <w:tcPr>
            <w:tcW w:type="pct" w:w="2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remote_console_port</w:t>
            </w:r>
          </w:p>
        </w:tc>
        <w:tc>
          <w:tcPr>
            <w:tcW w:type="pct" w:w="12%"/>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int</w:t>
            </w:r>
          </w:p>
        </w:tc>
        <w:tc>
          <w:tcPr>
            <w:tcW w:type="pct" w:w="15%"/>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9000</w:t>
            </w:r>
          </w:p>
        </w:tc>
        <w:tc>
          <w:tcPr>
            <w:tcW w:type="pct" w:w="48%"/>
            <w:tcBorders>
              <w:top w:val="single" w:color="CCCCCC" w:sz="1"/>
              <w:left w:val="single" w:color="CCCCCC" w:sz="1"/>
              <w:bottom w:val="single" w:color="CCCCCC" w:sz="1"/>
              <w:right w:val="single" w:color="CCCCCC" w:sz="1"/>
            </w:tcBorders>
            <w:shd w:fill="FFFFFF"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Port TCP d'écoute du serveur de console déportée.</w:t>
            </w:r>
          </w:p>
        </w:tc>
      </w:tr>
      <w:tr>
        <w:tc>
          <w:tcPr>
            <w:tcW w:type="pct" w:w="2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max_parallel_jobs</w:t>
            </w:r>
          </w:p>
        </w:tc>
        <w:tc>
          <w:tcPr>
            <w:tcW w:type="pct" w:w="12%"/>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int</w:t>
            </w:r>
          </w:p>
        </w:tc>
        <w:tc>
          <w:tcPr>
            <w:tcW w:type="pct" w:w="15%"/>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4</w:t>
            </w:r>
          </w:p>
        </w:tc>
        <w:tc>
          <w:tcPr>
            <w:tcW w:type="pct" w:w="48%"/>
            <w:tcBorders>
              <w:top w:val="single" w:color="CCCCCC" w:sz="1"/>
              <w:left w:val="single" w:color="CCCCCC" w:sz="1"/>
              <w:bottom w:val="single" w:color="CCCCCC" w:sz="1"/>
              <w:right w:val="single" w:color="CCCCCC" w:sz="1"/>
            </w:tcBorders>
            <w:shd w:fill="F2F4F7" w:val="clear"/>
            <w:tcMar>
              <w:top w:type="dxa" w:w="6"/>
              <w:left w:type="dxa" w:w="10"/>
              <w:bottom w:type="dxa" w:w="6"/>
              <w:right w:type="dxa" w:w="10"/>
            </w:tcMar>
            <w:vAlign w:val="center"/>
          </w:tcPr>
          <w:p>
            <w:pPr>
              <w:jc w:val="left"/>
            </w:pPr>
            <w:r>
              <w:rPr>
                <w:rFonts w:ascii="Century Gothic" w:cs="Century Gothic" w:eastAsia="Century Gothic" w:hAnsi="Century Gothic"/>
                <w:b w:val="false"/>
                <w:bCs w:val="false"/>
                <w:color w:val="000000"/>
                <w:sz w:val="20"/>
                <w:szCs w:val="20"/>
              </w:rPr>
              <w:t xml:space="preserve">Nombre maximum de jobs de sauvegarde s'exécutant simultanément.</w:t>
            </w:r>
          </w:p>
        </w:tc>
      </w:tr>
    </w:tbl>
    <w:p>
      <w:pPr>
        <w:spacing w:after="8"/>
      </w:pPr>
      <w:r>
        <w:t xml:space="preserve"/>
      </w:r>
    </w:p>
    <w:p>
      <w:pPr>
        <w:pStyle w:val="Heading2"/>
        <w:spacing w:after="12" w:before="28"/>
        <w:rPr>
          <w:rFonts w:ascii="Century Gothic" w:cs="Century Gothic" w:eastAsia="Century Gothic" w:hAnsi="Century Gothic"/>
          <w:b/>
          <w:bCs/>
          <w:color w:val="2E6DB4"/>
          <w:sz w:val="26"/>
          <w:szCs w:val="26"/>
        </w:rPr>
      </w:pPr>
      <w:r>
        <w:t xml:space="preserve">5.2 Internationalisation</w:t>
      </w:r>
    </w:p>
    <w:p>
      <w:pPr>
        <w:spacing w:after="12"/>
      </w:pPr>
      <w:r>
        <w:rPr>
          <w:rFonts w:ascii="Century Gothic" w:cs="Century Gothic" w:eastAsia="Century Gothic" w:hAnsi="Century Gothic"/>
          <w:sz w:val="22"/>
          <w:szCs w:val="22"/>
        </w:rPr>
        <w:t xml:space="preserve">EasySave supporte deux langues : anglais (en) et français (fr). La langue active est définie par le champ language dans appsettings.json. Elle peut aussi être changée à chaud via l'option 5 du menu interactif.</w:t>
      </w:r>
    </w:p>
    <w:p>
      <w:pPr>
        <w:spacing w:after="12"/>
      </w:pPr>
      <w:r>
        <w:rPr>
          <w:rFonts w:ascii="Century Gothic" w:cs="Century Gothic" w:eastAsia="Century Gothic" w:hAnsi="Century Gothic"/>
          <w:sz w:val="22"/>
          <w:szCs w:val="22"/>
        </w:rPr>
        <w:t xml:space="preserve">Les chaînes de l'interface utilisateur sont stockées dans des fichiers JSON de ressources :</w:t>
      </w:r>
    </w:p>
    <w:p>
      <w:pPr>
        <w:pStyle w:val="ListParagraph"/>
        <w:numPr>
          <w:ilvl w:val="0"/>
          <w:numId w:val="1"/>
        </w:numPr>
        <w:spacing w:after="8"/>
      </w:pPr>
      <w:r>
        <w:rPr>
          <w:rFonts w:ascii="Century Gothic" w:cs="Century Gothic" w:eastAsia="Century Gothic" w:hAnsi="Century Gothic"/>
          <w:sz w:val="22"/>
          <w:szCs w:val="22"/>
        </w:rPr>
        <w:t xml:space="preserve">src/EasySave/Resources/en.json et fr.json — application principale.</w:t>
      </w:r>
    </w:p>
    <w:p>
      <w:pPr>
        <w:pStyle w:val="ListParagraph"/>
        <w:numPr>
          <w:ilvl w:val="0"/>
          <w:numId w:val="1"/>
        </w:numPr>
        <w:spacing w:after="8"/>
      </w:pPr>
      <w:r>
        <w:rPr>
          <w:rFonts w:ascii="Century Gothic" w:cs="Century Gothic" w:eastAsia="Century Gothic" w:hAnsi="Century Gothic"/>
          <w:sz w:val="22"/>
          <w:szCs w:val="22"/>
        </w:rPr>
        <w:t xml:space="preserve">EasySave.RemoteConsole/Resources/en.json et fr.json — console déportée.</w:t>
      </w:r>
    </w:p>
    <w:p>
      <w:r>
        <w:br w:type="page"/>
      </w:r>
    </w:p>
    <w:p>
      <w:pPr>
        <w:pStyle w:val="Heading1"/>
        <w:spacing w:after="16" w:before="36"/>
        <w:rPr>
          <w:rFonts w:ascii="Century Gothic" w:cs="Century Gothic" w:eastAsia="Century Gothic" w:hAnsi="Century Gothic"/>
          <w:b/>
          <w:bCs/>
          <w:color w:val="2E6DB4"/>
          <w:sz w:val="32"/>
          <w:szCs w:val="32"/>
        </w:rPr>
      </w:pPr>
      <w:r>
        <w:t xml:space="preserve">6. Dépannage</w:t>
      </w:r>
    </w:p>
    <w:p>
      <w:pPr>
        <w:pStyle w:val="Heading2"/>
        <w:spacing w:after="12" w:before="28"/>
        <w:rPr>
          <w:rFonts w:ascii="Century Gothic" w:cs="Century Gothic" w:eastAsia="Century Gothic" w:hAnsi="Century Gothic"/>
          <w:b/>
          <w:bCs/>
          <w:color w:val="2E6DB4"/>
          <w:sz w:val="26"/>
          <w:szCs w:val="26"/>
        </w:rPr>
      </w:pPr>
      <w:r>
        <w:t xml:space="preserve">6.1 La console déportée ne se connecte pas</w:t>
      </w:r>
    </w:p>
    <w:p>
      <w:pPr>
        <w:pStyle w:val="ListParagraph"/>
        <w:numPr>
          <w:ilvl w:val="0"/>
          <w:numId w:val="1"/>
        </w:numPr>
        <w:spacing w:after="8"/>
      </w:pPr>
      <w:r>
        <w:rPr>
          <w:rFonts w:ascii="Century Gothic" w:cs="Century Gothic" w:eastAsia="Century Gothic" w:hAnsi="Century Gothic"/>
          <w:sz w:val="22"/>
          <w:szCs w:val="22"/>
        </w:rPr>
        <w:t xml:space="preserve">Vérifier qu'EasySave est bien lancé sur la machine cible.</w:t>
      </w:r>
    </w:p>
    <w:p>
      <w:pPr>
        <w:pStyle w:val="ListParagraph"/>
        <w:numPr>
          <w:ilvl w:val="0"/>
          <w:numId w:val="1"/>
        </w:numPr>
        <w:spacing w:after="8"/>
      </w:pPr>
      <w:r>
        <w:rPr>
          <w:rFonts w:ascii="Century Gothic" w:cs="Century Gothic" w:eastAsia="Century Gothic" w:hAnsi="Century Gothic"/>
          <w:sz w:val="22"/>
          <w:szCs w:val="22"/>
        </w:rPr>
        <w:t xml:space="preserve">Vérifier que remote_console_enabled est à true dans appsettings.json.</w:t>
      </w:r>
    </w:p>
    <w:p>
      <w:pPr>
        <w:pStyle w:val="ListParagraph"/>
        <w:numPr>
          <w:ilvl w:val="0"/>
          <w:numId w:val="1"/>
        </w:numPr>
        <w:spacing w:after="8"/>
      </w:pPr>
      <w:r>
        <w:rPr>
          <w:rFonts w:ascii="Century Gothic" w:cs="Century Gothic" w:eastAsia="Century Gothic" w:hAnsi="Century Gothic"/>
          <w:sz w:val="22"/>
          <w:szCs w:val="22"/>
        </w:rPr>
        <w:t xml:space="preserve">Vérifier que le port saisi dans la console (défaut 9000) correspond à remote_console_port dans la configuration d'EasySave.</w:t>
      </w:r>
    </w:p>
    <w:p>
      <w:pPr>
        <w:pStyle w:val="ListParagraph"/>
        <w:numPr>
          <w:ilvl w:val="0"/>
          <w:numId w:val="1"/>
        </w:numPr>
        <w:spacing w:after="8"/>
      </w:pPr>
      <w:r>
        <w:rPr>
          <w:rFonts w:ascii="Century Gothic" w:cs="Century Gothic" w:eastAsia="Century Gothic" w:hAnsi="Century Gothic"/>
          <w:sz w:val="22"/>
          <w:szCs w:val="22"/>
        </w:rPr>
        <w:t xml:space="preserve">Vérifier que le pare-feu de la machine hébergeant EasySave autorise les connexions entrantes TCP sur ce port.</w:t>
      </w:r>
    </w:p>
    <w:p>
      <w:pPr>
        <w:pStyle w:val="ListParagraph"/>
        <w:numPr>
          <w:ilvl w:val="0"/>
          <w:numId w:val="1"/>
        </w:numPr>
        <w:spacing w:after="8"/>
      </w:pPr>
      <w:r>
        <w:rPr>
          <w:rFonts w:ascii="Century Gothic" w:cs="Century Gothic" w:eastAsia="Century Gothic" w:hAnsi="Century Gothic"/>
          <w:sz w:val="22"/>
          <w:szCs w:val="22"/>
        </w:rPr>
        <w:t xml:space="preserve">Vérifier que l'adresse IP saisie dans le champ Host est correcte et joignable depuis le poste client (ping).</w:t>
      </w:r>
    </w:p>
    <w:p>
      <w:pPr>
        <w:pStyle w:val="ListParagraph"/>
        <w:numPr>
          <w:ilvl w:val="0"/>
          <w:numId w:val="1"/>
        </w:numPr>
        <w:spacing w:after="8"/>
      </w:pPr>
      <w:r>
        <w:rPr>
          <w:rFonts w:ascii="Century Gothic" w:cs="Century Gothic" w:eastAsia="Century Gothic" w:hAnsi="Century Gothic"/>
          <w:sz w:val="22"/>
          <w:szCs w:val="22"/>
        </w:rPr>
        <w:t xml:space="preserve">La console tente de se reconnecter automatiquement en cas d'échec — attendre quelques secondes avant d'intervenir.</w:t>
      </w:r>
    </w:p>
    <w:p>
      <w:pPr>
        <w:pStyle w:val="Heading2"/>
        <w:spacing w:after="12" w:before="28"/>
        <w:rPr>
          <w:rFonts w:ascii="Century Gothic" w:cs="Century Gothic" w:eastAsia="Century Gothic" w:hAnsi="Century Gothic"/>
          <w:b/>
          <w:bCs/>
          <w:color w:val="2E6DB4"/>
          <w:sz w:val="26"/>
          <w:szCs w:val="26"/>
        </w:rPr>
      </w:pPr>
      <w:r>
        <w:t xml:space="preserve">6.2 Un job reste en état Paused indéfiniment</w:t>
      </w:r>
    </w:p>
    <w:p>
      <w:pPr>
        <w:pStyle w:val="ListParagraph"/>
        <w:numPr>
          <w:ilvl w:val="0"/>
          <w:numId w:val="1"/>
        </w:numPr>
        <w:spacing w:after="8"/>
      </w:pPr>
      <w:r>
        <w:rPr>
          <w:rFonts w:ascii="Century Gothic" w:cs="Century Gothic" w:eastAsia="Century Gothic" w:hAnsi="Century Gothic"/>
          <w:sz w:val="22"/>
          <w:szCs w:val="22"/>
        </w:rPr>
        <w:t xml:space="preserve">Depuis la console déportée : cliquer sur le bouton Play du job concerné.</w:t>
      </w:r>
    </w:p>
    <w:p>
      <w:pPr>
        <w:pStyle w:val="ListParagraph"/>
        <w:numPr>
          <w:ilvl w:val="0"/>
          <w:numId w:val="1"/>
        </w:numPr>
        <w:spacing w:after="8"/>
      </w:pPr>
      <w:r>
        <w:rPr>
          <w:rFonts w:ascii="Century Gothic" w:cs="Century Gothic" w:eastAsia="Century Gothic" w:hAnsi="Century Gothic"/>
          <w:sz w:val="22"/>
          <w:szCs w:val="22"/>
        </w:rPr>
        <w:t xml:space="preserve">Si la console déportée n'est pas disponible : relancer EasySave. L'état est persisté dans state.json ; les jobs Paused au redémarrage peuvent nécessiter un relancement manuel.</w:t>
      </w:r>
    </w:p>
    <w:p>
      <w:pPr>
        <w:pStyle w:val="Heading2"/>
        <w:spacing w:after="12" w:before="28"/>
        <w:rPr>
          <w:rFonts w:ascii="Century Gothic" w:cs="Century Gothic" w:eastAsia="Century Gothic" w:hAnsi="Century Gothic"/>
          <w:b/>
          <w:bCs/>
          <w:color w:val="2E6DB4"/>
          <w:sz w:val="26"/>
          <w:szCs w:val="26"/>
        </w:rPr>
      </w:pPr>
      <w:r>
        <w:t xml:space="preserve">6.3 Erreur au démarrage d'EasySave</w:t>
      </w:r>
    </w:p>
    <w:p>
      <w:pPr>
        <w:pStyle w:val="ListParagraph"/>
        <w:numPr>
          <w:ilvl w:val="0"/>
          <w:numId w:val="1"/>
        </w:numPr>
        <w:spacing w:after="8"/>
      </w:pPr>
      <w:r>
        <w:rPr>
          <w:rFonts w:ascii="Century Gothic" w:cs="Century Gothic" w:eastAsia="Century Gothic" w:hAnsi="Century Gothic"/>
          <w:sz w:val="22"/>
          <w:szCs w:val="22"/>
        </w:rPr>
        <w:t xml:space="preserve">Vérifier que .NET 8 Runtime est installé : dotnet --version doit afficher 8.x.x.</w:t>
      </w:r>
    </w:p>
    <w:p>
      <w:pPr>
        <w:pStyle w:val="ListParagraph"/>
        <w:numPr>
          <w:ilvl w:val="0"/>
          <w:numId w:val="1"/>
        </w:numPr>
        <w:spacing w:after="8"/>
      </w:pPr>
      <w:r>
        <w:rPr>
          <w:rFonts w:ascii="Century Gothic" w:cs="Century Gothic" w:eastAsia="Century Gothic" w:hAnsi="Century Gothic"/>
          <w:sz w:val="22"/>
          <w:szCs w:val="22"/>
        </w:rPr>
        <w:t xml:space="preserve">Vérifier que appsettings.json est un JSON valide et ne contient pas de champs inconnus.</w:t>
      </w:r>
    </w:p>
    <w:p>
      <w:pPr>
        <w:pStyle w:val="ListParagraph"/>
        <w:numPr>
          <w:ilvl w:val="0"/>
          <w:numId w:val="1"/>
        </w:numPr>
        <w:spacing w:after="8"/>
      </w:pPr>
      <w:r>
        <w:rPr>
          <w:rFonts w:ascii="Century Gothic" w:cs="Century Gothic" w:eastAsia="Century Gothic" w:hAnsi="Century Gothic"/>
          <w:sz w:val="22"/>
          <w:szCs w:val="22"/>
        </w:rPr>
        <w:t xml:space="preserve">Si le message « Backup configuration file is temporarily locked » apparaît, une instance d'EasySave est déjà en cours ou un verrou de fichier n'a pas été libéré. Patienter ou redémarrer la machine.</w:t>
      </w:r>
    </w:p>
    <w:p>
      <w:pPr>
        <w:pStyle w:val="Heading2"/>
        <w:spacing w:after="12" w:before="28"/>
        <w:rPr>
          <w:rFonts w:ascii="Century Gothic" w:cs="Century Gothic" w:eastAsia="Century Gothic" w:hAnsi="Century Gothic"/>
          <w:b/>
          <w:bCs/>
          <w:color w:val="2E6DB4"/>
          <w:sz w:val="26"/>
          <w:szCs w:val="26"/>
        </w:rPr>
      </w:pPr>
      <w:r>
        <w:t xml:space="preserve">6.4 Fichier de log illisible ou absent</w:t>
      </w:r>
    </w:p>
    <w:p>
      <w:pPr>
        <w:pStyle w:val="ListParagraph"/>
        <w:numPr>
          <w:ilvl w:val="0"/>
          <w:numId w:val="1"/>
        </w:numPr>
        <w:spacing w:after="8"/>
      </w:pPr>
      <w:r>
        <w:rPr>
          <w:rFonts w:ascii="Century Gothic" w:cs="Century Gothic" w:eastAsia="Century Gothic" w:hAnsi="Century Gothic"/>
          <w:sz w:val="22"/>
          <w:szCs w:val="22"/>
        </w:rPr>
        <w:t xml:space="preserve">Les logs sont créés dans {DataRoot}/Logs/ au format yyyy-MM-dd.json (heure locale).</w:t>
      </w:r>
    </w:p>
    <w:p>
      <w:pPr>
        <w:pStyle w:val="ListParagraph"/>
        <w:numPr>
          <w:ilvl w:val="0"/>
          <w:numId w:val="1"/>
        </w:numPr>
        <w:spacing w:after="8"/>
      </w:pPr>
      <w:r>
        <w:rPr>
          <w:rFonts w:ascii="Century Gothic" w:cs="Century Gothic" w:eastAsia="Century Gothic" w:hAnsi="Century Gothic"/>
          <w:sz w:val="22"/>
          <w:szCs w:val="22"/>
        </w:rPr>
        <w:t xml:space="preserve">Si le répertoire est absent, vérifier les droits d'écriture de l'utilisateur sur %AppData%\ProSoft\EasySave\ (Windows).</w:t>
      </w:r>
    </w:p>
    <w:p>
      <w:pPr>
        <w:pStyle w:val="Heading2"/>
        <w:spacing w:after="12" w:before="28"/>
        <w:rPr>
          <w:rFonts w:ascii="Century Gothic" w:cs="Century Gothic" w:eastAsia="Century Gothic" w:hAnsi="Century Gothic"/>
          <w:b/>
          <w:bCs/>
          <w:color w:val="2E6DB4"/>
          <w:sz w:val="26"/>
          <w:szCs w:val="26"/>
        </w:rPr>
      </w:pPr>
      <w:r>
        <w:t xml:space="preserve">6.5 Le chiffrement ne fonctionne pas</w:t>
      </w:r>
    </w:p>
    <w:p>
      <w:pPr>
        <w:pStyle w:val="ListParagraph"/>
        <w:numPr>
          <w:ilvl w:val="0"/>
          <w:numId w:val="1"/>
        </w:numPr>
        <w:spacing w:after="8"/>
      </w:pPr>
      <w:r>
        <w:rPr>
          <w:rFonts w:ascii="Century Gothic" w:cs="Century Gothic" w:eastAsia="Century Gothic" w:hAnsi="Century Gothic"/>
          <w:sz w:val="22"/>
          <w:szCs w:val="22"/>
        </w:rPr>
        <w:t xml:space="preserve">Vérifier que crypto_soft.path pointe vers un exécutable CryptoSoft valide.</w:t>
      </w:r>
    </w:p>
    <w:p>
      <w:pPr>
        <w:pStyle w:val="ListParagraph"/>
        <w:numPr>
          <w:ilvl w:val="0"/>
          <w:numId w:val="1"/>
        </w:numPr>
        <w:spacing w:after="8"/>
      </w:pPr>
      <w:r>
        <w:rPr>
          <w:rFonts w:ascii="Century Gothic" w:cs="Century Gothic" w:eastAsia="Century Gothic" w:hAnsi="Century Gothic"/>
          <w:sz w:val="22"/>
          <w:szCs w:val="22"/>
        </w:rPr>
        <w:t xml:space="preserve">Vérifier que les extensions visées figurent dans encrypted_extensions.</w:t>
      </w:r>
    </w:p>
    <w:p>
      <w:pPr>
        <w:pStyle w:val="ListParagraph"/>
        <w:numPr>
          <w:ilvl w:val="0"/>
          <w:numId w:val="1"/>
        </w:numPr>
        <w:spacing w:after="8"/>
      </w:pPr>
      <w:r>
        <w:rPr>
          <w:rFonts w:ascii="Century Gothic" w:cs="Century Gothic" w:eastAsia="Century Gothic" w:hAnsi="Century Gothic"/>
          <w:sz w:val="22"/>
          <w:szCs w:val="22"/>
        </w:rPr>
        <w:t xml:space="preserve">Vérifier que crypto_soft.timeout_ms est suffisant pour les fichiers concernés.</w:t>
      </w:r>
    </w:p>
    <w:sectPr>
      <w:footerReference w:type="default" r:id="rId7"/>
      <w:pgSz w:w="11906" w:h="16838" w:orient="portrait"/>
      <w:pgMar w:top="1416" w:right="1416" w:bottom="1416" w:left="14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Gothic" w:cs="Century Gothic" w:eastAsia="Century Gothic" w:hAnsi="Century Gothic"/>
        <w:color w:val="888888"/>
        <w:sz w:val="18"/>
        <w:szCs w:val="18"/>
      </w:rPr>
      <w:t xml:space="preserve">EasySave V3.0 — Manuel Utilisateur    |    Page </w:t>
    </w:r>
    <w:r>
      <w:rPr>
        <w:rFonts w:ascii="Century Gothic" w:cs="Century Gothic" w:eastAsia="Century Gothic" w:hAnsi="Century Gothic"/>
        <w:color w:val="888888"/>
        <w:sz w:val="18"/>
        <w:szCs w:val="18"/>
      </w:rPr>
      <w:fldChar w:fldCharType="begin"/>
      <w:instrText xml:space="preserve">PAGE</w:instrText>
      <w:fldChar w:fldCharType="separate"/>
      <w:fldChar w:fldCharType="end"/>
    </w:r>
    <w:r>
      <w:rPr>
        <w:rFonts w:ascii="Century Gothic" w:cs="Century Gothic" w:eastAsia="Century Gothic" w:hAnsi="Century Gothic"/>
        <w:color w:val="888888"/>
        <w:sz w:val="18"/>
        <w:szCs w:val="18"/>
      </w:rPr>
      <w:t xml:space="preserve"> / </w:t>
    </w:r>
    <w:r>
      <w:rPr>
        <w:rFonts w:ascii="Century Gothic" w:cs="Century Gothic" w:eastAsia="Century Gothic" w:hAnsi="Century Gothic"/>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 w:before="36"/>
    </w:pPr>
    <w:rPr>
      <w:rFonts w:ascii="Century Gothic" w:cs="Century Gothic" w:eastAsia="Century Gothic" w:hAnsi="Century Gothic"/>
      <w:b/>
      <w:bCs/>
      <w:color w:val="2E6DB4"/>
      <w:sz w:val="32"/>
      <w:szCs w:val="32"/>
    </w:rPr>
  </w:style>
  <w:style w:type="paragraph" w:styleId="Heading2">
    <w:name w:val="Heading 2"/>
    <w:basedOn w:val="Normal"/>
    <w:next w:val="Normal"/>
    <w:qFormat/>
    <w:pPr>
      <w:spacing w:after="12" w:before="28"/>
    </w:pPr>
    <w:rPr>
      <w:rFonts w:ascii="Century Gothic" w:cs="Century Gothic" w:eastAsia="Century Gothic" w:hAnsi="Century Gothic"/>
      <w:b/>
      <w:bCs/>
      <w:color w:val="2E6DB4"/>
      <w:sz w:val="26"/>
      <w:szCs w:val="26"/>
    </w:rPr>
  </w:style>
  <w:style w:type="paragraph" w:styleId="Heading3">
    <w:name w:val="Heading 3"/>
    <w:basedOn w:val="Normal"/>
    <w:next w:val="Normal"/>
    <w:qFormat/>
    <w:pPr>
      <w:spacing w:after="8" w:before="20"/>
    </w:pPr>
    <w:rPr>
      <w:rFonts w:ascii="Century Gothic" w:cs="Century Gothic" w:eastAsia="Century Gothic" w:hAnsi="Century Gothic"/>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EasySave V3.0 — Manuel Utilisateur</dc:title>
  <dc:creator>Samuel (Dev4)</dc:creator>
  <dc:description>Manuel utilisateur EasySave V3 — ProSoft</dc:description>
  <cp:lastModifiedBy>Un-named</cp:lastModifiedBy>
  <cp:revision>1</cp:revision>
  <dcterms:created xsi:type="dcterms:W3CDTF">2026-05-06T11:06:03.865Z</dcterms:created>
  <dcterms:modified xsi:type="dcterms:W3CDTF">2026-05-06T11:06:03.866Z</dcterms:modified>
</cp:coreProperties>
</file>

<file path=docProps/custom.xml><?xml version="1.0" encoding="utf-8"?>
<Properties xmlns="http://schemas.openxmlformats.org/officeDocument/2006/custom-properties" xmlns:vt="http://schemas.openxmlformats.org/officeDocument/2006/docPropsVTypes"/>
</file>