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04ADE" w14:textId="77777777" w:rsidR="00121C7D" w:rsidRPr="0088583C" w:rsidRDefault="009C0A43" w:rsidP="009C0A43">
      <w:pPr>
        <w:jc w:val="center"/>
        <w:rPr>
          <w:rFonts w:cs="Arial"/>
          <w:sz w:val="24"/>
        </w:rPr>
      </w:pPr>
      <w:r w:rsidRPr="009C0A43">
        <w:rPr>
          <w:rFonts w:cs="Arial"/>
          <w:noProof/>
          <w:sz w:val="24"/>
        </w:rPr>
        <w:drawing>
          <wp:anchor distT="0" distB="0" distL="114300" distR="114300" simplePos="0" relativeHeight="251658240" behindDoc="0" locked="0" layoutInCell="1" allowOverlap="1" wp14:anchorId="0F366D79" wp14:editId="36127FD1">
            <wp:simplePos x="0" y="0"/>
            <wp:positionH relativeFrom="column">
              <wp:posOffset>1943100</wp:posOffset>
            </wp:positionH>
            <wp:positionV relativeFrom="paragraph">
              <wp:posOffset>-681990</wp:posOffset>
            </wp:positionV>
            <wp:extent cx="2304415" cy="1085850"/>
            <wp:effectExtent l="0" t="0" r="698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IT NEW LOGO.png"/>
                    <pic:cNvPicPr/>
                  </pic:nvPicPr>
                  <pic:blipFill>
                    <a:blip r:embed="rId7">
                      <a:extLst>
                        <a:ext uri="{28A0092B-C50C-407E-A947-70E740481C1C}">
                          <a14:useLocalDpi xmlns:a14="http://schemas.microsoft.com/office/drawing/2010/main" val="0"/>
                        </a:ext>
                      </a:extLst>
                    </a:blip>
                    <a:stretch>
                      <a:fillRect/>
                    </a:stretch>
                  </pic:blipFill>
                  <pic:spPr>
                    <a:xfrm>
                      <a:off x="0" y="0"/>
                      <a:ext cx="2304415" cy="10858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84F94B" w14:textId="77777777" w:rsidR="009C0A43" w:rsidRDefault="009C0A43" w:rsidP="005339D1">
      <w:pPr>
        <w:jc w:val="center"/>
        <w:rPr>
          <w:rFonts w:cs="Arial"/>
          <w:color w:val="365F91"/>
          <w:sz w:val="24"/>
        </w:rPr>
      </w:pPr>
    </w:p>
    <w:p w14:paraId="755C997F" w14:textId="77777777" w:rsidR="009C0A43" w:rsidRDefault="009C0A43" w:rsidP="009C0A43">
      <w:pPr>
        <w:jc w:val="center"/>
        <w:rPr>
          <w:rFonts w:cs="Arial"/>
          <w:color w:val="365F91"/>
          <w:sz w:val="24"/>
        </w:rPr>
      </w:pPr>
    </w:p>
    <w:p w14:paraId="4ADB6283" w14:textId="77777777" w:rsidR="00C775FE" w:rsidRDefault="00C775FE" w:rsidP="009C0A43">
      <w:pPr>
        <w:jc w:val="center"/>
        <w:rPr>
          <w:rFonts w:cs="Arial"/>
          <w:b/>
          <w:sz w:val="24"/>
        </w:rPr>
      </w:pPr>
    </w:p>
    <w:p w14:paraId="5D5F0578" w14:textId="77777777" w:rsidR="00C775FE" w:rsidRDefault="00C775FE" w:rsidP="009C0A43">
      <w:pPr>
        <w:jc w:val="center"/>
        <w:rPr>
          <w:rFonts w:cs="Arial"/>
          <w:b/>
          <w:sz w:val="24"/>
        </w:rPr>
      </w:pPr>
    </w:p>
    <w:p w14:paraId="2161AA2E" w14:textId="77777777" w:rsidR="00C775FE" w:rsidRDefault="00C775FE" w:rsidP="009C0A43">
      <w:pPr>
        <w:jc w:val="center"/>
        <w:rPr>
          <w:rFonts w:cs="Arial"/>
          <w:b/>
          <w:sz w:val="24"/>
        </w:rPr>
      </w:pPr>
    </w:p>
    <w:p w14:paraId="3ACA7B88" w14:textId="77777777" w:rsidR="00C775FE" w:rsidRDefault="00C775FE" w:rsidP="009C0A43">
      <w:pPr>
        <w:jc w:val="center"/>
        <w:rPr>
          <w:rFonts w:cs="Arial"/>
          <w:b/>
          <w:sz w:val="24"/>
        </w:rPr>
      </w:pPr>
    </w:p>
    <w:p w14:paraId="7C798283" w14:textId="64F0BD35" w:rsidR="00121C7D" w:rsidRPr="00F77DFA" w:rsidRDefault="00F77DFA" w:rsidP="009C0A43">
      <w:pPr>
        <w:jc w:val="center"/>
        <w:rPr>
          <w:rFonts w:cs="Arial"/>
          <w:b/>
          <w:sz w:val="24"/>
        </w:rPr>
      </w:pPr>
      <w:r w:rsidRPr="00F77DFA">
        <w:rPr>
          <w:rFonts w:cs="Arial"/>
          <w:b/>
          <w:sz w:val="24"/>
        </w:rPr>
        <w:t>FACULTY OF SCIENCE</w:t>
      </w:r>
    </w:p>
    <w:p w14:paraId="5C90D2A6" w14:textId="77777777" w:rsidR="00121C7D" w:rsidRPr="00F77DFA" w:rsidRDefault="00121C7D" w:rsidP="005339D1">
      <w:pPr>
        <w:jc w:val="center"/>
        <w:rPr>
          <w:rFonts w:cs="Arial"/>
          <w:b/>
          <w:sz w:val="24"/>
        </w:rPr>
      </w:pPr>
    </w:p>
    <w:p w14:paraId="3AEE1C45" w14:textId="56F63B1B" w:rsidR="00121C7D" w:rsidRPr="00F77DFA" w:rsidRDefault="00E64922" w:rsidP="005339D1">
      <w:pPr>
        <w:jc w:val="center"/>
        <w:rPr>
          <w:rFonts w:cs="Arial"/>
          <w:b/>
          <w:sz w:val="40"/>
          <w:szCs w:val="40"/>
        </w:rPr>
      </w:pPr>
      <w:r>
        <w:rPr>
          <w:rFonts w:cs="Arial"/>
          <w:b/>
          <w:sz w:val="40"/>
          <w:szCs w:val="40"/>
        </w:rPr>
        <w:t>STAT201</w:t>
      </w:r>
      <w:r w:rsidR="00F77DFA" w:rsidRPr="00F77DFA">
        <w:rPr>
          <w:rFonts w:cs="Arial"/>
          <w:b/>
          <w:sz w:val="40"/>
          <w:szCs w:val="40"/>
        </w:rPr>
        <w:t>0U</w:t>
      </w:r>
      <w:r w:rsidR="00121C7D" w:rsidRPr="00F77DFA">
        <w:rPr>
          <w:rFonts w:cs="Arial"/>
          <w:b/>
          <w:sz w:val="40"/>
          <w:szCs w:val="40"/>
        </w:rPr>
        <w:t xml:space="preserve">: </w:t>
      </w:r>
      <w:r w:rsidR="00013630">
        <w:rPr>
          <w:rFonts w:cs="Arial"/>
          <w:b/>
          <w:sz w:val="40"/>
          <w:szCs w:val="40"/>
        </w:rPr>
        <w:t>Stat</w:t>
      </w:r>
      <w:r>
        <w:rPr>
          <w:rFonts w:cs="Arial"/>
          <w:b/>
          <w:sz w:val="40"/>
          <w:szCs w:val="40"/>
        </w:rPr>
        <w:t>istics &amp; Probability for Physi</w:t>
      </w:r>
      <w:r w:rsidR="00013630">
        <w:rPr>
          <w:rFonts w:cs="Arial"/>
          <w:b/>
          <w:sz w:val="40"/>
          <w:szCs w:val="40"/>
        </w:rPr>
        <w:t>cal Science</w:t>
      </w:r>
    </w:p>
    <w:p w14:paraId="5BBF6778" w14:textId="3FD1660F" w:rsidR="00121C7D" w:rsidRPr="00F77DFA" w:rsidRDefault="00121C7D" w:rsidP="005339D1">
      <w:pPr>
        <w:jc w:val="center"/>
        <w:rPr>
          <w:rFonts w:cs="Arial"/>
          <w:b/>
          <w:sz w:val="24"/>
        </w:rPr>
      </w:pPr>
      <w:r w:rsidRPr="00F77DFA">
        <w:rPr>
          <w:rFonts w:cs="Arial"/>
          <w:b/>
          <w:sz w:val="24"/>
        </w:rPr>
        <w:t xml:space="preserve">Course outline for </w:t>
      </w:r>
      <w:proofErr w:type="gramStart"/>
      <w:r w:rsidR="00F77DFA" w:rsidRPr="00F77DFA">
        <w:rPr>
          <w:rFonts w:cs="Arial"/>
          <w:b/>
          <w:sz w:val="24"/>
        </w:rPr>
        <w:t>Fall</w:t>
      </w:r>
      <w:proofErr w:type="gramEnd"/>
      <w:r w:rsidR="00F77DFA" w:rsidRPr="00F77DFA">
        <w:rPr>
          <w:rFonts w:cs="Arial"/>
          <w:b/>
          <w:sz w:val="24"/>
        </w:rPr>
        <w:t>, 201</w:t>
      </w:r>
      <w:r w:rsidR="00900597">
        <w:rPr>
          <w:rFonts w:cs="Arial"/>
          <w:b/>
          <w:sz w:val="24"/>
        </w:rPr>
        <w:t>7</w:t>
      </w:r>
    </w:p>
    <w:p w14:paraId="58F14FB8" w14:textId="77777777" w:rsidR="00121C7D" w:rsidRPr="0088583C" w:rsidRDefault="00121C7D" w:rsidP="005339D1">
      <w:pPr>
        <w:jc w:val="center"/>
        <w:rPr>
          <w:rFonts w:cs="Arial"/>
          <w:sz w:val="24"/>
        </w:rPr>
      </w:pPr>
    </w:p>
    <w:p w14:paraId="3C8C199D" w14:textId="77777777" w:rsidR="005F2AC8" w:rsidRPr="0088583C" w:rsidRDefault="00C54EE9" w:rsidP="005339D1">
      <w:pPr>
        <w:tabs>
          <w:tab w:val="left" w:pos="360"/>
        </w:tabs>
        <w:rPr>
          <w:rFonts w:cs="Arial"/>
          <w:b/>
          <w:sz w:val="24"/>
        </w:rPr>
      </w:pPr>
      <w:r w:rsidRPr="0088583C">
        <w:rPr>
          <w:rFonts w:cs="Arial"/>
          <w:b/>
          <w:sz w:val="24"/>
        </w:rPr>
        <w:t>1.</w:t>
      </w:r>
      <w:r w:rsidRPr="0088583C">
        <w:rPr>
          <w:rFonts w:cs="Arial"/>
          <w:b/>
          <w:sz w:val="24"/>
        </w:rPr>
        <w:tab/>
      </w:r>
      <w:r w:rsidR="005F2AC8" w:rsidRPr="0088583C">
        <w:rPr>
          <w:rFonts w:cs="Arial"/>
          <w:b/>
          <w:sz w:val="24"/>
        </w:rPr>
        <w:t>Course Details &amp; Important Dates</w:t>
      </w:r>
      <w:r w:rsidR="00DC57B6" w:rsidRPr="0088583C">
        <w:rPr>
          <w:rFonts w:cs="Arial"/>
          <w:b/>
          <w:sz w:val="24"/>
        </w:rPr>
        <w:t>*</w:t>
      </w:r>
    </w:p>
    <w:tbl>
      <w:tblPr>
        <w:tblW w:w="4354"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Term, Section, Status, Course Type, Day, Time"/>
      </w:tblPr>
      <w:tblGrid>
        <w:gridCol w:w="1478"/>
        <w:gridCol w:w="924"/>
        <w:gridCol w:w="1415"/>
        <w:gridCol w:w="1890"/>
        <w:gridCol w:w="2430"/>
      </w:tblGrid>
      <w:tr w:rsidR="00FF4091" w:rsidRPr="0088583C" w14:paraId="55E0EDB7" w14:textId="77777777" w:rsidTr="00E6492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DDDDDD"/>
            <w:vAlign w:val="bottom"/>
          </w:tcPr>
          <w:p w14:paraId="65BF78B8" w14:textId="4D229880" w:rsidR="00FF4091" w:rsidRPr="0088583C" w:rsidRDefault="00FF4091" w:rsidP="00C346C9">
            <w:pPr>
              <w:jc w:val="center"/>
              <w:rPr>
                <w:rFonts w:cs="Arial"/>
                <w:sz w:val="24"/>
              </w:rPr>
            </w:pPr>
            <w:bookmarkStart w:id="0" w:name="Title"/>
            <w:bookmarkEnd w:id="0"/>
            <w:r>
              <w:rPr>
                <w:rFonts w:cs="Arial"/>
                <w:sz w:val="24"/>
              </w:rPr>
              <w:t>Course Type</w:t>
            </w:r>
          </w:p>
        </w:tc>
        <w:tc>
          <w:tcPr>
            <w:tcW w:w="924" w:type="dxa"/>
            <w:tcBorders>
              <w:top w:val="outset" w:sz="6" w:space="0" w:color="auto"/>
              <w:left w:val="outset" w:sz="6" w:space="0" w:color="auto"/>
              <w:bottom w:val="outset" w:sz="6" w:space="0" w:color="auto"/>
              <w:right w:val="outset" w:sz="6" w:space="0" w:color="auto"/>
            </w:tcBorders>
            <w:shd w:val="clear" w:color="auto" w:fill="DDDDDD"/>
            <w:vAlign w:val="bottom"/>
          </w:tcPr>
          <w:p w14:paraId="7D871F21" w14:textId="4F6AE5F2" w:rsidR="00FF4091" w:rsidRPr="0088583C" w:rsidRDefault="00FF4091" w:rsidP="00C346C9">
            <w:pPr>
              <w:jc w:val="center"/>
              <w:rPr>
                <w:rFonts w:cs="Arial"/>
                <w:sz w:val="24"/>
              </w:rPr>
            </w:pPr>
            <w:r>
              <w:rPr>
                <w:rFonts w:cs="Arial"/>
                <w:sz w:val="24"/>
              </w:rPr>
              <w:t>CRN</w:t>
            </w:r>
          </w:p>
        </w:tc>
        <w:tc>
          <w:tcPr>
            <w:tcW w:w="1415" w:type="dxa"/>
            <w:tcBorders>
              <w:top w:val="outset" w:sz="6" w:space="0" w:color="auto"/>
              <w:left w:val="outset" w:sz="6" w:space="0" w:color="auto"/>
              <w:bottom w:val="outset" w:sz="6" w:space="0" w:color="auto"/>
              <w:right w:val="outset" w:sz="6" w:space="0" w:color="auto"/>
            </w:tcBorders>
            <w:shd w:val="clear" w:color="auto" w:fill="DDDDDD"/>
            <w:vAlign w:val="bottom"/>
          </w:tcPr>
          <w:p w14:paraId="05C06A79" w14:textId="4B686460" w:rsidR="00FF4091" w:rsidRDefault="00FF4091" w:rsidP="00C346C9">
            <w:pPr>
              <w:jc w:val="center"/>
              <w:rPr>
                <w:rFonts w:cs="Arial"/>
                <w:sz w:val="24"/>
              </w:rPr>
            </w:pPr>
            <w:r>
              <w:rPr>
                <w:rFonts w:cs="Arial"/>
                <w:sz w:val="24"/>
              </w:rPr>
              <w:t>Day</w:t>
            </w:r>
          </w:p>
        </w:tc>
        <w:tc>
          <w:tcPr>
            <w:tcW w:w="1890" w:type="dxa"/>
            <w:tcBorders>
              <w:top w:val="outset" w:sz="6" w:space="0" w:color="auto"/>
              <w:left w:val="outset" w:sz="6" w:space="0" w:color="auto"/>
              <w:bottom w:val="outset" w:sz="6" w:space="0" w:color="auto"/>
              <w:right w:val="outset" w:sz="6" w:space="0" w:color="auto"/>
            </w:tcBorders>
            <w:shd w:val="clear" w:color="auto" w:fill="DDDDDD"/>
            <w:vAlign w:val="bottom"/>
          </w:tcPr>
          <w:p w14:paraId="0BF570C2" w14:textId="696FEC12" w:rsidR="00FF4091" w:rsidRPr="0088583C" w:rsidRDefault="00FF4091" w:rsidP="00C346C9">
            <w:pPr>
              <w:jc w:val="center"/>
              <w:rPr>
                <w:rFonts w:cs="Arial"/>
                <w:sz w:val="24"/>
              </w:rPr>
            </w:pPr>
            <w:r>
              <w:rPr>
                <w:rFonts w:cs="Arial"/>
                <w:sz w:val="24"/>
              </w:rPr>
              <w:t>Time</w:t>
            </w:r>
          </w:p>
        </w:tc>
        <w:tc>
          <w:tcPr>
            <w:tcW w:w="2430" w:type="dxa"/>
            <w:tcBorders>
              <w:top w:val="outset" w:sz="6" w:space="0" w:color="auto"/>
              <w:left w:val="outset" w:sz="6" w:space="0" w:color="auto"/>
              <w:bottom w:val="outset" w:sz="6" w:space="0" w:color="auto"/>
              <w:right w:val="outset" w:sz="6" w:space="0" w:color="auto"/>
            </w:tcBorders>
            <w:shd w:val="clear" w:color="auto" w:fill="DDDDDD"/>
            <w:vAlign w:val="bottom"/>
          </w:tcPr>
          <w:p w14:paraId="61F38277" w14:textId="66874943" w:rsidR="00FF4091" w:rsidRPr="0088583C" w:rsidRDefault="00FF4091" w:rsidP="00C346C9">
            <w:pPr>
              <w:jc w:val="center"/>
              <w:rPr>
                <w:rFonts w:cs="Arial"/>
                <w:sz w:val="24"/>
              </w:rPr>
            </w:pPr>
            <w:r>
              <w:rPr>
                <w:rFonts w:cs="Arial"/>
                <w:sz w:val="24"/>
              </w:rPr>
              <w:t>Location</w:t>
            </w:r>
          </w:p>
        </w:tc>
      </w:tr>
      <w:tr w:rsidR="00FF4091" w:rsidRPr="00F77DFA" w14:paraId="098BD474" w14:textId="77777777" w:rsidTr="00E6492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auto"/>
            <w:vAlign w:val="center"/>
          </w:tcPr>
          <w:p w14:paraId="310C6132" w14:textId="4A40E05F" w:rsidR="00FF4091" w:rsidRPr="00F77DFA" w:rsidRDefault="00900597" w:rsidP="00C346C9">
            <w:pPr>
              <w:jc w:val="center"/>
              <w:rPr>
                <w:rFonts w:cs="Arial"/>
                <w:sz w:val="24"/>
              </w:rPr>
            </w:pPr>
            <w:r>
              <w:rPr>
                <w:rFonts w:cs="Arial"/>
                <w:sz w:val="24"/>
              </w:rPr>
              <w:t>Lecture</w:t>
            </w:r>
          </w:p>
        </w:tc>
        <w:tc>
          <w:tcPr>
            <w:tcW w:w="924" w:type="dxa"/>
            <w:tcBorders>
              <w:top w:val="outset" w:sz="6" w:space="0" w:color="auto"/>
              <w:left w:val="outset" w:sz="6" w:space="0" w:color="auto"/>
              <w:bottom w:val="outset" w:sz="6" w:space="0" w:color="auto"/>
              <w:right w:val="outset" w:sz="6" w:space="0" w:color="auto"/>
            </w:tcBorders>
            <w:shd w:val="clear" w:color="auto" w:fill="auto"/>
            <w:vAlign w:val="center"/>
          </w:tcPr>
          <w:p w14:paraId="1A54BD08" w14:textId="07ABBBAC" w:rsidR="00FF4091" w:rsidRDefault="00FF4091" w:rsidP="00C346C9">
            <w:pPr>
              <w:jc w:val="center"/>
              <w:rPr>
                <w:rFonts w:cs="Arial"/>
                <w:sz w:val="24"/>
              </w:rPr>
            </w:pPr>
            <w:r>
              <w:rPr>
                <w:rFonts w:cs="Arial"/>
                <w:sz w:val="24"/>
              </w:rPr>
              <w:t>4041</w:t>
            </w:r>
            <w:r w:rsidR="00E64922">
              <w:rPr>
                <w:rFonts w:cs="Arial"/>
                <w:sz w:val="24"/>
              </w:rPr>
              <w:t>0</w:t>
            </w:r>
          </w:p>
          <w:p w14:paraId="42F97B3A" w14:textId="0220E63B" w:rsidR="00FF4091" w:rsidRPr="00F77DFA" w:rsidRDefault="00FF4091" w:rsidP="00C346C9">
            <w:pPr>
              <w:jc w:val="center"/>
              <w:rPr>
                <w:rFonts w:cs="Arial"/>
                <w:sz w:val="24"/>
              </w:rPr>
            </w:pPr>
          </w:p>
        </w:tc>
        <w:tc>
          <w:tcPr>
            <w:tcW w:w="1415" w:type="dxa"/>
            <w:tcBorders>
              <w:top w:val="outset" w:sz="6" w:space="0" w:color="auto"/>
              <w:left w:val="outset" w:sz="6" w:space="0" w:color="auto"/>
              <w:bottom w:val="outset" w:sz="6" w:space="0" w:color="auto"/>
              <w:right w:val="outset" w:sz="6" w:space="0" w:color="auto"/>
            </w:tcBorders>
            <w:vAlign w:val="center"/>
          </w:tcPr>
          <w:p w14:paraId="7EDF8F70" w14:textId="53ED5EF0" w:rsidR="00FF4091" w:rsidRDefault="00900597" w:rsidP="00C346C9">
            <w:pPr>
              <w:jc w:val="center"/>
              <w:rPr>
                <w:rFonts w:cs="Arial"/>
                <w:sz w:val="24"/>
              </w:rPr>
            </w:pPr>
            <w:r>
              <w:rPr>
                <w:rFonts w:cs="Arial"/>
                <w:sz w:val="24"/>
              </w:rPr>
              <w:t>Tue</w:t>
            </w:r>
            <w:r w:rsidR="00E64922">
              <w:rPr>
                <w:rFonts w:cs="Arial"/>
                <w:sz w:val="24"/>
              </w:rPr>
              <w:t>s</w:t>
            </w:r>
            <w:r w:rsidR="00FF4091">
              <w:rPr>
                <w:rFonts w:cs="Arial"/>
                <w:sz w:val="24"/>
              </w:rPr>
              <w:t>day</w:t>
            </w:r>
          </w:p>
          <w:p w14:paraId="33C23249" w14:textId="2A6B14B5" w:rsidR="00FF4091" w:rsidRDefault="00900597" w:rsidP="00C346C9">
            <w:pPr>
              <w:jc w:val="center"/>
              <w:rPr>
                <w:rFonts w:cs="Arial"/>
                <w:sz w:val="24"/>
              </w:rPr>
            </w:pPr>
            <w:r>
              <w:rPr>
                <w:rFonts w:cs="Arial"/>
                <w:sz w:val="24"/>
              </w:rPr>
              <w:t>Thurs</w:t>
            </w:r>
            <w:r w:rsidR="00FF4091">
              <w:rPr>
                <w:rFonts w:cs="Arial"/>
                <w:sz w:val="24"/>
              </w:rPr>
              <w:t>day</w:t>
            </w:r>
          </w:p>
        </w:tc>
        <w:tc>
          <w:tcPr>
            <w:tcW w:w="1890" w:type="dxa"/>
            <w:tcBorders>
              <w:top w:val="outset" w:sz="6" w:space="0" w:color="auto"/>
              <w:left w:val="outset" w:sz="6" w:space="0" w:color="auto"/>
              <w:bottom w:val="outset" w:sz="6" w:space="0" w:color="auto"/>
              <w:right w:val="outset" w:sz="6" w:space="0" w:color="auto"/>
            </w:tcBorders>
            <w:shd w:val="clear" w:color="auto" w:fill="auto"/>
            <w:vAlign w:val="center"/>
          </w:tcPr>
          <w:p w14:paraId="3D044158" w14:textId="4129B460" w:rsidR="00FF4091" w:rsidRDefault="00900597" w:rsidP="00C346C9">
            <w:pPr>
              <w:jc w:val="center"/>
              <w:rPr>
                <w:rFonts w:cs="Arial"/>
                <w:sz w:val="24"/>
              </w:rPr>
            </w:pPr>
            <w:r>
              <w:rPr>
                <w:rFonts w:cs="Arial"/>
                <w:sz w:val="24"/>
              </w:rPr>
              <w:t>6:40-8:00 pm</w:t>
            </w:r>
            <w:r w:rsidR="00FF4091">
              <w:rPr>
                <w:rFonts w:cs="Arial"/>
                <w:sz w:val="24"/>
              </w:rPr>
              <w:t xml:space="preserve"> </w:t>
            </w:r>
          </w:p>
          <w:p w14:paraId="30ECFD46" w14:textId="68324420" w:rsidR="00FF4091" w:rsidRPr="00F77DFA" w:rsidRDefault="00E64922" w:rsidP="00E64922">
            <w:pPr>
              <w:jc w:val="center"/>
              <w:rPr>
                <w:rFonts w:cs="Arial"/>
                <w:sz w:val="24"/>
              </w:rPr>
            </w:pPr>
            <w:r>
              <w:rPr>
                <w:rFonts w:cs="Arial"/>
                <w:sz w:val="24"/>
              </w:rPr>
              <w:t>6</w:t>
            </w:r>
            <w:r w:rsidR="00FF4091">
              <w:rPr>
                <w:rFonts w:cs="Arial"/>
                <w:sz w:val="24"/>
              </w:rPr>
              <w:t>:</w:t>
            </w:r>
            <w:r>
              <w:rPr>
                <w:rFonts w:cs="Arial"/>
                <w:sz w:val="24"/>
              </w:rPr>
              <w:t>4</w:t>
            </w:r>
            <w:r w:rsidR="00FF4091">
              <w:rPr>
                <w:rFonts w:cs="Arial"/>
                <w:sz w:val="24"/>
              </w:rPr>
              <w:t>0-</w:t>
            </w:r>
            <w:r>
              <w:rPr>
                <w:rFonts w:cs="Arial"/>
                <w:sz w:val="24"/>
              </w:rPr>
              <w:t>8</w:t>
            </w:r>
            <w:r w:rsidR="00FF4091">
              <w:rPr>
                <w:rFonts w:cs="Arial"/>
                <w:sz w:val="24"/>
              </w:rPr>
              <w:t>:</w:t>
            </w:r>
            <w:r>
              <w:rPr>
                <w:rFonts w:cs="Arial"/>
                <w:sz w:val="24"/>
              </w:rPr>
              <w:t>0</w:t>
            </w:r>
            <w:r w:rsidR="00FF4091">
              <w:rPr>
                <w:rFonts w:cs="Arial"/>
                <w:sz w:val="24"/>
              </w:rPr>
              <w:t>0 pm</w:t>
            </w:r>
          </w:p>
        </w:tc>
        <w:tc>
          <w:tcPr>
            <w:tcW w:w="2430" w:type="dxa"/>
            <w:tcBorders>
              <w:top w:val="outset" w:sz="6" w:space="0" w:color="auto"/>
              <w:left w:val="outset" w:sz="6" w:space="0" w:color="auto"/>
              <w:bottom w:val="outset" w:sz="6" w:space="0" w:color="auto"/>
              <w:right w:val="outset" w:sz="6" w:space="0" w:color="auto"/>
            </w:tcBorders>
            <w:shd w:val="clear" w:color="auto" w:fill="auto"/>
            <w:vAlign w:val="center"/>
          </w:tcPr>
          <w:p w14:paraId="24F81C32" w14:textId="43B214F7" w:rsidR="00FF4091" w:rsidRDefault="00900597" w:rsidP="00C346C9">
            <w:pPr>
              <w:jc w:val="center"/>
              <w:rPr>
                <w:rFonts w:cs="Arial"/>
                <w:sz w:val="24"/>
              </w:rPr>
            </w:pPr>
            <w:r>
              <w:rPr>
                <w:rFonts w:cs="Arial"/>
                <w:sz w:val="24"/>
              </w:rPr>
              <w:t>UA1120</w:t>
            </w:r>
          </w:p>
          <w:p w14:paraId="0EBD26F2" w14:textId="43145259" w:rsidR="00FF4091" w:rsidRPr="00F77DFA" w:rsidRDefault="00FF4091" w:rsidP="00E64922">
            <w:pPr>
              <w:jc w:val="center"/>
              <w:rPr>
                <w:rFonts w:cs="Arial"/>
                <w:sz w:val="24"/>
              </w:rPr>
            </w:pPr>
            <w:r>
              <w:rPr>
                <w:rFonts w:cs="Arial"/>
                <w:sz w:val="24"/>
              </w:rPr>
              <w:t>UA1</w:t>
            </w:r>
            <w:r w:rsidR="00E64922">
              <w:rPr>
                <w:rFonts w:cs="Arial"/>
                <w:sz w:val="24"/>
              </w:rPr>
              <w:t>12</w:t>
            </w:r>
            <w:r>
              <w:rPr>
                <w:rFonts w:cs="Arial"/>
                <w:sz w:val="24"/>
              </w:rPr>
              <w:t>0</w:t>
            </w:r>
          </w:p>
        </w:tc>
      </w:tr>
    </w:tbl>
    <w:p w14:paraId="54622501" w14:textId="5D5E60B6" w:rsidR="00121C7D" w:rsidRPr="0088583C" w:rsidRDefault="00121C7D" w:rsidP="005339D1">
      <w:pPr>
        <w:rPr>
          <w:rFonts w:cs="Arial"/>
          <w:sz w:val="24"/>
        </w:rPr>
      </w:pPr>
    </w:p>
    <w:p w14:paraId="6BBB0B6B" w14:textId="77777777" w:rsidR="00F77DFA" w:rsidRDefault="00F77DFA" w:rsidP="0088583C">
      <w:pPr>
        <w:rPr>
          <w:rFonts w:cs="Arial"/>
          <w:szCs w:val="22"/>
        </w:rPr>
      </w:pPr>
    </w:p>
    <w:tbl>
      <w:tblPr>
        <w:tblW w:w="9090" w:type="dxa"/>
        <w:tblCellSpacing w:w="0" w:type="dxa"/>
        <w:tblInd w:w="42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3030"/>
        <w:gridCol w:w="3030"/>
        <w:gridCol w:w="3030"/>
      </w:tblGrid>
      <w:tr w:rsidR="00F77DFA" w:rsidRPr="0088583C" w14:paraId="3272E210" w14:textId="77777777" w:rsidTr="001C592D">
        <w:trPr>
          <w:trHeight w:val="510"/>
          <w:tblCellSpacing w:w="0" w:type="dxa"/>
        </w:trPr>
        <w:tc>
          <w:tcPr>
            <w:tcW w:w="2280" w:type="dxa"/>
            <w:tcBorders>
              <w:top w:val="outset" w:sz="6" w:space="0" w:color="auto"/>
              <w:left w:val="outset" w:sz="6" w:space="0" w:color="auto"/>
              <w:bottom w:val="outset" w:sz="6" w:space="0" w:color="auto"/>
              <w:right w:val="outset" w:sz="6" w:space="0" w:color="auto"/>
            </w:tcBorders>
            <w:shd w:val="clear" w:color="auto" w:fill="DDDDDD"/>
            <w:vAlign w:val="center"/>
          </w:tcPr>
          <w:p w14:paraId="01B1F259" w14:textId="77777777" w:rsidR="00F77DFA" w:rsidRPr="0088583C" w:rsidRDefault="00F77DFA" w:rsidP="001C592D">
            <w:pPr>
              <w:jc w:val="center"/>
              <w:rPr>
                <w:rFonts w:cs="Arial"/>
                <w:sz w:val="24"/>
              </w:rPr>
            </w:pPr>
            <w:r w:rsidRPr="0088583C">
              <w:rPr>
                <w:rFonts w:cs="Arial"/>
                <w:sz w:val="24"/>
              </w:rPr>
              <w:t>Classes Start</w:t>
            </w:r>
          </w:p>
        </w:tc>
        <w:tc>
          <w:tcPr>
            <w:tcW w:w="2280" w:type="dxa"/>
            <w:tcBorders>
              <w:top w:val="outset" w:sz="6" w:space="0" w:color="auto"/>
              <w:left w:val="outset" w:sz="6" w:space="0" w:color="auto"/>
              <w:bottom w:val="outset" w:sz="6" w:space="0" w:color="auto"/>
              <w:right w:val="outset" w:sz="6" w:space="0" w:color="auto"/>
            </w:tcBorders>
            <w:shd w:val="clear" w:color="auto" w:fill="DDDDDD"/>
            <w:vAlign w:val="center"/>
          </w:tcPr>
          <w:p w14:paraId="22AAF828" w14:textId="77777777" w:rsidR="00F77DFA" w:rsidRPr="0088583C" w:rsidRDefault="00F77DFA" w:rsidP="001C592D">
            <w:pPr>
              <w:jc w:val="center"/>
              <w:rPr>
                <w:rFonts w:cs="Arial"/>
                <w:sz w:val="24"/>
              </w:rPr>
            </w:pPr>
            <w:r w:rsidRPr="0088583C">
              <w:rPr>
                <w:rFonts w:cs="Arial"/>
                <w:sz w:val="24"/>
              </w:rPr>
              <w:t>Classes End</w:t>
            </w:r>
          </w:p>
        </w:tc>
        <w:tc>
          <w:tcPr>
            <w:tcW w:w="2280" w:type="dxa"/>
            <w:tcBorders>
              <w:top w:val="outset" w:sz="6" w:space="0" w:color="auto"/>
              <w:left w:val="outset" w:sz="6" w:space="0" w:color="auto"/>
              <w:bottom w:val="outset" w:sz="6" w:space="0" w:color="auto"/>
              <w:right w:val="outset" w:sz="6" w:space="0" w:color="auto"/>
            </w:tcBorders>
            <w:shd w:val="clear" w:color="auto" w:fill="DDDDDD"/>
            <w:vAlign w:val="center"/>
          </w:tcPr>
          <w:p w14:paraId="13FED660" w14:textId="77777777" w:rsidR="00F77DFA" w:rsidRPr="0088583C" w:rsidRDefault="00F77DFA" w:rsidP="001C592D">
            <w:pPr>
              <w:jc w:val="center"/>
              <w:rPr>
                <w:rFonts w:cs="Arial"/>
                <w:sz w:val="24"/>
              </w:rPr>
            </w:pPr>
            <w:r w:rsidRPr="0088583C">
              <w:rPr>
                <w:rFonts w:cs="Arial"/>
                <w:sz w:val="24"/>
              </w:rPr>
              <w:t>Final Exam Period</w:t>
            </w:r>
          </w:p>
        </w:tc>
      </w:tr>
      <w:tr w:rsidR="00F77DFA" w:rsidRPr="0088583C" w14:paraId="68BDD6B3" w14:textId="77777777" w:rsidTr="001C592D">
        <w:trPr>
          <w:trHeight w:val="247"/>
          <w:tblCellSpacing w:w="0" w:type="dxa"/>
        </w:trPr>
        <w:tc>
          <w:tcPr>
            <w:tcW w:w="2280" w:type="dxa"/>
            <w:tcBorders>
              <w:top w:val="outset" w:sz="6" w:space="0" w:color="auto"/>
              <w:left w:val="outset" w:sz="6" w:space="0" w:color="auto"/>
              <w:bottom w:val="outset" w:sz="6" w:space="0" w:color="auto"/>
              <w:right w:val="outset" w:sz="6" w:space="0" w:color="auto"/>
            </w:tcBorders>
            <w:shd w:val="clear" w:color="auto" w:fill="auto"/>
            <w:vAlign w:val="center"/>
          </w:tcPr>
          <w:p w14:paraId="7C575AB2" w14:textId="797C1736" w:rsidR="00F77DFA" w:rsidRPr="0088583C" w:rsidRDefault="00FF4091" w:rsidP="00900597">
            <w:pPr>
              <w:jc w:val="center"/>
              <w:rPr>
                <w:rFonts w:cs="Arial"/>
                <w:sz w:val="24"/>
              </w:rPr>
            </w:pPr>
            <w:r>
              <w:rPr>
                <w:rFonts w:cs="Arial"/>
                <w:sz w:val="24"/>
              </w:rPr>
              <w:t xml:space="preserve">Sept </w:t>
            </w:r>
            <w:r w:rsidR="00900597">
              <w:rPr>
                <w:rFonts w:cs="Arial"/>
                <w:sz w:val="24"/>
              </w:rPr>
              <w:t>7</w:t>
            </w:r>
            <w:r w:rsidR="00F77DFA">
              <w:rPr>
                <w:rFonts w:cs="Arial"/>
                <w:sz w:val="24"/>
              </w:rPr>
              <w:t>, 201</w:t>
            </w:r>
            <w:r w:rsidR="00900597">
              <w:rPr>
                <w:rFonts w:cs="Arial"/>
                <w:sz w:val="24"/>
              </w:rPr>
              <w:t>7</w:t>
            </w:r>
          </w:p>
        </w:tc>
        <w:tc>
          <w:tcPr>
            <w:tcW w:w="2280" w:type="dxa"/>
            <w:tcBorders>
              <w:top w:val="outset" w:sz="6" w:space="0" w:color="auto"/>
              <w:left w:val="outset" w:sz="6" w:space="0" w:color="auto"/>
              <w:bottom w:val="outset" w:sz="6" w:space="0" w:color="auto"/>
              <w:right w:val="outset" w:sz="6" w:space="0" w:color="auto"/>
            </w:tcBorders>
            <w:shd w:val="clear" w:color="auto" w:fill="auto"/>
            <w:vAlign w:val="center"/>
          </w:tcPr>
          <w:p w14:paraId="3E3F6B88" w14:textId="0CADB639" w:rsidR="00F77DFA" w:rsidRPr="0088583C" w:rsidRDefault="00F77DFA" w:rsidP="00900597">
            <w:pPr>
              <w:jc w:val="center"/>
              <w:rPr>
                <w:rFonts w:cs="Arial"/>
                <w:sz w:val="24"/>
              </w:rPr>
            </w:pPr>
            <w:r>
              <w:rPr>
                <w:rFonts w:cs="Arial"/>
                <w:sz w:val="24"/>
              </w:rPr>
              <w:t xml:space="preserve">Dec </w:t>
            </w:r>
            <w:r w:rsidR="00900597">
              <w:rPr>
                <w:rFonts w:cs="Arial"/>
                <w:sz w:val="24"/>
              </w:rPr>
              <w:t>4</w:t>
            </w:r>
            <w:r>
              <w:rPr>
                <w:rFonts w:cs="Arial"/>
                <w:sz w:val="24"/>
              </w:rPr>
              <w:t>, 201</w:t>
            </w:r>
            <w:r w:rsidR="00900597">
              <w:rPr>
                <w:rFonts w:cs="Arial"/>
                <w:sz w:val="24"/>
              </w:rPr>
              <w:t>7</w:t>
            </w:r>
          </w:p>
        </w:tc>
        <w:tc>
          <w:tcPr>
            <w:tcW w:w="2280" w:type="dxa"/>
            <w:tcBorders>
              <w:top w:val="outset" w:sz="6" w:space="0" w:color="auto"/>
              <w:left w:val="outset" w:sz="6" w:space="0" w:color="auto"/>
              <w:bottom w:val="outset" w:sz="6" w:space="0" w:color="auto"/>
              <w:right w:val="outset" w:sz="6" w:space="0" w:color="auto"/>
            </w:tcBorders>
            <w:vAlign w:val="center"/>
          </w:tcPr>
          <w:p w14:paraId="220D0677" w14:textId="5706A1FE" w:rsidR="00F77DFA" w:rsidRPr="0088583C" w:rsidRDefault="00F77DFA" w:rsidP="00900597">
            <w:pPr>
              <w:jc w:val="center"/>
              <w:rPr>
                <w:rFonts w:cs="Arial"/>
                <w:sz w:val="24"/>
              </w:rPr>
            </w:pPr>
            <w:r>
              <w:rPr>
                <w:rFonts w:cs="Arial"/>
                <w:sz w:val="24"/>
              </w:rPr>
              <w:t>D</w:t>
            </w:r>
            <w:r w:rsidR="00900597">
              <w:rPr>
                <w:rFonts w:cs="Arial"/>
                <w:sz w:val="24"/>
              </w:rPr>
              <w:t>ec 6</w:t>
            </w:r>
            <w:r>
              <w:rPr>
                <w:rFonts w:cs="Arial"/>
                <w:sz w:val="24"/>
              </w:rPr>
              <w:t xml:space="preserve"> – 1</w:t>
            </w:r>
            <w:r w:rsidR="00900597">
              <w:rPr>
                <w:rFonts w:cs="Arial"/>
                <w:sz w:val="24"/>
              </w:rPr>
              <w:t>7</w:t>
            </w:r>
            <w:r>
              <w:rPr>
                <w:rFonts w:cs="Arial"/>
                <w:sz w:val="24"/>
              </w:rPr>
              <w:t>, 201</w:t>
            </w:r>
            <w:r w:rsidR="00900597">
              <w:rPr>
                <w:rFonts w:cs="Arial"/>
                <w:sz w:val="24"/>
              </w:rPr>
              <w:t>7</w:t>
            </w:r>
          </w:p>
        </w:tc>
      </w:tr>
    </w:tbl>
    <w:p w14:paraId="571933E7" w14:textId="77777777" w:rsidR="00ED316E" w:rsidRDefault="00ED316E" w:rsidP="0088583C">
      <w:pPr>
        <w:rPr>
          <w:rFonts w:cs="Arial"/>
          <w:szCs w:val="22"/>
        </w:rPr>
      </w:pPr>
    </w:p>
    <w:p w14:paraId="7CE91AED" w14:textId="5070CDAF" w:rsidR="00ED316E" w:rsidRDefault="00013630" w:rsidP="0088583C">
      <w:pPr>
        <w:rPr>
          <w:rFonts w:cs="Arial"/>
          <w:b/>
        </w:rPr>
      </w:pPr>
      <w:r>
        <w:rPr>
          <w:rFonts w:cs="Arial"/>
          <w:b/>
        </w:rPr>
        <w:t xml:space="preserve">See below </w:t>
      </w:r>
      <w:r w:rsidR="00C346C9">
        <w:rPr>
          <w:rFonts w:cs="Arial"/>
          <w:b/>
        </w:rPr>
        <w:t>“</w:t>
      </w:r>
      <w:r>
        <w:rPr>
          <w:rFonts w:cs="Arial"/>
          <w:b/>
        </w:rPr>
        <w:t>Outline of Topics in this Course</w:t>
      </w:r>
      <w:r w:rsidR="00C346C9">
        <w:rPr>
          <w:rFonts w:cs="Arial"/>
          <w:b/>
        </w:rPr>
        <w:t>”</w:t>
      </w:r>
      <w:r>
        <w:rPr>
          <w:rFonts w:cs="Arial"/>
          <w:b/>
        </w:rPr>
        <w:t xml:space="preserve"> for a detailed </w:t>
      </w:r>
      <w:proofErr w:type="gramStart"/>
      <w:r>
        <w:rPr>
          <w:rFonts w:cs="Arial"/>
          <w:b/>
        </w:rPr>
        <w:t>week by week</w:t>
      </w:r>
      <w:proofErr w:type="gramEnd"/>
      <w:r>
        <w:rPr>
          <w:rFonts w:cs="Arial"/>
          <w:b/>
        </w:rPr>
        <w:t xml:space="preserve"> breakdown of in class lectures.</w:t>
      </w:r>
    </w:p>
    <w:p w14:paraId="7DB88A11" w14:textId="77777777" w:rsidR="00013630" w:rsidRDefault="00013630" w:rsidP="0088583C">
      <w:pPr>
        <w:rPr>
          <w:rFonts w:cs="Arial"/>
          <w:szCs w:val="22"/>
        </w:rPr>
      </w:pPr>
    </w:p>
    <w:p w14:paraId="2D6AD203" w14:textId="7E03B6B8" w:rsidR="00004F50" w:rsidRPr="009C0A43" w:rsidRDefault="00713F53" w:rsidP="0088583C">
      <w:pPr>
        <w:rPr>
          <w:rFonts w:cs="Arial"/>
          <w:szCs w:val="22"/>
        </w:rPr>
      </w:pPr>
      <w:r w:rsidRPr="009C0A43">
        <w:rPr>
          <w:rFonts w:cs="Arial"/>
          <w:szCs w:val="22"/>
        </w:rPr>
        <w:t xml:space="preserve">        </w:t>
      </w:r>
      <w:r w:rsidR="00DC57B6" w:rsidRPr="009C0A43">
        <w:rPr>
          <w:rFonts w:cs="Arial"/>
          <w:szCs w:val="22"/>
        </w:rPr>
        <w:t xml:space="preserve">* for other important dates go to:  </w:t>
      </w:r>
      <w:hyperlink r:id="rId8" w:history="1">
        <w:r w:rsidR="00A26C02" w:rsidRPr="009C0A43">
          <w:rPr>
            <w:rStyle w:val="Hyperlink"/>
            <w:rFonts w:cs="Arial"/>
            <w:szCs w:val="22"/>
          </w:rPr>
          <w:t>www.uoit.ca</w:t>
        </w:r>
      </w:hyperlink>
      <w:r w:rsidR="00A26C02" w:rsidRPr="009C0A43">
        <w:rPr>
          <w:rFonts w:cs="Arial"/>
          <w:szCs w:val="22"/>
        </w:rPr>
        <w:t xml:space="preserve"> &gt;Current Students &gt;Important Dates</w:t>
      </w:r>
      <w:r w:rsidR="00266E9E" w:rsidRPr="009C0A43">
        <w:rPr>
          <w:rFonts w:cs="Arial"/>
          <w:szCs w:val="22"/>
        </w:rPr>
        <w:t xml:space="preserve"> and Deadlines</w:t>
      </w:r>
    </w:p>
    <w:p w14:paraId="76077ECD" w14:textId="77777777" w:rsidR="00DC57B6" w:rsidRPr="009C0A43" w:rsidRDefault="005339D1" w:rsidP="00F032D8">
      <w:pPr>
        <w:tabs>
          <w:tab w:val="left" w:pos="360"/>
        </w:tabs>
        <w:rPr>
          <w:rFonts w:cs="Arial"/>
          <w:sz w:val="24"/>
        </w:rPr>
      </w:pPr>
      <w:r w:rsidRPr="009C0A43">
        <w:rPr>
          <w:rFonts w:cs="Arial"/>
          <w:b/>
          <w:sz w:val="24"/>
        </w:rPr>
        <w:tab/>
      </w:r>
      <w:r w:rsidR="00DC57B6" w:rsidRPr="009C0A43">
        <w:rPr>
          <w:rFonts w:cs="Arial"/>
          <w:b/>
          <w:sz w:val="24"/>
        </w:rPr>
        <w:t xml:space="preserve"> </w:t>
      </w:r>
    </w:p>
    <w:p w14:paraId="189863C7" w14:textId="77777777" w:rsidR="00004F50" w:rsidRPr="0088583C" w:rsidRDefault="00C54EE9" w:rsidP="005339D1">
      <w:pPr>
        <w:tabs>
          <w:tab w:val="left" w:pos="360"/>
        </w:tabs>
        <w:rPr>
          <w:rFonts w:cs="Arial"/>
          <w:b/>
          <w:sz w:val="24"/>
        </w:rPr>
      </w:pPr>
      <w:r w:rsidRPr="0088583C">
        <w:rPr>
          <w:rFonts w:cs="Arial"/>
          <w:b/>
          <w:sz w:val="24"/>
        </w:rPr>
        <w:t>2.</w:t>
      </w:r>
      <w:r w:rsidRPr="0088583C">
        <w:rPr>
          <w:rFonts w:cs="Arial"/>
          <w:b/>
          <w:sz w:val="24"/>
        </w:rPr>
        <w:tab/>
      </w:r>
      <w:r w:rsidR="00004F50" w:rsidRPr="0088583C">
        <w:rPr>
          <w:rFonts w:cs="Arial"/>
          <w:b/>
          <w:sz w:val="24"/>
        </w:rPr>
        <w:t>Instructor</w:t>
      </w:r>
      <w:r w:rsidRPr="0088583C">
        <w:rPr>
          <w:rFonts w:cs="Arial"/>
          <w:b/>
          <w:sz w:val="24"/>
        </w:rPr>
        <w:t xml:space="preserve"> Contact Information</w:t>
      </w:r>
    </w:p>
    <w:tbl>
      <w:tblPr>
        <w:tblW w:w="4812"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Instructor Name, Office, Phone, Email"/>
      </w:tblPr>
      <w:tblGrid>
        <w:gridCol w:w="3126"/>
        <w:gridCol w:w="1150"/>
        <w:gridCol w:w="1150"/>
        <w:gridCol w:w="3567"/>
      </w:tblGrid>
      <w:tr w:rsidR="00004F50" w:rsidRPr="0088583C" w14:paraId="1EC153A0" w14:textId="77777777" w:rsidTr="00013630">
        <w:trPr>
          <w:tblCellSpacing w:w="0" w:type="dxa"/>
        </w:trPr>
        <w:tc>
          <w:tcPr>
            <w:tcW w:w="6510" w:type="dxa"/>
            <w:tcBorders>
              <w:top w:val="outset" w:sz="6" w:space="0" w:color="auto"/>
              <w:left w:val="outset" w:sz="6" w:space="0" w:color="auto"/>
              <w:bottom w:val="outset" w:sz="6" w:space="0" w:color="auto"/>
              <w:right w:val="outset" w:sz="6" w:space="0" w:color="auto"/>
            </w:tcBorders>
            <w:shd w:val="clear" w:color="auto" w:fill="DDDDDD"/>
            <w:vAlign w:val="center"/>
          </w:tcPr>
          <w:p w14:paraId="293892F3" w14:textId="77777777" w:rsidR="00004F50" w:rsidRPr="0088583C" w:rsidRDefault="00C54EE9" w:rsidP="00FB56EC">
            <w:pPr>
              <w:rPr>
                <w:rFonts w:cs="Arial"/>
                <w:sz w:val="24"/>
              </w:rPr>
            </w:pPr>
            <w:bookmarkStart w:id="1" w:name="Title_2" w:colFirst="0" w:colLast="3"/>
            <w:r w:rsidRPr="0088583C">
              <w:rPr>
                <w:rFonts w:cs="Arial"/>
                <w:sz w:val="24"/>
              </w:rPr>
              <w:t>Instructor Name</w:t>
            </w:r>
          </w:p>
        </w:tc>
        <w:tc>
          <w:tcPr>
            <w:tcW w:w="2318" w:type="dxa"/>
            <w:tcBorders>
              <w:top w:val="outset" w:sz="6" w:space="0" w:color="auto"/>
              <w:left w:val="outset" w:sz="6" w:space="0" w:color="auto"/>
              <w:bottom w:val="outset" w:sz="6" w:space="0" w:color="auto"/>
              <w:right w:val="outset" w:sz="6" w:space="0" w:color="auto"/>
            </w:tcBorders>
            <w:shd w:val="clear" w:color="auto" w:fill="DDDDDD"/>
            <w:vAlign w:val="center"/>
          </w:tcPr>
          <w:p w14:paraId="7A6A3CF4" w14:textId="77777777" w:rsidR="00004F50" w:rsidRPr="0088583C" w:rsidRDefault="00004F50" w:rsidP="00FB56EC">
            <w:pPr>
              <w:rPr>
                <w:rFonts w:cs="Arial"/>
                <w:sz w:val="24"/>
              </w:rPr>
            </w:pPr>
            <w:r w:rsidRPr="0088583C">
              <w:rPr>
                <w:rFonts w:cs="Arial"/>
                <w:sz w:val="24"/>
              </w:rPr>
              <w:t xml:space="preserve">Office </w:t>
            </w:r>
          </w:p>
        </w:tc>
        <w:tc>
          <w:tcPr>
            <w:tcW w:w="2318" w:type="dxa"/>
            <w:tcBorders>
              <w:top w:val="outset" w:sz="6" w:space="0" w:color="auto"/>
              <w:left w:val="outset" w:sz="6" w:space="0" w:color="auto"/>
              <w:bottom w:val="outset" w:sz="6" w:space="0" w:color="auto"/>
              <w:right w:val="outset" w:sz="6" w:space="0" w:color="auto"/>
            </w:tcBorders>
            <w:shd w:val="clear" w:color="auto" w:fill="DDDDDD"/>
            <w:vAlign w:val="center"/>
          </w:tcPr>
          <w:p w14:paraId="58B1642F" w14:textId="77777777" w:rsidR="00004F50" w:rsidRPr="0088583C" w:rsidRDefault="00004F50" w:rsidP="00FB56EC">
            <w:pPr>
              <w:rPr>
                <w:rFonts w:cs="Arial"/>
                <w:sz w:val="24"/>
              </w:rPr>
            </w:pPr>
            <w:r w:rsidRPr="0088583C">
              <w:rPr>
                <w:rFonts w:cs="Arial"/>
                <w:sz w:val="24"/>
              </w:rPr>
              <w:t>Phone</w:t>
            </w:r>
          </w:p>
        </w:tc>
        <w:tc>
          <w:tcPr>
            <w:tcW w:w="7447" w:type="dxa"/>
            <w:tcBorders>
              <w:top w:val="outset" w:sz="6" w:space="0" w:color="auto"/>
              <w:left w:val="outset" w:sz="6" w:space="0" w:color="auto"/>
              <w:bottom w:val="outset" w:sz="6" w:space="0" w:color="auto"/>
              <w:right w:val="outset" w:sz="6" w:space="0" w:color="auto"/>
            </w:tcBorders>
            <w:shd w:val="clear" w:color="auto" w:fill="DDDDDD"/>
            <w:vAlign w:val="center"/>
          </w:tcPr>
          <w:p w14:paraId="285D4F8B" w14:textId="77777777" w:rsidR="00004F50" w:rsidRPr="0088583C" w:rsidRDefault="00004F50" w:rsidP="00FB56EC">
            <w:pPr>
              <w:rPr>
                <w:rFonts w:cs="Arial"/>
                <w:sz w:val="24"/>
              </w:rPr>
            </w:pPr>
            <w:r w:rsidRPr="0088583C">
              <w:rPr>
                <w:rFonts w:cs="Arial"/>
                <w:sz w:val="24"/>
              </w:rPr>
              <w:t>Email</w:t>
            </w:r>
          </w:p>
        </w:tc>
      </w:tr>
      <w:bookmarkEnd w:id="1"/>
      <w:tr w:rsidR="00ED316E" w:rsidRPr="0088583C" w14:paraId="4DC99E04" w14:textId="77777777" w:rsidTr="00013630">
        <w:trPr>
          <w:tblCellSpacing w:w="0" w:type="dxa"/>
        </w:trPr>
        <w:tc>
          <w:tcPr>
            <w:tcW w:w="6510" w:type="dxa"/>
            <w:tcBorders>
              <w:top w:val="outset" w:sz="6" w:space="0" w:color="auto"/>
              <w:left w:val="outset" w:sz="6" w:space="0" w:color="auto"/>
              <w:bottom w:val="outset" w:sz="6" w:space="0" w:color="auto"/>
              <w:right w:val="outset" w:sz="6" w:space="0" w:color="auto"/>
            </w:tcBorders>
            <w:shd w:val="clear" w:color="auto" w:fill="auto"/>
            <w:vAlign w:val="center"/>
          </w:tcPr>
          <w:p w14:paraId="52920B36" w14:textId="619610BF" w:rsidR="00ED316E" w:rsidRPr="00F03103" w:rsidRDefault="00711122" w:rsidP="00711122">
            <w:pPr>
              <w:rPr>
                <w:rFonts w:cs="Arial"/>
                <w:sz w:val="24"/>
              </w:rPr>
            </w:pPr>
            <w:r w:rsidRPr="00F03103">
              <w:rPr>
                <w:rFonts w:cs="Arial"/>
                <w:sz w:val="24"/>
              </w:rPr>
              <w:t>Isaac</w:t>
            </w:r>
            <w:r w:rsidR="00ED316E" w:rsidRPr="00F03103">
              <w:rPr>
                <w:rFonts w:cs="Arial"/>
                <w:sz w:val="24"/>
              </w:rPr>
              <w:t xml:space="preserve"> </w:t>
            </w:r>
            <w:r w:rsidRPr="00F03103">
              <w:rPr>
                <w:rFonts w:cs="Arial"/>
                <w:sz w:val="24"/>
              </w:rPr>
              <w:t>Ye</w:t>
            </w:r>
            <w:r w:rsidR="00162311" w:rsidRPr="00F03103">
              <w:rPr>
                <w:rFonts w:cs="Arial"/>
                <w:sz w:val="24"/>
              </w:rPr>
              <w:t xml:space="preserve"> (section 001</w:t>
            </w:r>
            <w:r w:rsidR="00CC17B3" w:rsidRPr="00F03103">
              <w:rPr>
                <w:rFonts w:cs="Arial"/>
                <w:sz w:val="24"/>
              </w:rPr>
              <w:t>)</w:t>
            </w:r>
          </w:p>
        </w:tc>
        <w:tc>
          <w:tcPr>
            <w:tcW w:w="2318" w:type="dxa"/>
            <w:tcBorders>
              <w:top w:val="outset" w:sz="6" w:space="0" w:color="auto"/>
              <w:left w:val="outset" w:sz="6" w:space="0" w:color="auto"/>
              <w:bottom w:val="outset" w:sz="6" w:space="0" w:color="auto"/>
              <w:right w:val="outset" w:sz="6" w:space="0" w:color="auto"/>
            </w:tcBorders>
            <w:shd w:val="clear" w:color="auto" w:fill="auto"/>
            <w:vAlign w:val="center"/>
          </w:tcPr>
          <w:p w14:paraId="47C4F95F" w14:textId="46826FEC" w:rsidR="00ED316E" w:rsidRPr="00F03103" w:rsidRDefault="00162311" w:rsidP="00FB56EC">
            <w:pPr>
              <w:rPr>
                <w:rFonts w:cs="Arial"/>
                <w:sz w:val="24"/>
              </w:rPr>
            </w:pPr>
            <w:r w:rsidRPr="00F03103">
              <w:rPr>
                <w:rFonts w:cs="Arial"/>
                <w:sz w:val="24"/>
              </w:rPr>
              <w:t>UA2021</w:t>
            </w:r>
          </w:p>
        </w:tc>
        <w:tc>
          <w:tcPr>
            <w:tcW w:w="2318" w:type="dxa"/>
            <w:tcBorders>
              <w:top w:val="outset" w:sz="6" w:space="0" w:color="auto"/>
              <w:left w:val="outset" w:sz="6" w:space="0" w:color="auto"/>
              <w:bottom w:val="outset" w:sz="6" w:space="0" w:color="auto"/>
              <w:right w:val="outset" w:sz="6" w:space="0" w:color="auto"/>
            </w:tcBorders>
            <w:shd w:val="clear" w:color="auto" w:fill="auto"/>
            <w:vAlign w:val="center"/>
          </w:tcPr>
          <w:p w14:paraId="6A9F9AC9" w14:textId="36FBB402" w:rsidR="00ED316E" w:rsidRPr="00F03103" w:rsidRDefault="00ED316E" w:rsidP="00FB56EC">
            <w:pPr>
              <w:rPr>
                <w:rFonts w:cs="Arial"/>
                <w:sz w:val="24"/>
              </w:rPr>
            </w:pPr>
            <w:r w:rsidRPr="00F03103">
              <w:rPr>
                <w:rFonts w:cs="Arial"/>
                <w:sz w:val="24"/>
              </w:rPr>
              <w:t>Ext. 2825</w:t>
            </w:r>
          </w:p>
        </w:tc>
        <w:tc>
          <w:tcPr>
            <w:tcW w:w="7447" w:type="dxa"/>
            <w:tcBorders>
              <w:top w:val="outset" w:sz="6" w:space="0" w:color="auto"/>
              <w:left w:val="outset" w:sz="6" w:space="0" w:color="auto"/>
              <w:bottom w:val="outset" w:sz="6" w:space="0" w:color="auto"/>
              <w:right w:val="outset" w:sz="6" w:space="0" w:color="auto"/>
            </w:tcBorders>
            <w:shd w:val="clear" w:color="auto" w:fill="auto"/>
            <w:vAlign w:val="center"/>
          </w:tcPr>
          <w:p w14:paraId="0801F2BB" w14:textId="18891166" w:rsidR="00ED316E" w:rsidRPr="0088583C" w:rsidRDefault="00ED316E" w:rsidP="00FB56EC">
            <w:pPr>
              <w:rPr>
                <w:rFonts w:cs="Arial"/>
                <w:sz w:val="24"/>
              </w:rPr>
            </w:pPr>
            <w:r w:rsidRPr="00F03103">
              <w:rPr>
                <w:rFonts w:cs="Arial"/>
                <w:sz w:val="24"/>
              </w:rPr>
              <w:t>Please use Blackboard E-mail</w:t>
            </w:r>
          </w:p>
        </w:tc>
      </w:tr>
      <w:tr w:rsidR="005F2AC8" w:rsidRPr="0088583C" w14:paraId="62E3C545" w14:textId="77777777" w:rsidTr="00013630">
        <w:trPr>
          <w:tblCellSpacing w:w="0" w:type="dxa"/>
        </w:trPr>
        <w:tc>
          <w:tcPr>
            <w:tcW w:w="18593" w:type="dxa"/>
            <w:gridSpan w:val="4"/>
            <w:tcBorders>
              <w:top w:val="outset" w:sz="6" w:space="0" w:color="auto"/>
              <w:left w:val="outset" w:sz="6" w:space="0" w:color="auto"/>
              <w:bottom w:val="outset" w:sz="6" w:space="0" w:color="auto"/>
              <w:right w:val="outset" w:sz="6" w:space="0" w:color="auto"/>
            </w:tcBorders>
            <w:shd w:val="clear" w:color="auto" w:fill="auto"/>
            <w:vAlign w:val="center"/>
          </w:tcPr>
          <w:p w14:paraId="703CADC8" w14:textId="38D9B084" w:rsidR="005F2AC8" w:rsidRPr="00ED316E" w:rsidRDefault="00013630" w:rsidP="00F03103">
            <w:pPr>
              <w:rPr>
                <w:rFonts w:ascii="Times New Roman" w:hAnsi="Times New Roman"/>
                <w:sz w:val="24"/>
              </w:rPr>
            </w:pPr>
            <w:r w:rsidRPr="00F03103">
              <w:rPr>
                <w:rFonts w:cs="Arial"/>
                <w:sz w:val="24"/>
              </w:rPr>
              <w:t xml:space="preserve">Office Hours: </w:t>
            </w:r>
            <w:r w:rsidR="00865FE9" w:rsidRPr="00F03103">
              <w:rPr>
                <w:rFonts w:cs="Arial"/>
                <w:color w:val="000000"/>
              </w:rPr>
              <w:t>Tues</w:t>
            </w:r>
            <w:r w:rsidR="00F03103" w:rsidRPr="00F03103">
              <w:rPr>
                <w:rFonts w:cs="Arial"/>
                <w:color w:val="000000"/>
              </w:rPr>
              <w:t>day’s from 2:0</w:t>
            </w:r>
            <w:r w:rsidRPr="00F03103">
              <w:rPr>
                <w:rFonts w:cs="Arial"/>
                <w:color w:val="000000"/>
              </w:rPr>
              <w:t>0-</w:t>
            </w:r>
            <w:r w:rsidR="00F03103" w:rsidRPr="00F03103">
              <w:rPr>
                <w:rFonts w:cs="Arial"/>
                <w:color w:val="000000"/>
              </w:rPr>
              <w:t>3:3</w:t>
            </w:r>
            <w:r w:rsidRPr="00F03103">
              <w:rPr>
                <w:rFonts w:cs="Arial"/>
                <w:color w:val="000000"/>
              </w:rPr>
              <w:t>0pm</w:t>
            </w:r>
            <w:r w:rsidR="00C8663B" w:rsidRPr="00F03103">
              <w:rPr>
                <w:rFonts w:cs="Arial"/>
                <w:color w:val="000000"/>
              </w:rPr>
              <w:t xml:space="preserve">, </w:t>
            </w:r>
            <w:r w:rsidRPr="00F03103">
              <w:rPr>
                <w:rFonts w:cs="Arial"/>
                <w:color w:val="000000"/>
              </w:rPr>
              <w:t xml:space="preserve">Thursday’s from </w:t>
            </w:r>
            <w:r w:rsidR="00F03103" w:rsidRPr="00F03103">
              <w:rPr>
                <w:rFonts w:cs="Arial"/>
                <w:color w:val="000000"/>
              </w:rPr>
              <w:t>2</w:t>
            </w:r>
            <w:r w:rsidRPr="00F03103">
              <w:rPr>
                <w:rFonts w:cs="Arial"/>
                <w:color w:val="000000"/>
              </w:rPr>
              <w:t>:</w:t>
            </w:r>
            <w:r w:rsidR="00F03103" w:rsidRPr="00F03103">
              <w:rPr>
                <w:rFonts w:cs="Arial"/>
                <w:color w:val="000000"/>
              </w:rPr>
              <w:t>0</w:t>
            </w:r>
            <w:r w:rsidRPr="00F03103">
              <w:rPr>
                <w:rFonts w:cs="Arial"/>
                <w:color w:val="000000"/>
              </w:rPr>
              <w:t>0-</w:t>
            </w:r>
            <w:proofErr w:type="gramStart"/>
            <w:r w:rsidR="00F03103" w:rsidRPr="00F03103">
              <w:rPr>
                <w:rFonts w:cs="Arial"/>
                <w:color w:val="000000"/>
              </w:rPr>
              <w:t>3</w:t>
            </w:r>
            <w:r w:rsidRPr="00F03103">
              <w:rPr>
                <w:rFonts w:cs="Arial"/>
                <w:color w:val="000000"/>
              </w:rPr>
              <w:t>:</w:t>
            </w:r>
            <w:r w:rsidR="00F03103" w:rsidRPr="00F03103">
              <w:rPr>
                <w:rFonts w:cs="Arial"/>
                <w:color w:val="000000"/>
              </w:rPr>
              <w:t>3</w:t>
            </w:r>
            <w:r w:rsidRPr="00F03103">
              <w:rPr>
                <w:rFonts w:cs="Arial"/>
                <w:color w:val="000000"/>
              </w:rPr>
              <w:t>0pm</w:t>
            </w:r>
            <w:r w:rsidR="00F03103" w:rsidRPr="00F03103">
              <w:rPr>
                <w:rFonts w:cs="Arial"/>
                <w:color w:val="000000"/>
              </w:rPr>
              <w:t xml:space="preserve"> </w:t>
            </w:r>
            <w:r w:rsidRPr="00F03103">
              <w:rPr>
                <w:rFonts w:cs="Arial"/>
                <w:color w:val="000000"/>
              </w:rPr>
              <w:t xml:space="preserve"> in</w:t>
            </w:r>
            <w:proofErr w:type="gramEnd"/>
            <w:r w:rsidRPr="00F03103">
              <w:rPr>
                <w:rFonts w:cs="Arial"/>
                <w:color w:val="000000"/>
              </w:rPr>
              <w:t xml:space="preserve"> UA2021.</w:t>
            </w:r>
            <w:r>
              <w:rPr>
                <w:rFonts w:cs="Arial"/>
                <w:color w:val="000000"/>
              </w:rPr>
              <w:t xml:space="preserve">  </w:t>
            </w:r>
          </w:p>
        </w:tc>
      </w:tr>
    </w:tbl>
    <w:p w14:paraId="5713CC65" w14:textId="77777777" w:rsidR="00004F50" w:rsidRPr="0088583C" w:rsidRDefault="00004F50" w:rsidP="005339D1">
      <w:pPr>
        <w:rPr>
          <w:rFonts w:cs="Arial"/>
          <w:sz w:val="24"/>
        </w:rPr>
      </w:pPr>
    </w:p>
    <w:tbl>
      <w:tblPr>
        <w:tblW w:w="4812"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Laboratory / Teaching Assistant Name, Office, Phone, Email"/>
      </w:tblPr>
      <w:tblGrid>
        <w:gridCol w:w="4120"/>
        <w:gridCol w:w="1322"/>
        <w:gridCol w:w="1322"/>
        <w:gridCol w:w="2229"/>
      </w:tblGrid>
      <w:tr w:rsidR="00004F50" w:rsidRPr="0088583C" w14:paraId="48A96FC3" w14:textId="77777777" w:rsidTr="00FB56EC">
        <w:trPr>
          <w:tblCellSpacing w:w="0" w:type="dxa"/>
        </w:trPr>
        <w:tc>
          <w:tcPr>
            <w:tcW w:w="4169" w:type="dxa"/>
            <w:tcBorders>
              <w:top w:val="outset" w:sz="6" w:space="0" w:color="auto"/>
              <w:left w:val="outset" w:sz="6" w:space="0" w:color="auto"/>
              <w:bottom w:val="outset" w:sz="6" w:space="0" w:color="auto"/>
              <w:right w:val="outset" w:sz="6" w:space="0" w:color="auto"/>
            </w:tcBorders>
            <w:shd w:val="clear" w:color="auto" w:fill="DDDDDD"/>
            <w:vAlign w:val="center"/>
          </w:tcPr>
          <w:p w14:paraId="2D9520D9" w14:textId="6066F98D" w:rsidR="00004F50" w:rsidRPr="0088583C" w:rsidRDefault="00013630" w:rsidP="005339D1">
            <w:pPr>
              <w:rPr>
                <w:rFonts w:cs="Arial"/>
                <w:sz w:val="24"/>
              </w:rPr>
            </w:pPr>
            <w:bookmarkStart w:id="2" w:name="Title_2a" w:colFirst="0" w:colLast="3"/>
            <w:r>
              <w:rPr>
                <w:rFonts w:cs="Arial"/>
                <w:sz w:val="24"/>
              </w:rPr>
              <w:t>Grader</w:t>
            </w:r>
            <w:r w:rsidR="00C54EE9" w:rsidRPr="0088583C">
              <w:rPr>
                <w:rFonts w:cs="Arial"/>
                <w:sz w:val="24"/>
              </w:rPr>
              <w:t xml:space="preserve">/Teaching Assistant </w:t>
            </w:r>
            <w:r w:rsidR="00004F50" w:rsidRPr="0088583C">
              <w:rPr>
                <w:rFonts w:cs="Arial"/>
                <w:sz w:val="24"/>
              </w:rPr>
              <w:t>Name</w:t>
            </w:r>
          </w:p>
        </w:tc>
        <w:tc>
          <w:tcPr>
            <w:tcW w:w="1336" w:type="dxa"/>
            <w:tcBorders>
              <w:top w:val="outset" w:sz="6" w:space="0" w:color="auto"/>
              <w:left w:val="outset" w:sz="6" w:space="0" w:color="auto"/>
              <w:bottom w:val="outset" w:sz="6" w:space="0" w:color="auto"/>
              <w:right w:val="outset" w:sz="6" w:space="0" w:color="auto"/>
            </w:tcBorders>
            <w:shd w:val="clear" w:color="auto" w:fill="DDDDDD"/>
            <w:vAlign w:val="center"/>
          </w:tcPr>
          <w:p w14:paraId="4D19FCB9" w14:textId="77777777" w:rsidR="00004F50" w:rsidRPr="0088583C" w:rsidRDefault="00004F50" w:rsidP="005339D1">
            <w:pPr>
              <w:rPr>
                <w:rFonts w:cs="Arial"/>
                <w:sz w:val="24"/>
              </w:rPr>
            </w:pPr>
            <w:r w:rsidRPr="0088583C">
              <w:rPr>
                <w:rFonts w:cs="Arial"/>
                <w:sz w:val="24"/>
              </w:rPr>
              <w:t xml:space="preserve">Office </w:t>
            </w:r>
          </w:p>
        </w:tc>
        <w:tc>
          <w:tcPr>
            <w:tcW w:w="1336" w:type="dxa"/>
            <w:tcBorders>
              <w:top w:val="outset" w:sz="6" w:space="0" w:color="auto"/>
              <w:left w:val="outset" w:sz="6" w:space="0" w:color="auto"/>
              <w:bottom w:val="outset" w:sz="6" w:space="0" w:color="auto"/>
              <w:right w:val="outset" w:sz="6" w:space="0" w:color="auto"/>
            </w:tcBorders>
            <w:shd w:val="clear" w:color="auto" w:fill="DDDDDD"/>
            <w:vAlign w:val="center"/>
          </w:tcPr>
          <w:p w14:paraId="79012184" w14:textId="77777777" w:rsidR="00004F50" w:rsidRPr="0088583C" w:rsidRDefault="00004F50" w:rsidP="005339D1">
            <w:pPr>
              <w:rPr>
                <w:rFonts w:cs="Arial"/>
                <w:sz w:val="24"/>
              </w:rPr>
            </w:pPr>
            <w:r w:rsidRPr="0088583C">
              <w:rPr>
                <w:rFonts w:cs="Arial"/>
                <w:sz w:val="24"/>
              </w:rPr>
              <w:t>Phone</w:t>
            </w:r>
          </w:p>
        </w:tc>
        <w:tc>
          <w:tcPr>
            <w:tcW w:w="2254" w:type="dxa"/>
            <w:tcBorders>
              <w:top w:val="outset" w:sz="6" w:space="0" w:color="auto"/>
              <w:left w:val="outset" w:sz="6" w:space="0" w:color="auto"/>
              <w:bottom w:val="outset" w:sz="6" w:space="0" w:color="auto"/>
              <w:right w:val="outset" w:sz="6" w:space="0" w:color="auto"/>
            </w:tcBorders>
            <w:shd w:val="clear" w:color="auto" w:fill="DDDDDD"/>
            <w:vAlign w:val="center"/>
          </w:tcPr>
          <w:p w14:paraId="3B6FBCC4" w14:textId="77777777" w:rsidR="00004F50" w:rsidRPr="0088583C" w:rsidRDefault="00004F50" w:rsidP="005339D1">
            <w:pPr>
              <w:rPr>
                <w:rFonts w:cs="Arial"/>
                <w:sz w:val="24"/>
              </w:rPr>
            </w:pPr>
            <w:r w:rsidRPr="0088583C">
              <w:rPr>
                <w:rFonts w:cs="Arial"/>
                <w:sz w:val="24"/>
              </w:rPr>
              <w:t>Email</w:t>
            </w:r>
          </w:p>
        </w:tc>
      </w:tr>
      <w:bookmarkEnd w:id="2"/>
      <w:tr w:rsidR="00004F50" w:rsidRPr="00322C4D" w14:paraId="0707FAC3" w14:textId="77777777" w:rsidTr="00FB56EC">
        <w:trPr>
          <w:tblCellSpacing w:w="0" w:type="dxa"/>
        </w:trPr>
        <w:tc>
          <w:tcPr>
            <w:tcW w:w="4169" w:type="dxa"/>
            <w:tcBorders>
              <w:top w:val="outset" w:sz="6" w:space="0" w:color="auto"/>
              <w:left w:val="outset" w:sz="6" w:space="0" w:color="auto"/>
              <w:bottom w:val="outset" w:sz="6" w:space="0" w:color="auto"/>
              <w:right w:val="outset" w:sz="6" w:space="0" w:color="auto"/>
            </w:tcBorders>
            <w:shd w:val="clear" w:color="auto" w:fill="auto"/>
            <w:vAlign w:val="center"/>
          </w:tcPr>
          <w:p w14:paraId="27316D66" w14:textId="1F746926" w:rsidR="00004F50" w:rsidRPr="009B6843" w:rsidRDefault="00B1509E" w:rsidP="005339D1">
            <w:pPr>
              <w:rPr>
                <w:rFonts w:cs="Arial"/>
                <w:sz w:val="24"/>
              </w:rPr>
            </w:pPr>
            <w:r w:rsidRPr="009B6843">
              <w:rPr>
                <w:rFonts w:cs="Arial"/>
                <w:sz w:val="24"/>
              </w:rPr>
              <w:t>Ruth (Qing Hong) Li</w:t>
            </w:r>
          </w:p>
        </w:tc>
        <w:tc>
          <w:tcPr>
            <w:tcW w:w="1336" w:type="dxa"/>
            <w:tcBorders>
              <w:top w:val="outset" w:sz="6" w:space="0" w:color="auto"/>
              <w:left w:val="outset" w:sz="6" w:space="0" w:color="auto"/>
              <w:bottom w:val="outset" w:sz="6" w:space="0" w:color="auto"/>
              <w:right w:val="outset" w:sz="6" w:space="0" w:color="auto"/>
            </w:tcBorders>
            <w:shd w:val="clear" w:color="auto" w:fill="auto"/>
            <w:vAlign w:val="center"/>
          </w:tcPr>
          <w:p w14:paraId="2E3EA890" w14:textId="339B7C1D" w:rsidR="00004F50" w:rsidRPr="009B6843" w:rsidRDefault="00322C4D" w:rsidP="009B6843">
            <w:pPr>
              <w:rPr>
                <w:rFonts w:cs="Arial"/>
                <w:sz w:val="24"/>
              </w:rPr>
            </w:pPr>
            <w:r w:rsidRPr="009B6843">
              <w:rPr>
                <w:rFonts w:cs="Arial"/>
                <w:sz w:val="24"/>
              </w:rPr>
              <w:t>UA</w:t>
            </w:r>
            <w:r w:rsidR="009B6843" w:rsidRPr="009B6843">
              <w:rPr>
                <w:rFonts w:cs="Arial"/>
                <w:sz w:val="24"/>
              </w:rPr>
              <w:t>4120</w:t>
            </w:r>
          </w:p>
        </w:tc>
        <w:tc>
          <w:tcPr>
            <w:tcW w:w="1336" w:type="dxa"/>
            <w:tcBorders>
              <w:top w:val="outset" w:sz="6" w:space="0" w:color="auto"/>
              <w:left w:val="outset" w:sz="6" w:space="0" w:color="auto"/>
              <w:bottom w:val="outset" w:sz="6" w:space="0" w:color="auto"/>
              <w:right w:val="outset" w:sz="6" w:space="0" w:color="auto"/>
            </w:tcBorders>
            <w:shd w:val="clear" w:color="auto" w:fill="auto"/>
            <w:vAlign w:val="center"/>
          </w:tcPr>
          <w:p w14:paraId="34D5733B" w14:textId="2719D7C6" w:rsidR="00004F50" w:rsidRPr="009B6843" w:rsidRDefault="00ED316E" w:rsidP="005339D1">
            <w:pPr>
              <w:rPr>
                <w:rFonts w:cs="Arial"/>
                <w:sz w:val="24"/>
              </w:rPr>
            </w:pPr>
            <w:r w:rsidRPr="009B6843">
              <w:rPr>
                <w:rFonts w:cs="Arial"/>
                <w:sz w:val="24"/>
              </w:rPr>
              <w:t>N/A</w:t>
            </w:r>
          </w:p>
        </w:tc>
        <w:tc>
          <w:tcPr>
            <w:tcW w:w="2254" w:type="dxa"/>
            <w:tcBorders>
              <w:top w:val="outset" w:sz="6" w:space="0" w:color="auto"/>
              <w:left w:val="outset" w:sz="6" w:space="0" w:color="auto"/>
              <w:bottom w:val="outset" w:sz="6" w:space="0" w:color="auto"/>
              <w:right w:val="outset" w:sz="6" w:space="0" w:color="auto"/>
            </w:tcBorders>
            <w:shd w:val="clear" w:color="auto" w:fill="auto"/>
            <w:vAlign w:val="center"/>
          </w:tcPr>
          <w:p w14:paraId="7BB26CE1" w14:textId="2F91B3F3" w:rsidR="00004F50" w:rsidRPr="009B6843" w:rsidRDefault="00ED316E" w:rsidP="005339D1">
            <w:pPr>
              <w:rPr>
                <w:rFonts w:cs="Arial"/>
                <w:sz w:val="24"/>
              </w:rPr>
            </w:pPr>
            <w:r w:rsidRPr="009B6843">
              <w:rPr>
                <w:rFonts w:cs="Arial"/>
                <w:sz w:val="24"/>
              </w:rPr>
              <w:t>Please use Blackboard E-mail</w:t>
            </w:r>
          </w:p>
        </w:tc>
      </w:tr>
      <w:tr w:rsidR="005F2AC8" w:rsidRPr="0088583C" w14:paraId="230865E4" w14:textId="77777777" w:rsidTr="00FB56EC">
        <w:trPr>
          <w:tblCellSpacing w:w="0" w:type="dxa"/>
        </w:trPr>
        <w:tc>
          <w:tcPr>
            <w:tcW w:w="9095" w:type="dxa"/>
            <w:gridSpan w:val="4"/>
            <w:tcBorders>
              <w:top w:val="outset" w:sz="6" w:space="0" w:color="auto"/>
              <w:left w:val="outset" w:sz="6" w:space="0" w:color="auto"/>
              <w:bottom w:val="outset" w:sz="6" w:space="0" w:color="auto"/>
              <w:right w:val="outset" w:sz="6" w:space="0" w:color="auto"/>
            </w:tcBorders>
            <w:shd w:val="clear" w:color="auto" w:fill="auto"/>
            <w:vAlign w:val="center"/>
          </w:tcPr>
          <w:p w14:paraId="582BCA9A" w14:textId="2D0DA78A" w:rsidR="005F2AC8" w:rsidRPr="009B6843" w:rsidRDefault="005F2AC8" w:rsidP="009B6843">
            <w:pPr>
              <w:rPr>
                <w:rFonts w:cs="Arial"/>
                <w:sz w:val="24"/>
              </w:rPr>
            </w:pPr>
            <w:r w:rsidRPr="009B6843">
              <w:rPr>
                <w:rFonts w:cs="Arial"/>
                <w:sz w:val="24"/>
              </w:rPr>
              <w:t xml:space="preserve">Office Hours: </w:t>
            </w:r>
            <w:proofErr w:type="gramStart"/>
            <w:r w:rsidR="009B6843" w:rsidRPr="009B6843">
              <w:rPr>
                <w:rFonts w:cs="Arial"/>
                <w:sz w:val="24"/>
              </w:rPr>
              <w:t>Tuesday’s</w:t>
            </w:r>
            <w:proofErr w:type="gramEnd"/>
            <w:r w:rsidR="009B6843" w:rsidRPr="009B6843">
              <w:rPr>
                <w:rFonts w:cs="Arial"/>
                <w:sz w:val="24"/>
              </w:rPr>
              <w:t xml:space="preserve"> from 11:0</w:t>
            </w:r>
            <w:r w:rsidR="00322C4D" w:rsidRPr="009B6843">
              <w:rPr>
                <w:rFonts w:cs="Arial"/>
                <w:sz w:val="24"/>
              </w:rPr>
              <w:t>0</w:t>
            </w:r>
            <w:r w:rsidR="009B6843" w:rsidRPr="009B6843">
              <w:rPr>
                <w:rFonts w:cs="Arial"/>
                <w:sz w:val="24"/>
              </w:rPr>
              <w:t xml:space="preserve"> am-12:0</w:t>
            </w:r>
            <w:r w:rsidR="00322C4D" w:rsidRPr="009B6843">
              <w:rPr>
                <w:rFonts w:cs="Arial"/>
                <w:sz w:val="24"/>
              </w:rPr>
              <w:t>0pm in UA</w:t>
            </w:r>
            <w:r w:rsidR="009B6843" w:rsidRPr="009B6843">
              <w:rPr>
                <w:rFonts w:cs="Arial"/>
                <w:sz w:val="24"/>
              </w:rPr>
              <w:t>4120</w:t>
            </w:r>
            <w:r w:rsidR="00322C4D" w:rsidRPr="009B6843">
              <w:rPr>
                <w:rFonts w:cs="Arial"/>
                <w:sz w:val="24"/>
              </w:rPr>
              <w:t>.</w:t>
            </w:r>
          </w:p>
        </w:tc>
      </w:tr>
    </w:tbl>
    <w:p w14:paraId="14399D8B" w14:textId="77777777" w:rsidR="00004F50" w:rsidRDefault="00004F50" w:rsidP="005339D1">
      <w:pPr>
        <w:rPr>
          <w:rFonts w:cs="Arial"/>
          <w:sz w:val="24"/>
        </w:rPr>
      </w:pPr>
    </w:p>
    <w:p w14:paraId="55C3D57B" w14:textId="1255983D" w:rsidR="004B32C6" w:rsidRDefault="004B32C6" w:rsidP="005339D1">
      <w:pPr>
        <w:rPr>
          <w:rFonts w:cs="Arial"/>
          <w:sz w:val="24"/>
        </w:rPr>
      </w:pPr>
    </w:p>
    <w:p w14:paraId="78BE1F4B" w14:textId="77777777" w:rsidR="00F03103" w:rsidRDefault="00F03103" w:rsidP="005339D1">
      <w:pPr>
        <w:rPr>
          <w:rFonts w:cs="Arial"/>
          <w:sz w:val="24"/>
        </w:rPr>
      </w:pPr>
    </w:p>
    <w:p w14:paraId="1DC901C3" w14:textId="77777777" w:rsidR="0043778C" w:rsidRDefault="0043778C" w:rsidP="00C775FE">
      <w:pPr>
        <w:tabs>
          <w:tab w:val="left" w:pos="360"/>
        </w:tabs>
        <w:rPr>
          <w:rFonts w:cs="Arial"/>
          <w:b/>
          <w:sz w:val="24"/>
        </w:rPr>
      </w:pPr>
    </w:p>
    <w:p w14:paraId="7F473E57" w14:textId="1FE7E1AA" w:rsidR="00004F50" w:rsidRPr="00C346C9" w:rsidRDefault="00C54EE9" w:rsidP="00C775FE">
      <w:pPr>
        <w:tabs>
          <w:tab w:val="left" w:pos="360"/>
        </w:tabs>
        <w:rPr>
          <w:rFonts w:cs="Arial"/>
          <w:sz w:val="24"/>
        </w:rPr>
      </w:pPr>
      <w:r w:rsidRPr="0088583C">
        <w:rPr>
          <w:rFonts w:cs="Arial"/>
          <w:b/>
          <w:sz w:val="24"/>
        </w:rPr>
        <w:lastRenderedPageBreak/>
        <w:t>3.</w:t>
      </w:r>
      <w:r w:rsidRPr="0088583C">
        <w:rPr>
          <w:rFonts w:cs="Arial"/>
          <w:b/>
          <w:sz w:val="24"/>
        </w:rPr>
        <w:tab/>
      </w:r>
      <w:r w:rsidR="00121C7D" w:rsidRPr="0088583C">
        <w:rPr>
          <w:rFonts w:cs="Arial"/>
          <w:b/>
          <w:sz w:val="24"/>
        </w:rPr>
        <w:t xml:space="preserve">Course </w:t>
      </w:r>
      <w:r w:rsidR="00356234" w:rsidRPr="0088583C">
        <w:rPr>
          <w:rFonts w:cs="Arial"/>
          <w:b/>
          <w:sz w:val="24"/>
        </w:rPr>
        <w:t>Description</w:t>
      </w:r>
    </w:p>
    <w:tbl>
      <w:tblPr>
        <w:tblStyle w:val="TableGrid"/>
        <w:tblW w:w="0" w:type="auto"/>
        <w:tblInd w:w="468" w:type="dxa"/>
        <w:tblLook w:val="04A0" w:firstRow="1" w:lastRow="0" w:firstColumn="1" w:lastColumn="0" w:noHBand="0" w:noVBand="1"/>
        <w:tblCaption w:val="Course Description"/>
      </w:tblPr>
      <w:tblGrid>
        <w:gridCol w:w="8882"/>
      </w:tblGrid>
      <w:tr w:rsidR="0092036E" w:rsidRPr="00C346C9" w14:paraId="181A9307" w14:textId="77777777" w:rsidTr="00C346C9">
        <w:trPr>
          <w:tblHeader/>
        </w:trPr>
        <w:tc>
          <w:tcPr>
            <w:tcW w:w="0" w:type="auto"/>
          </w:tcPr>
          <w:p w14:paraId="6B2F7EA6" w14:textId="624AC5AF" w:rsidR="00F032D8" w:rsidRPr="002B4346" w:rsidRDefault="002B4346" w:rsidP="00E64922">
            <w:pPr>
              <w:autoSpaceDE w:val="0"/>
              <w:autoSpaceDN w:val="0"/>
              <w:adjustRightInd w:val="0"/>
              <w:rPr>
                <w:rFonts w:cs="Arial"/>
                <w:sz w:val="24"/>
              </w:rPr>
            </w:pPr>
            <w:r w:rsidRPr="002B4346">
              <w:rPr>
                <w:sz w:val="24"/>
              </w:rPr>
              <w:t xml:space="preserve">This course introduces the concepts and techniques of statistics and probability to collect, present, analyze and interpret data, and make decisions in the presence of variability. Students study a selection of topics relevant to biological science, selected from: basic concepts of probability theory: events, sample spaces, probability; basic concepts of discrete mathematics: set theory, propositional logic, combinatorics; probability: marginal probability, conditional probability, independence, discrete and continuous random variables; probability distributions: binomial, </w:t>
            </w:r>
            <w:r w:rsidR="00B875D2">
              <w:rPr>
                <w:sz w:val="24"/>
              </w:rPr>
              <w:t>exponential</w:t>
            </w:r>
            <w:r w:rsidRPr="002B4346">
              <w:rPr>
                <w:sz w:val="24"/>
              </w:rPr>
              <w:t xml:space="preserve">, uniform, normal, etc.; mean and variance; the central limit theorem; statistical inference: estimation, significance tests, confidence intervals; </w:t>
            </w:r>
            <w:r w:rsidR="00E64922">
              <w:rPr>
                <w:sz w:val="24"/>
              </w:rPr>
              <w:t>One way ANOVA</w:t>
            </w:r>
            <w:r w:rsidRPr="002B4346">
              <w:rPr>
                <w:sz w:val="24"/>
              </w:rPr>
              <w:t>; introduction to experimental design. Introduction to correlation and regression.</w:t>
            </w:r>
          </w:p>
        </w:tc>
      </w:tr>
    </w:tbl>
    <w:p w14:paraId="6AC8B87A" w14:textId="01A117B1" w:rsidR="00BC1178" w:rsidRDefault="00BC1178" w:rsidP="005339D1">
      <w:pPr>
        <w:autoSpaceDE w:val="0"/>
        <w:autoSpaceDN w:val="0"/>
        <w:adjustRightInd w:val="0"/>
        <w:rPr>
          <w:rFonts w:cs="Arial"/>
          <w:sz w:val="24"/>
        </w:rPr>
      </w:pPr>
    </w:p>
    <w:p w14:paraId="1C16887E" w14:textId="72859FC4" w:rsidR="00711122" w:rsidRDefault="00711122" w:rsidP="005339D1">
      <w:pPr>
        <w:autoSpaceDE w:val="0"/>
        <w:autoSpaceDN w:val="0"/>
        <w:adjustRightInd w:val="0"/>
        <w:rPr>
          <w:rFonts w:cs="Arial"/>
          <w:sz w:val="24"/>
        </w:rPr>
      </w:pPr>
    </w:p>
    <w:p w14:paraId="0B4F148C" w14:textId="77777777" w:rsidR="00711122" w:rsidRPr="0088583C" w:rsidRDefault="00711122" w:rsidP="005339D1">
      <w:pPr>
        <w:autoSpaceDE w:val="0"/>
        <w:autoSpaceDN w:val="0"/>
        <w:adjustRightInd w:val="0"/>
        <w:rPr>
          <w:rFonts w:cs="Arial"/>
          <w:sz w:val="24"/>
        </w:rPr>
      </w:pPr>
    </w:p>
    <w:p w14:paraId="0AB30150" w14:textId="38B748E9" w:rsidR="0092036E" w:rsidRPr="0088583C" w:rsidRDefault="00C54EE9" w:rsidP="0092036E">
      <w:pPr>
        <w:tabs>
          <w:tab w:val="left" w:pos="360"/>
        </w:tabs>
        <w:autoSpaceDE w:val="0"/>
        <w:autoSpaceDN w:val="0"/>
        <w:adjustRightInd w:val="0"/>
        <w:rPr>
          <w:rFonts w:cs="Arial"/>
          <w:sz w:val="24"/>
        </w:rPr>
      </w:pPr>
      <w:r w:rsidRPr="0088583C">
        <w:rPr>
          <w:rFonts w:cs="Arial"/>
          <w:b/>
          <w:sz w:val="24"/>
        </w:rPr>
        <w:t>4.</w:t>
      </w:r>
      <w:r w:rsidRPr="0088583C">
        <w:rPr>
          <w:rFonts w:cs="Arial"/>
          <w:b/>
          <w:sz w:val="24"/>
        </w:rPr>
        <w:tab/>
      </w:r>
      <w:r w:rsidR="0092036E" w:rsidRPr="0088583C">
        <w:rPr>
          <w:rFonts w:cs="Arial"/>
          <w:b/>
          <w:sz w:val="24"/>
        </w:rPr>
        <w:t xml:space="preserve">Learning </w:t>
      </w:r>
      <w:r w:rsidR="00BC312C" w:rsidRPr="0088583C">
        <w:rPr>
          <w:rFonts w:cs="Arial"/>
          <w:b/>
          <w:sz w:val="24"/>
        </w:rPr>
        <w:t>Outcomes</w:t>
      </w:r>
    </w:p>
    <w:tbl>
      <w:tblPr>
        <w:tblStyle w:val="TableGrid"/>
        <w:tblW w:w="0" w:type="auto"/>
        <w:tblInd w:w="468" w:type="dxa"/>
        <w:tblLook w:val="04A0" w:firstRow="1" w:lastRow="0" w:firstColumn="1" w:lastColumn="0" w:noHBand="0" w:noVBand="1"/>
        <w:tblCaption w:val="Learning Outcomes"/>
      </w:tblPr>
      <w:tblGrid>
        <w:gridCol w:w="8882"/>
      </w:tblGrid>
      <w:tr w:rsidR="0092036E" w:rsidRPr="0088583C" w14:paraId="5FAB145E" w14:textId="77777777" w:rsidTr="00C346C9">
        <w:trPr>
          <w:tblHeader/>
        </w:trPr>
        <w:tc>
          <w:tcPr>
            <w:tcW w:w="9108" w:type="dxa"/>
          </w:tcPr>
          <w:p w14:paraId="7CAEDF9A" w14:textId="77777777" w:rsidR="00C346C9" w:rsidRPr="00C346C9" w:rsidRDefault="00C346C9" w:rsidP="00C346C9">
            <w:pPr>
              <w:autoSpaceDE w:val="0"/>
              <w:autoSpaceDN w:val="0"/>
              <w:adjustRightInd w:val="0"/>
              <w:rPr>
                <w:rFonts w:cs="Arial"/>
                <w:sz w:val="24"/>
              </w:rPr>
            </w:pPr>
            <w:r w:rsidRPr="00C346C9">
              <w:rPr>
                <w:rFonts w:cs="Arial"/>
                <w:sz w:val="24"/>
              </w:rPr>
              <w:t>On the successful completion of the course, students will be able to:</w:t>
            </w:r>
          </w:p>
          <w:p w14:paraId="0E9405B1" w14:textId="023B090D" w:rsidR="00F032D8" w:rsidRPr="00C346C9" w:rsidRDefault="00C346C9" w:rsidP="0044743D">
            <w:pPr>
              <w:autoSpaceDE w:val="0"/>
              <w:autoSpaceDN w:val="0"/>
              <w:adjustRightInd w:val="0"/>
              <w:rPr>
                <w:rFonts w:cs="Arial"/>
                <w:szCs w:val="22"/>
              </w:rPr>
            </w:pPr>
            <w:r w:rsidRPr="00C346C9">
              <w:rPr>
                <w:rFonts w:cs="Arial"/>
                <w:sz w:val="24"/>
              </w:rPr>
              <w:t xml:space="preserve">Describe, interpret and analyze data.  Calculate summary statistics such as central tendencies, dispersion, quartiles and percentiles.  </w:t>
            </w:r>
            <w:r w:rsidRPr="00C346C9">
              <w:rPr>
                <w:rFonts w:cs="TradeGothic-CondEighteen"/>
                <w:sz w:val="24"/>
              </w:rPr>
              <w:t>Graphically display data using histograms, stem-and-leaf plots and boxplots.  Describe shape and skewness of data.  Compute the probability of an event, marginal, joint and conditional probabilities.  Describe</w:t>
            </w:r>
            <w:r w:rsidRPr="00C346C9">
              <w:rPr>
                <w:rFonts w:cs="Arial"/>
                <w:sz w:val="24"/>
              </w:rPr>
              <w:t xml:space="preserve"> the concept of random variables, and setting up a discrete mass function.  Identify a variety of probability distributions, both discrete and continuous and the ability to calculate various probabilities, and distribution summary statistics. Computing confidence intervals for both large and small sample sizes based on a single mean.  Distinguish between independent, paired or pooled data and calculating confidence intervals based on the difference between two means.  Write a testable hypothesis and explain the difference between the null and alternative hypothesis.  Define statistical significance and explain the meaning of a p-value.  Ca</w:t>
            </w:r>
            <w:r w:rsidR="0044743D">
              <w:rPr>
                <w:rFonts w:cs="Arial"/>
                <w:sz w:val="24"/>
              </w:rPr>
              <w:t>rry out a hypothesis test for</w:t>
            </w:r>
            <w:r w:rsidRPr="00C346C9">
              <w:rPr>
                <w:rFonts w:cs="Arial"/>
                <w:sz w:val="24"/>
              </w:rPr>
              <w:t xml:space="preserve"> univariate (large and small sample size)</w:t>
            </w:r>
            <w:r w:rsidR="0044743D">
              <w:rPr>
                <w:rFonts w:cs="Arial"/>
                <w:sz w:val="24"/>
              </w:rPr>
              <w:t>,</w:t>
            </w:r>
            <w:r w:rsidRPr="00C346C9">
              <w:rPr>
                <w:rFonts w:cs="Arial"/>
                <w:sz w:val="24"/>
              </w:rPr>
              <w:t xml:space="preserve"> bivariate data (independent, paired or pooled)</w:t>
            </w:r>
            <w:r w:rsidR="0044743D">
              <w:rPr>
                <w:rFonts w:cs="Arial"/>
                <w:sz w:val="24"/>
              </w:rPr>
              <w:t xml:space="preserve"> and multivariate data</w:t>
            </w:r>
            <w:r w:rsidRPr="00C346C9">
              <w:rPr>
                <w:rFonts w:cs="Arial"/>
                <w:sz w:val="24"/>
              </w:rPr>
              <w:t>.  Describe the purpose and calculate Pearson Correlation Coefficient as well as the least squares line and goodness of fit.  Applying all learning outcomes stated above in SAS (statistical analysis system).</w:t>
            </w:r>
          </w:p>
        </w:tc>
      </w:tr>
    </w:tbl>
    <w:p w14:paraId="65F85061" w14:textId="31456328" w:rsidR="00BC1178" w:rsidRDefault="00BC1178" w:rsidP="005339D1">
      <w:pPr>
        <w:tabs>
          <w:tab w:val="left" w:pos="360"/>
          <w:tab w:val="left" w:pos="720"/>
          <w:tab w:val="left" w:pos="1080"/>
        </w:tabs>
        <w:autoSpaceDE w:val="0"/>
        <w:autoSpaceDN w:val="0"/>
        <w:adjustRightInd w:val="0"/>
        <w:rPr>
          <w:rFonts w:cs="Arial"/>
          <w:sz w:val="24"/>
        </w:rPr>
      </w:pPr>
    </w:p>
    <w:p w14:paraId="4DF9C255" w14:textId="277EFD2D" w:rsidR="00711122" w:rsidRDefault="00711122" w:rsidP="005339D1">
      <w:pPr>
        <w:tabs>
          <w:tab w:val="left" w:pos="360"/>
          <w:tab w:val="left" w:pos="720"/>
          <w:tab w:val="left" w:pos="1080"/>
        </w:tabs>
        <w:autoSpaceDE w:val="0"/>
        <w:autoSpaceDN w:val="0"/>
        <w:adjustRightInd w:val="0"/>
        <w:rPr>
          <w:rFonts w:cs="Arial"/>
          <w:sz w:val="24"/>
        </w:rPr>
      </w:pPr>
    </w:p>
    <w:p w14:paraId="292E5BD4" w14:textId="77777777" w:rsidR="00711122" w:rsidRPr="0088583C" w:rsidRDefault="00711122" w:rsidP="005339D1">
      <w:pPr>
        <w:tabs>
          <w:tab w:val="left" w:pos="360"/>
          <w:tab w:val="left" w:pos="720"/>
          <w:tab w:val="left" w:pos="1080"/>
        </w:tabs>
        <w:autoSpaceDE w:val="0"/>
        <w:autoSpaceDN w:val="0"/>
        <w:adjustRightInd w:val="0"/>
        <w:rPr>
          <w:rFonts w:cs="Arial"/>
          <w:sz w:val="24"/>
        </w:rPr>
      </w:pPr>
    </w:p>
    <w:p w14:paraId="4119DB65" w14:textId="6A74EBCF" w:rsidR="0092036E" w:rsidRPr="0088583C" w:rsidRDefault="00C54EE9" w:rsidP="005339D1">
      <w:pPr>
        <w:tabs>
          <w:tab w:val="left" w:pos="360"/>
          <w:tab w:val="left" w:pos="720"/>
          <w:tab w:val="left" w:pos="1080"/>
        </w:tabs>
        <w:rPr>
          <w:rFonts w:cs="Arial"/>
          <w:b/>
          <w:sz w:val="24"/>
        </w:rPr>
      </w:pPr>
      <w:r w:rsidRPr="0088583C">
        <w:rPr>
          <w:rFonts w:cs="Arial"/>
          <w:b/>
          <w:sz w:val="24"/>
        </w:rPr>
        <w:t>5.</w:t>
      </w:r>
      <w:r w:rsidRPr="0088583C">
        <w:rPr>
          <w:rFonts w:cs="Arial"/>
          <w:b/>
          <w:sz w:val="24"/>
        </w:rPr>
        <w:tab/>
      </w:r>
      <w:r w:rsidR="007527B6" w:rsidRPr="0088583C">
        <w:rPr>
          <w:rFonts w:cs="Arial"/>
          <w:b/>
          <w:sz w:val="24"/>
        </w:rPr>
        <w:t>Course Design</w:t>
      </w:r>
    </w:p>
    <w:tbl>
      <w:tblPr>
        <w:tblStyle w:val="TableGrid"/>
        <w:tblW w:w="0" w:type="auto"/>
        <w:tblInd w:w="468" w:type="dxa"/>
        <w:tblLook w:val="04A0" w:firstRow="1" w:lastRow="0" w:firstColumn="1" w:lastColumn="0" w:noHBand="0" w:noVBand="1"/>
        <w:tblCaption w:val="Course Design"/>
      </w:tblPr>
      <w:tblGrid>
        <w:gridCol w:w="8882"/>
      </w:tblGrid>
      <w:tr w:rsidR="0092036E" w:rsidRPr="0088583C" w14:paraId="340BD973" w14:textId="77777777" w:rsidTr="00C346C9">
        <w:trPr>
          <w:tblHeader/>
        </w:trPr>
        <w:tc>
          <w:tcPr>
            <w:tcW w:w="9108" w:type="dxa"/>
          </w:tcPr>
          <w:p w14:paraId="18028743" w14:textId="193C71FD" w:rsidR="004B32C6" w:rsidRPr="00C775FE" w:rsidRDefault="00834E20" w:rsidP="00F03103">
            <w:pPr>
              <w:rPr>
                <w:rFonts w:cs="Arial"/>
                <w:sz w:val="24"/>
              </w:rPr>
            </w:pPr>
            <w:r w:rsidRPr="00C346C9">
              <w:rPr>
                <w:rFonts w:cs="Arial"/>
                <w:sz w:val="24"/>
              </w:rPr>
              <w:t xml:space="preserve">Each week you will have </w:t>
            </w:r>
            <w:r>
              <w:rPr>
                <w:rFonts w:cs="Arial"/>
                <w:sz w:val="24"/>
              </w:rPr>
              <w:t xml:space="preserve">two </w:t>
            </w:r>
            <w:proofErr w:type="gramStart"/>
            <w:r>
              <w:rPr>
                <w:rFonts w:cs="Arial"/>
                <w:sz w:val="24"/>
              </w:rPr>
              <w:t>1.5 hour</w:t>
            </w:r>
            <w:proofErr w:type="gramEnd"/>
            <w:r>
              <w:rPr>
                <w:rFonts w:cs="Arial"/>
                <w:sz w:val="24"/>
              </w:rPr>
              <w:t xml:space="preserve"> lectures.</w:t>
            </w:r>
            <w:r w:rsidRPr="00C346C9">
              <w:rPr>
                <w:rFonts w:cs="Arial"/>
                <w:sz w:val="24"/>
              </w:rPr>
              <w:t xml:space="preserve">  </w:t>
            </w:r>
            <w:proofErr w:type="gramStart"/>
            <w:r>
              <w:rPr>
                <w:rFonts w:cs="Arial"/>
                <w:sz w:val="24"/>
              </w:rPr>
              <w:t>A total of 6</w:t>
            </w:r>
            <w:proofErr w:type="gramEnd"/>
            <w:r>
              <w:rPr>
                <w:rFonts w:cs="Arial"/>
                <w:sz w:val="24"/>
              </w:rPr>
              <w:t xml:space="preserve"> </w:t>
            </w:r>
            <w:r w:rsidRPr="00C346C9">
              <w:rPr>
                <w:rFonts w:cs="Arial"/>
                <w:sz w:val="24"/>
              </w:rPr>
              <w:t>online timed quiz</w:t>
            </w:r>
            <w:r>
              <w:rPr>
                <w:rFonts w:cs="Arial"/>
                <w:sz w:val="24"/>
              </w:rPr>
              <w:t>zes (in Maple T.A.) will be completed throughout the duration of the course</w:t>
            </w:r>
            <w:r w:rsidRPr="00C346C9">
              <w:rPr>
                <w:rFonts w:cs="Arial"/>
                <w:sz w:val="24"/>
              </w:rPr>
              <w:t>, consisting of 10 multiple choice</w:t>
            </w:r>
            <w:r>
              <w:rPr>
                <w:rFonts w:cs="Arial"/>
                <w:sz w:val="24"/>
              </w:rPr>
              <w:t>/true false/fill in the blank</w:t>
            </w:r>
            <w:r w:rsidRPr="00C346C9">
              <w:rPr>
                <w:rFonts w:cs="Arial"/>
                <w:sz w:val="24"/>
              </w:rPr>
              <w:t xml:space="preserve"> questions</w:t>
            </w:r>
            <w:r>
              <w:rPr>
                <w:rFonts w:cs="Arial"/>
                <w:sz w:val="24"/>
              </w:rPr>
              <w:t xml:space="preserve"> (see below “Assignment and Tests” to view a detailed breakdown of quiz dates). </w:t>
            </w:r>
            <w:r w:rsidRPr="00C346C9">
              <w:rPr>
                <w:rFonts w:cs="Arial"/>
                <w:sz w:val="24"/>
              </w:rPr>
              <w:t xml:space="preserve">Throughout the course, you will be </w:t>
            </w:r>
            <w:r w:rsidRPr="00A7456E">
              <w:rPr>
                <w:rFonts w:cs="Arial"/>
                <w:sz w:val="24"/>
              </w:rPr>
              <w:t>completing 5</w:t>
            </w:r>
            <w:r w:rsidRPr="00C346C9">
              <w:rPr>
                <w:rFonts w:cs="Arial"/>
                <w:sz w:val="24"/>
              </w:rPr>
              <w:t xml:space="preserve"> assignments based on the material taught throughout the course.  </w:t>
            </w:r>
            <w:r>
              <w:rPr>
                <w:rFonts w:ascii="ArialMT" w:hAnsi="ArialMT" w:cs="ArialMT"/>
                <w:sz w:val="24"/>
                <w:lang w:eastAsia="en-CA"/>
              </w:rPr>
              <w:t xml:space="preserve">Pop quizzes in lecture and weekly online quizzes will allow for practice and feedback. </w:t>
            </w:r>
            <w:r>
              <w:rPr>
                <w:rFonts w:cs="Arial"/>
                <w:sz w:val="24"/>
              </w:rPr>
              <w:t xml:space="preserve">SAS software </w:t>
            </w:r>
            <w:proofErr w:type="gramStart"/>
            <w:r>
              <w:rPr>
                <w:rFonts w:cs="Arial"/>
                <w:sz w:val="24"/>
              </w:rPr>
              <w:t>will be used</w:t>
            </w:r>
            <w:proofErr w:type="gramEnd"/>
            <w:r>
              <w:rPr>
                <w:rFonts w:cs="Arial"/>
                <w:sz w:val="24"/>
              </w:rPr>
              <w:t xml:space="preserve"> near the end of the semester in lectures, quizzes and assignments. One midterm and 1 final exam.</w:t>
            </w:r>
          </w:p>
        </w:tc>
      </w:tr>
    </w:tbl>
    <w:p w14:paraId="705659B2" w14:textId="77777777" w:rsidR="007527B6" w:rsidRDefault="00C54EE9" w:rsidP="005339D1">
      <w:pPr>
        <w:tabs>
          <w:tab w:val="left" w:pos="360"/>
          <w:tab w:val="left" w:pos="720"/>
          <w:tab w:val="left" w:pos="1080"/>
        </w:tabs>
        <w:rPr>
          <w:rFonts w:cs="Arial"/>
          <w:b/>
          <w:sz w:val="24"/>
        </w:rPr>
      </w:pPr>
      <w:r w:rsidRPr="0088583C">
        <w:rPr>
          <w:rFonts w:cs="Arial"/>
          <w:b/>
          <w:sz w:val="24"/>
        </w:rPr>
        <w:lastRenderedPageBreak/>
        <w:t>6.</w:t>
      </w:r>
      <w:r w:rsidRPr="0088583C">
        <w:rPr>
          <w:rFonts w:cs="Arial"/>
          <w:b/>
          <w:sz w:val="24"/>
        </w:rPr>
        <w:tab/>
      </w:r>
      <w:r w:rsidR="007527B6" w:rsidRPr="0088583C">
        <w:rPr>
          <w:rFonts w:cs="Arial"/>
          <w:b/>
          <w:sz w:val="24"/>
        </w:rPr>
        <w:t xml:space="preserve">Outline of Topics </w:t>
      </w:r>
      <w:r w:rsidR="00663344" w:rsidRPr="0088583C">
        <w:rPr>
          <w:rFonts w:cs="Arial"/>
          <w:b/>
          <w:sz w:val="24"/>
        </w:rPr>
        <w:t>in the Course</w:t>
      </w:r>
    </w:p>
    <w:p w14:paraId="2FE3DCA4" w14:textId="77777777" w:rsidR="00C775FE" w:rsidRDefault="00C775FE" w:rsidP="005339D1">
      <w:pPr>
        <w:tabs>
          <w:tab w:val="left" w:pos="360"/>
          <w:tab w:val="left" w:pos="720"/>
          <w:tab w:val="left" w:pos="1080"/>
        </w:tabs>
        <w:rPr>
          <w:rFonts w:cs="Arial"/>
          <w:b/>
          <w:sz w:val="24"/>
        </w:rPr>
      </w:pPr>
    </w:p>
    <w:tbl>
      <w:tblPr>
        <w:tblStyle w:val="TableGrid"/>
        <w:tblW w:w="0" w:type="auto"/>
        <w:tblInd w:w="468" w:type="dxa"/>
        <w:tblLook w:val="04A0" w:firstRow="1" w:lastRow="0" w:firstColumn="1" w:lastColumn="0" w:noHBand="0" w:noVBand="1"/>
        <w:tblCaption w:val="Outline of Topics in the Course"/>
      </w:tblPr>
      <w:tblGrid>
        <w:gridCol w:w="8882"/>
      </w:tblGrid>
      <w:tr w:rsidR="00C775FE" w:rsidRPr="0088583C" w14:paraId="0F5DBAF5" w14:textId="77777777" w:rsidTr="00C775FE">
        <w:trPr>
          <w:trHeight w:val="10771"/>
          <w:tblHeader/>
        </w:trPr>
        <w:tc>
          <w:tcPr>
            <w:tcW w:w="8882" w:type="dxa"/>
          </w:tcPr>
          <w:p w14:paraId="0D6F644D" w14:textId="061D5B9F" w:rsidR="00C775FE" w:rsidRDefault="00C775FE" w:rsidP="00C775FE">
            <w:pPr>
              <w:rPr>
                <w:rFonts w:cs="Arial"/>
                <w:b/>
                <w:bCs/>
                <w:i/>
                <w:iCs/>
                <w:color w:val="000000"/>
              </w:rPr>
            </w:pPr>
            <w:r>
              <w:rPr>
                <w:rFonts w:cs="Arial"/>
                <w:b/>
                <w:bCs/>
                <w:i/>
                <w:iCs/>
                <w:color w:val="000000"/>
              </w:rPr>
              <w:t xml:space="preserve">Week 1 (Sept </w:t>
            </w:r>
            <w:r w:rsidR="001379CC">
              <w:rPr>
                <w:rFonts w:cs="Arial"/>
                <w:b/>
                <w:bCs/>
                <w:i/>
                <w:iCs/>
                <w:color w:val="000000"/>
              </w:rPr>
              <w:t>7</w:t>
            </w:r>
            <w:r>
              <w:rPr>
                <w:rFonts w:cs="Arial"/>
                <w:b/>
                <w:bCs/>
                <w:i/>
                <w:iCs/>
                <w:color w:val="000000"/>
              </w:rPr>
              <w:t>-</w:t>
            </w:r>
            <w:r w:rsidR="001379CC">
              <w:rPr>
                <w:rFonts w:cs="Arial"/>
                <w:b/>
                <w:bCs/>
                <w:i/>
                <w:iCs/>
                <w:color w:val="000000"/>
              </w:rPr>
              <w:t>8</w:t>
            </w:r>
            <w:r>
              <w:rPr>
                <w:rFonts w:cs="Arial"/>
                <w:b/>
                <w:bCs/>
                <w:i/>
                <w:iCs/>
                <w:color w:val="000000"/>
              </w:rPr>
              <w:t>) </w:t>
            </w:r>
            <w:r>
              <w:rPr>
                <w:rFonts w:cs="Arial"/>
                <w:i/>
                <w:iCs/>
                <w:color w:val="000000"/>
              </w:rPr>
              <w:t>Chapter 1: Data and Distributions</w:t>
            </w:r>
          </w:p>
          <w:p w14:paraId="63F7D040" w14:textId="715EB850" w:rsidR="00C775FE" w:rsidRDefault="00C775FE" w:rsidP="00C775FE">
            <w:pPr>
              <w:rPr>
                <w:rFonts w:cs="Arial"/>
                <w:color w:val="000000"/>
              </w:rPr>
            </w:pPr>
            <w:r>
              <w:rPr>
                <w:rFonts w:cs="Arial"/>
                <w:color w:val="000000"/>
              </w:rPr>
              <w:t xml:space="preserve"> </w:t>
            </w:r>
          </w:p>
          <w:p w14:paraId="34FD00A4" w14:textId="77777777" w:rsidR="00C775FE" w:rsidRDefault="00C775FE" w:rsidP="00C775FE">
            <w:pPr>
              <w:rPr>
                <w:rFonts w:cs="Arial"/>
                <w:color w:val="000000"/>
              </w:rPr>
            </w:pPr>
            <w:r>
              <w:rPr>
                <w:rFonts w:cs="Arial"/>
                <w:color w:val="000000"/>
              </w:rPr>
              <w:t>- Data, Populations and Samples (Section 1.1);</w:t>
            </w:r>
            <w:r>
              <w:rPr>
                <w:rFonts w:cs="Arial"/>
                <w:color w:val="000000"/>
              </w:rPr>
              <w:br/>
              <w:t>- Histograms and Stem and Leaf Plots (Section 1.2).</w:t>
            </w:r>
          </w:p>
          <w:p w14:paraId="690E61CD" w14:textId="77777777" w:rsidR="00C775FE" w:rsidRDefault="00C775FE" w:rsidP="00C775FE">
            <w:pPr>
              <w:rPr>
                <w:rFonts w:cs="Arial"/>
                <w:color w:val="000000"/>
              </w:rPr>
            </w:pPr>
          </w:p>
          <w:p w14:paraId="5CED6742" w14:textId="0E28C613" w:rsidR="00C775FE" w:rsidRDefault="00C775FE" w:rsidP="00C775FE">
            <w:pPr>
              <w:rPr>
                <w:rFonts w:cs="Arial"/>
                <w:color w:val="000000"/>
              </w:rPr>
            </w:pPr>
            <w:r>
              <w:rPr>
                <w:rFonts w:cs="Arial"/>
                <w:b/>
                <w:bCs/>
                <w:i/>
                <w:iCs/>
                <w:color w:val="000000"/>
              </w:rPr>
              <w:t xml:space="preserve">Week 2 (Sept </w:t>
            </w:r>
            <w:r w:rsidR="00524785">
              <w:rPr>
                <w:rFonts w:cs="Arial"/>
                <w:b/>
                <w:bCs/>
                <w:i/>
                <w:iCs/>
                <w:color w:val="000000"/>
              </w:rPr>
              <w:t>1</w:t>
            </w:r>
            <w:r w:rsidR="001379CC">
              <w:rPr>
                <w:rFonts w:cs="Arial"/>
                <w:b/>
                <w:bCs/>
                <w:i/>
                <w:iCs/>
                <w:color w:val="000000"/>
              </w:rPr>
              <w:t>1</w:t>
            </w:r>
            <w:r>
              <w:rPr>
                <w:rFonts w:cs="Arial"/>
                <w:b/>
                <w:bCs/>
                <w:i/>
                <w:iCs/>
                <w:color w:val="000000"/>
              </w:rPr>
              <w:t>-1</w:t>
            </w:r>
            <w:r w:rsidR="001379CC">
              <w:rPr>
                <w:rFonts w:cs="Arial"/>
                <w:b/>
                <w:bCs/>
                <w:i/>
                <w:iCs/>
                <w:color w:val="000000"/>
              </w:rPr>
              <w:t>5</w:t>
            </w:r>
            <w:r>
              <w:rPr>
                <w:rFonts w:cs="Arial"/>
                <w:b/>
                <w:bCs/>
                <w:i/>
                <w:iCs/>
                <w:color w:val="000000"/>
              </w:rPr>
              <w:t xml:space="preserve">)  </w:t>
            </w:r>
            <w:r>
              <w:rPr>
                <w:rFonts w:cs="Arial"/>
                <w:i/>
                <w:iCs/>
                <w:color w:val="000000"/>
              </w:rPr>
              <w:t>Chapter 1: Data and Distributions</w:t>
            </w:r>
          </w:p>
          <w:p w14:paraId="7DC4EBB3" w14:textId="43CEDCEC" w:rsidR="00524785" w:rsidRDefault="00524785" w:rsidP="00524785">
            <w:pPr>
              <w:rPr>
                <w:rFonts w:cs="Arial"/>
                <w:color w:val="000000"/>
              </w:rPr>
            </w:pPr>
            <w:r>
              <w:rPr>
                <w:rFonts w:cs="Arial"/>
                <w:i/>
                <w:iCs/>
                <w:color w:val="000000"/>
              </w:rPr>
              <w:br/>
            </w:r>
            <w:r>
              <w:rPr>
                <w:rFonts w:cs="Arial"/>
                <w:color w:val="000000"/>
              </w:rPr>
              <w:t>- Histograms and Stem and Leaf Plots – Cont’d (Section 1.2);</w:t>
            </w:r>
          </w:p>
          <w:p w14:paraId="069339A7" w14:textId="77777777" w:rsidR="00524785" w:rsidRDefault="00524785" w:rsidP="00524785">
            <w:pPr>
              <w:rPr>
                <w:rFonts w:cs="Arial"/>
                <w:bCs/>
                <w:iCs/>
                <w:color w:val="000000"/>
              </w:rPr>
            </w:pPr>
            <w:r>
              <w:rPr>
                <w:rFonts w:cs="Arial"/>
                <w:iCs/>
                <w:color w:val="000000"/>
              </w:rPr>
              <w:t>- Continuous Distributions (Section 1.3).</w:t>
            </w:r>
          </w:p>
          <w:p w14:paraId="59176673" w14:textId="77777777" w:rsidR="00524785" w:rsidRDefault="00524785" w:rsidP="00C775FE">
            <w:pPr>
              <w:rPr>
                <w:rFonts w:cs="Arial"/>
                <w:iCs/>
                <w:color w:val="000000"/>
              </w:rPr>
            </w:pPr>
          </w:p>
          <w:p w14:paraId="6BE4326F" w14:textId="77777777" w:rsidR="00C775FE" w:rsidRDefault="00C775FE" w:rsidP="00C775FE">
            <w:pPr>
              <w:rPr>
                <w:rFonts w:cs="Arial"/>
                <w:iCs/>
                <w:color w:val="000000"/>
              </w:rPr>
            </w:pPr>
            <w:r>
              <w:rPr>
                <w:rFonts w:cs="Arial"/>
                <w:iCs/>
                <w:color w:val="000000"/>
              </w:rPr>
              <w:t>- Discrete Distributions – Cont’d (Section 1.3).</w:t>
            </w:r>
          </w:p>
          <w:p w14:paraId="2C6FB9A5" w14:textId="77777777" w:rsidR="00C775FE" w:rsidRDefault="00C775FE" w:rsidP="00C775FE">
            <w:pPr>
              <w:rPr>
                <w:rFonts w:cs="Arial"/>
                <w:iCs/>
                <w:color w:val="000000"/>
              </w:rPr>
            </w:pPr>
          </w:p>
          <w:p w14:paraId="5531C961" w14:textId="26A2E931" w:rsidR="00C775FE" w:rsidRDefault="00C775FE" w:rsidP="00C775FE">
            <w:pPr>
              <w:rPr>
                <w:rFonts w:cs="Arial"/>
                <w:i/>
                <w:iCs/>
                <w:color w:val="000000"/>
              </w:rPr>
            </w:pPr>
            <w:r>
              <w:rPr>
                <w:rFonts w:cs="Arial"/>
                <w:b/>
                <w:bCs/>
                <w:i/>
                <w:iCs/>
                <w:color w:val="000000"/>
              </w:rPr>
              <w:t>Week 3 (Sept 1</w:t>
            </w:r>
            <w:r w:rsidR="001379CC">
              <w:rPr>
                <w:rFonts w:cs="Arial"/>
                <w:b/>
                <w:bCs/>
                <w:i/>
                <w:iCs/>
                <w:color w:val="000000"/>
              </w:rPr>
              <w:t>8</w:t>
            </w:r>
            <w:r>
              <w:rPr>
                <w:rFonts w:cs="Arial"/>
                <w:b/>
                <w:bCs/>
                <w:i/>
                <w:iCs/>
                <w:color w:val="000000"/>
              </w:rPr>
              <w:t>-</w:t>
            </w:r>
            <w:r w:rsidR="00524785">
              <w:rPr>
                <w:rFonts w:cs="Arial"/>
                <w:b/>
                <w:bCs/>
                <w:i/>
                <w:iCs/>
                <w:color w:val="000000"/>
              </w:rPr>
              <w:t>2</w:t>
            </w:r>
            <w:r w:rsidR="001379CC">
              <w:rPr>
                <w:rFonts w:cs="Arial"/>
                <w:b/>
                <w:bCs/>
                <w:i/>
                <w:iCs/>
                <w:color w:val="000000"/>
              </w:rPr>
              <w:t>2</w:t>
            </w:r>
            <w:r>
              <w:rPr>
                <w:rFonts w:cs="Arial"/>
                <w:b/>
                <w:bCs/>
                <w:i/>
                <w:iCs/>
                <w:color w:val="000000"/>
              </w:rPr>
              <w:t>)</w:t>
            </w:r>
            <w:r>
              <w:rPr>
                <w:rFonts w:cs="Arial"/>
                <w:color w:val="000000"/>
              </w:rPr>
              <w:t xml:space="preserve">  </w:t>
            </w:r>
            <w:r>
              <w:rPr>
                <w:rFonts w:cs="Arial"/>
                <w:i/>
                <w:iCs/>
                <w:color w:val="000000"/>
              </w:rPr>
              <w:t xml:space="preserve">Chapter 1: Data and Distributions &amp; Chapter 2: Measures of Center </w:t>
            </w:r>
          </w:p>
          <w:p w14:paraId="5607A680" w14:textId="400EB466" w:rsidR="00524785" w:rsidRDefault="00524785" w:rsidP="00C775FE">
            <w:pPr>
              <w:rPr>
                <w:rFonts w:cs="Arial"/>
                <w:color w:val="000000"/>
              </w:rPr>
            </w:pPr>
            <w:r>
              <w:rPr>
                <w:rFonts w:cs="Arial"/>
                <w:i/>
                <w:iCs/>
              </w:rPr>
              <w:t xml:space="preserve">                                                      </w:t>
            </w:r>
            <w:r>
              <w:rPr>
                <w:rFonts w:cs="Arial"/>
                <w:color w:val="000000"/>
              </w:rPr>
              <w:br/>
              <w:t xml:space="preserve">- Standard Normal and Nonstandard Normal Distribution (Section 1.4).         </w:t>
            </w:r>
            <w:r>
              <w:rPr>
                <w:rFonts w:cs="Arial"/>
                <w:b/>
                <w:bCs/>
                <w:color w:val="000000"/>
              </w:rPr>
              <w:t> </w:t>
            </w:r>
            <w:r>
              <w:rPr>
                <w:rFonts w:cs="Arial"/>
                <w:color w:val="000000"/>
              </w:rPr>
              <w:t xml:space="preserve"> </w:t>
            </w:r>
          </w:p>
          <w:p w14:paraId="469829F2" w14:textId="77777777" w:rsidR="00524785" w:rsidRDefault="00524785" w:rsidP="00C775FE">
            <w:pPr>
              <w:rPr>
                <w:rFonts w:cs="Arial"/>
                <w:color w:val="000000"/>
              </w:rPr>
            </w:pPr>
          </w:p>
          <w:p w14:paraId="5C3CE934" w14:textId="77777777" w:rsidR="00C775FE" w:rsidRDefault="00C775FE" w:rsidP="00C775FE">
            <w:pPr>
              <w:rPr>
                <w:rFonts w:cs="Arial"/>
                <w:iCs/>
                <w:color w:val="000000"/>
              </w:rPr>
            </w:pPr>
            <w:r>
              <w:rPr>
                <w:rFonts w:cs="Arial"/>
                <w:iCs/>
                <w:color w:val="000000"/>
              </w:rPr>
              <w:t xml:space="preserve">- </w:t>
            </w:r>
            <w:r>
              <w:rPr>
                <w:rFonts w:cs="Arial"/>
                <w:color w:val="000000"/>
              </w:rPr>
              <w:t>Binomial Distribution (Section 1.6);</w:t>
            </w:r>
            <w:r>
              <w:rPr>
                <w:rFonts w:cs="Arial"/>
                <w:i/>
                <w:iCs/>
                <w:color w:val="000000"/>
              </w:rPr>
              <w:t xml:space="preserve"> </w:t>
            </w:r>
            <w:r>
              <w:rPr>
                <w:rFonts w:cs="Arial"/>
                <w:i/>
                <w:iCs/>
                <w:color w:val="000000"/>
              </w:rPr>
              <w:br/>
            </w:r>
            <w:r>
              <w:rPr>
                <w:rFonts w:cs="Arial"/>
                <w:iCs/>
                <w:color w:val="000000"/>
              </w:rPr>
              <w:t>- Measures of Center for Data and Distributions (Section 2.1).</w:t>
            </w:r>
          </w:p>
          <w:p w14:paraId="27CB4CCE" w14:textId="77777777" w:rsidR="00C775FE" w:rsidRDefault="00C775FE" w:rsidP="00C775FE">
            <w:pPr>
              <w:rPr>
                <w:rFonts w:cs="Arial"/>
                <w:iCs/>
                <w:color w:val="000000"/>
              </w:rPr>
            </w:pPr>
          </w:p>
          <w:p w14:paraId="7CAC7536" w14:textId="7ED47812" w:rsidR="00C775FE" w:rsidRDefault="00C775FE" w:rsidP="00C775FE">
            <w:pPr>
              <w:rPr>
                <w:rFonts w:cs="Arial"/>
                <w:iCs/>
                <w:color w:val="000000"/>
              </w:rPr>
            </w:pPr>
            <w:r>
              <w:rPr>
                <w:rFonts w:cs="Arial"/>
                <w:b/>
                <w:bCs/>
                <w:i/>
                <w:iCs/>
                <w:color w:val="000000"/>
              </w:rPr>
              <w:t>Week 4 (Sept 2</w:t>
            </w:r>
            <w:r w:rsidR="001379CC">
              <w:rPr>
                <w:rFonts w:cs="Arial"/>
                <w:b/>
                <w:bCs/>
                <w:i/>
                <w:iCs/>
                <w:color w:val="000000"/>
              </w:rPr>
              <w:t>5</w:t>
            </w:r>
            <w:r>
              <w:rPr>
                <w:rFonts w:cs="Arial"/>
                <w:b/>
                <w:bCs/>
                <w:i/>
                <w:iCs/>
                <w:color w:val="000000"/>
              </w:rPr>
              <w:t>-</w:t>
            </w:r>
            <w:r w:rsidR="001379CC">
              <w:rPr>
                <w:rFonts w:cs="Arial"/>
                <w:b/>
                <w:bCs/>
                <w:i/>
                <w:iCs/>
                <w:color w:val="000000"/>
              </w:rPr>
              <w:t>29</w:t>
            </w:r>
            <w:r>
              <w:rPr>
                <w:rFonts w:cs="Arial"/>
                <w:b/>
                <w:bCs/>
                <w:i/>
                <w:iCs/>
                <w:color w:val="000000"/>
              </w:rPr>
              <w:t>)</w:t>
            </w:r>
            <w:r>
              <w:rPr>
                <w:rFonts w:cs="Arial"/>
                <w:color w:val="000000"/>
              </w:rPr>
              <w:t> </w:t>
            </w:r>
            <w:r>
              <w:rPr>
                <w:rFonts w:cs="Arial"/>
                <w:i/>
                <w:iCs/>
                <w:color w:val="000000"/>
              </w:rPr>
              <w:t xml:space="preserve"> Chapter 2: Measures of Center</w:t>
            </w:r>
          </w:p>
          <w:p w14:paraId="309698C1" w14:textId="48C1D7F6" w:rsidR="002122A4" w:rsidRDefault="00524785" w:rsidP="002122A4">
            <w:pPr>
              <w:rPr>
                <w:rFonts w:cs="Arial"/>
                <w:iCs/>
                <w:color w:val="000000"/>
              </w:rPr>
            </w:pPr>
            <w:r>
              <w:rPr>
                <w:rFonts w:cs="Arial"/>
                <w:iCs/>
                <w:color w:val="000000"/>
              </w:rPr>
              <w:br/>
              <w:t xml:space="preserve">- </w:t>
            </w:r>
            <w:r>
              <w:rPr>
                <w:rFonts w:cs="Arial"/>
                <w:color w:val="000000"/>
              </w:rPr>
              <w:t>The Mean and Median of Continuous Distributions (Section 2.1)</w:t>
            </w:r>
            <w:proofErr w:type="gramStart"/>
            <w:r>
              <w:rPr>
                <w:rFonts w:cs="Arial"/>
                <w:color w:val="000000"/>
              </w:rPr>
              <w:t>;</w:t>
            </w:r>
            <w:proofErr w:type="gramEnd"/>
            <w:r>
              <w:rPr>
                <w:rFonts w:cs="Arial"/>
                <w:i/>
                <w:iCs/>
                <w:color w:val="000000"/>
              </w:rPr>
              <w:br/>
            </w:r>
            <w:r>
              <w:rPr>
                <w:rFonts w:cs="Arial"/>
                <w:iCs/>
                <w:color w:val="000000"/>
              </w:rPr>
              <w:t>-</w:t>
            </w:r>
            <w:r>
              <w:rPr>
                <w:rFonts w:cs="Arial"/>
                <w:color w:val="000000"/>
              </w:rPr>
              <w:t xml:space="preserve"> </w:t>
            </w:r>
            <w:r>
              <w:rPr>
                <w:rFonts w:cs="Arial"/>
                <w:iCs/>
                <w:color w:val="000000"/>
              </w:rPr>
              <w:t>Measures of Variability (Section 2.2).</w:t>
            </w:r>
            <w:r>
              <w:rPr>
                <w:rFonts w:cs="Arial"/>
                <w:iCs/>
                <w:color w:val="000000"/>
              </w:rPr>
              <w:br/>
            </w:r>
            <w:r w:rsidR="00C775FE">
              <w:rPr>
                <w:rFonts w:cs="Arial"/>
                <w:i/>
                <w:iCs/>
                <w:color w:val="000000"/>
              </w:rPr>
              <w:br/>
            </w:r>
            <w:r w:rsidR="002122A4">
              <w:rPr>
                <w:rFonts w:cs="Arial"/>
                <w:iCs/>
                <w:color w:val="000000"/>
              </w:rPr>
              <w:t>- Quartiles and the Interquartile Range, Boxplots and outliers (Section 2.3).</w:t>
            </w:r>
          </w:p>
          <w:p w14:paraId="2F32223D" w14:textId="77777777" w:rsidR="00C775FE" w:rsidRDefault="00C775FE" w:rsidP="00C775FE">
            <w:pPr>
              <w:rPr>
                <w:rFonts w:cs="Arial"/>
                <w:iCs/>
                <w:color w:val="000000"/>
              </w:rPr>
            </w:pPr>
          </w:p>
          <w:p w14:paraId="3C905961" w14:textId="09819FDC" w:rsidR="00524785" w:rsidRDefault="00524785" w:rsidP="00524785">
            <w:pPr>
              <w:rPr>
                <w:rFonts w:cs="Arial"/>
                <w:i/>
                <w:iCs/>
                <w:color w:val="000000"/>
              </w:rPr>
            </w:pPr>
            <w:r>
              <w:rPr>
                <w:rFonts w:cs="Arial"/>
                <w:b/>
                <w:bCs/>
                <w:i/>
                <w:iCs/>
                <w:color w:val="000000"/>
              </w:rPr>
              <w:t xml:space="preserve">Week 5 (Oct </w:t>
            </w:r>
            <w:r w:rsidR="001379CC">
              <w:rPr>
                <w:rFonts w:cs="Arial"/>
                <w:b/>
                <w:bCs/>
                <w:i/>
                <w:iCs/>
                <w:color w:val="000000"/>
              </w:rPr>
              <w:t>2</w:t>
            </w:r>
            <w:r>
              <w:rPr>
                <w:rFonts w:cs="Arial"/>
                <w:b/>
                <w:bCs/>
                <w:i/>
                <w:iCs/>
                <w:color w:val="000000"/>
              </w:rPr>
              <w:t>-</w:t>
            </w:r>
            <w:r w:rsidR="001379CC">
              <w:rPr>
                <w:rFonts w:cs="Arial"/>
                <w:b/>
                <w:bCs/>
                <w:i/>
                <w:iCs/>
                <w:color w:val="000000"/>
              </w:rPr>
              <w:t>6</w:t>
            </w:r>
            <w:r>
              <w:rPr>
                <w:rFonts w:cs="Arial"/>
                <w:b/>
                <w:bCs/>
                <w:i/>
                <w:iCs/>
                <w:color w:val="000000"/>
              </w:rPr>
              <w:t>)</w:t>
            </w:r>
            <w:r>
              <w:rPr>
                <w:rFonts w:cs="Arial"/>
                <w:b/>
                <w:bCs/>
                <w:color w:val="000000"/>
              </w:rPr>
              <w:t xml:space="preserve"> </w:t>
            </w:r>
            <w:r>
              <w:rPr>
                <w:rFonts w:cs="Arial"/>
                <w:i/>
                <w:iCs/>
                <w:color w:val="000000"/>
              </w:rPr>
              <w:t xml:space="preserve"> Chapter 3: Bivariate and Multivariate Data and Distributions </w:t>
            </w:r>
          </w:p>
          <w:p w14:paraId="08C1BC81" w14:textId="77777777" w:rsidR="00524785" w:rsidRDefault="00524785" w:rsidP="00524785">
            <w:pPr>
              <w:rPr>
                <w:rFonts w:cs="Arial"/>
                <w:i/>
                <w:iCs/>
                <w:color w:val="000000"/>
              </w:rPr>
            </w:pPr>
          </w:p>
          <w:p w14:paraId="693F493E" w14:textId="77777777" w:rsidR="002122A4" w:rsidRDefault="002122A4" w:rsidP="002122A4">
            <w:pPr>
              <w:rPr>
                <w:rFonts w:cs="Arial"/>
                <w:iCs/>
                <w:color w:val="000000"/>
              </w:rPr>
            </w:pPr>
            <w:r>
              <w:rPr>
                <w:rFonts w:cs="Arial"/>
                <w:iCs/>
                <w:color w:val="000000"/>
              </w:rPr>
              <w:t>- Bivariate Data (Section 3.1)</w:t>
            </w:r>
            <w:proofErr w:type="gramStart"/>
            <w:r>
              <w:rPr>
                <w:rFonts w:cs="Arial"/>
                <w:iCs/>
                <w:color w:val="000000"/>
              </w:rPr>
              <w:t>;</w:t>
            </w:r>
            <w:proofErr w:type="gramEnd"/>
            <w:r>
              <w:rPr>
                <w:rFonts w:cs="Arial"/>
                <w:iCs/>
                <w:color w:val="000000"/>
              </w:rPr>
              <w:br/>
              <w:t>- Correlation, Pearson’s Sample Correlation Coefficient and Causation (Section 3.2);</w:t>
            </w:r>
            <w:r>
              <w:rPr>
                <w:rFonts w:cs="Arial"/>
                <w:i/>
                <w:iCs/>
                <w:color w:val="000000"/>
              </w:rPr>
              <w:br/>
            </w:r>
            <w:r>
              <w:rPr>
                <w:rFonts w:cs="Arial"/>
                <w:iCs/>
                <w:color w:val="000000"/>
              </w:rPr>
              <w:t>- Fitting a line to Bivariate Data (Section 3.3).</w:t>
            </w:r>
          </w:p>
          <w:p w14:paraId="0348EC64" w14:textId="0D3F1CC9" w:rsidR="00524785" w:rsidRDefault="00524785" w:rsidP="00524785">
            <w:pPr>
              <w:rPr>
                <w:rFonts w:cs="Arial"/>
                <w:iCs/>
                <w:color w:val="000000"/>
              </w:rPr>
            </w:pPr>
          </w:p>
          <w:p w14:paraId="48D86E66" w14:textId="77777777" w:rsidR="002122A4" w:rsidRDefault="002122A4" w:rsidP="002122A4">
            <w:pPr>
              <w:rPr>
                <w:rFonts w:cs="Arial"/>
                <w:iCs/>
                <w:color w:val="000000"/>
              </w:rPr>
            </w:pPr>
            <w:r>
              <w:rPr>
                <w:rFonts w:cs="Arial"/>
                <w:iCs/>
                <w:color w:val="000000"/>
              </w:rPr>
              <w:t xml:space="preserve">- The Least Squares Regression Line and Assessing the Fit of the Least Squares Line (Section 3.3); </w:t>
            </w:r>
          </w:p>
          <w:p w14:paraId="6E5C64BC" w14:textId="77777777" w:rsidR="00C775FE" w:rsidRDefault="002122A4" w:rsidP="002122A4">
            <w:pPr>
              <w:rPr>
                <w:rFonts w:cs="Arial"/>
              </w:rPr>
            </w:pPr>
            <w:r>
              <w:rPr>
                <w:rFonts w:cs="Arial"/>
                <w:iCs/>
                <w:color w:val="000000"/>
              </w:rPr>
              <w:t>- Plotting the Residuals (Section 3.3).</w:t>
            </w:r>
            <w:r>
              <w:rPr>
                <w:rFonts w:cs="Arial"/>
                <w:iCs/>
                <w:color w:val="000000"/>
              </w:rPr>
              <w:br/>
            </w:r>
          </w:p>
          <w:p w14:paraId="69916A05" w14:textId="77777777" w:rsidR="00A8688D" w:rsidRDefault="00A8688D" w:rsidP="00A8688D">
            <w:pPr>
              <w:rPr>
                <w:rFonts w:cs="Arial"/>
                <w:i/>
                <w:iCs/>
                <w:color w:val="000000"/>
              </w:rPr>
            </w:pPr>
            <w:r>
              <w:rPr>
                <w:rFonts w:cs="Arial"/>
                <w:b/>
                <w:bCs/>
                <w:i/>
                <w:iCs/>
                <w:color w:val="000000"/>
              </w:rPr>
              <w:t>Week 6 (Oct 9-13)</w:t>
            </w:r>
            <w:r>
              <w:rPr>
                <w:rFonts w:cs="Arial"/>
                <w:color w:val="000000"/>
              </w:rPr>
              <w:t> </w:t>
            </w:r>
            <w:r>
              <w:rPr>
                <w:rFonts w:cs="Arial"/>
                <w:i/>
                <w:iCs/>
                <w:color w:val="000000"/>
              </w:rPr>
              <w:t xml:space="preserve"> Chapter 5: Probability and Sampling Distributions </w:t>
            </w:r>
          </w:p>
          <w:p w14:paraId="0A9D270C" w14:textId="77777777" w:rsidR="00A8688D" w:rsidRDefault="00A8688D" w:rsidP="00A8688D">
            <w:pPr>
              <w:rPr>
                <w:rFonts w:cs="Arial"/>
                <w:bCs/>
                <w:color w:val="000000"/>
              </w:rPr>
            </w:pPr>
            <w:r>
              <w:rPr>
                <w:rFonts w:cs="Arial"/>
                <w:color w:val="000000"/>
              </w:rPr>
              <w:br/>
              <w:t xml:space="preserve">- </w:t>
            </w:r>
            <w:r>
              <w:rPr>
                <w:rFonts w:cs="Arial"/>
                <w:iCs/>
                <w:color w:val="000000"/>
              </w:rPr>
              <w:t>Probability, sampling space and events (Section 5.1)</w:t>
            </w:r>
            <w:proofErr w:type="gramStart"/>
            <w:r>
              <w:rPr>
                <w:rFonts w:cs="Arial"/>
                <w:iCs/>
                <w:color w:val="000000"/>
              </w:rPr>
              <w:t>;</w:t>
            </w:r>
            <w:proofErr w:type="gramEnd"/>
            <w:r>
              <w:rPr>
                <w:rFonts w:cs="Arial"/>
                <w:bCs/>
                <w:color w:val="000000"/>
              </w:rPr>
              <w:br/>
              <w:t>- Operations on Events and Associated Rules of Probability (Section 5.2).</w:t>
            </w:r>
          </w:p>
          <w:p w14:paraId="49EFBA0C" w14:textId="77777777" w:rsidR="00A8688D" w:rsidRDefault="00A8688D" w:rsidP="00A8688D">
            <w:pPr>
              <w:rPr>
                <w:rFonts w:cs="Arial"/>
                <w:bCs/>
                <w:color w:val="000000"/>
              </w:rPr>
            </w:pPr>
          </w:p>
          <w:p w14:paraId="0CC12B2A" w14:textId="77777777" w:rsidR="00A8688D" w:rsidRDefault="00A8688D" w:rsidP="00A8688D">
            <w:pPr>
              <w:rPr>
                <w:rFonts w:cs="Arial"/>
                <w:iCs/>
                <w:color w:val="000000"/>
              </w:rPr>
            </w:pPr>
            <w:r>
              <w:rPr>
                <w:rFonts w:cs="Arial"/>
                <w:color w:val="000000"/>
              </w:rPr>
              <w:t>- Conditional Probability and Independence (Section 5.3)</w:t>
            </w:r>
            <w:proofErr w:type="gramStart"/>
            <w:r>
              <w:rPr>
                <w:rFonts w:cs="Arial"/>
                <w:color w:val="000000"/>
              </w:rPr>
              <w:t>;</w:t>
            </w:r>
            <w:proofErr w:type="gramEnd"/>
            <w:r>
              <w:rPr>
                <w:rFonts w:cs="Arial"/>
                <w:iCs/>
                <w:color w:val="000000"/>
              </w:rPr>
              <w:br/>
              <w:t>- Random Variables and Probability Distributions (Section 5.4).</w:t>
            </w:r>
            <w:r>
              <w:rPr>
                <w:rFonts w:cs="Arial"/>
                <w:iCs/>
                <w:color w:val="000000"/>
              </w:rPr>
              <w:br/>
            </w:r>
          </w:p>
          <w:p w14:paraId="774E3BEC" w14:textId="4FE3B9D1" w:rsidR="00A8688D" w:rsidRPr="00917D0F" w:rsidRDefault="00A8688D" w:rsidP="002122A4">
            <w:pPr>
              <w:rPr>
                <w:rFonts w:cs="Arial"/>
              </w:rPr>
            </w:pPr>
          </w:p>
        </w:tc>
      </w:tr>
    </w:tbl>
    <w:p w14:paraId="11F7D8C0" w14:textId="77777777" w:rsidR="00091CFF" w:rsidRDefault="00091CFF" w:rsidP="00091CFF">
      <w:pPr>
        <w:tabs>
          <w:tab w:val="left" w:pos="360"/>
          <w:tab w:val="left" w:pos="720"/>
          <w:tab w:val="left" w:pos="1080"/>
        </w:tabs>
        <w:rPr>
          <w:rFonts w:cs="Arial"/>
          <w:b/>
          <w:sz w:val="24"/>
        </w:rPr>
      </w:pPr>
    </w:p>
    <w:p w14:paraId="6C42F1AC" w14:textId="77777777" w:rsidR="00091CFF" w:rsidRDefault="00091CFF" w:rsidP="00091CFF">
      <w:pPr>
        <w:tabs>
          <w:tab w:val="left" w:pos="360"/>
          <w:tab w:val="left" w:pos="720"/>
          <w:tab w:val="left" w:pos="1080"/>
        </w:tabs>
        <w:rPr>
          <w:rFonts w:cs="Arial"/>
          <w:b/>
          <w:sz w:val="24"/>
        </w:rPr>
      </w:pPr>
    </w:p>
    <w:p w14:paraId="38D83930" w14:textId="77777777" w:rsidR="00091CFF" w:rsidRDefault="00091CFF" w:rsidP="00091CFF">
      <w:pPr>
        <w:tabs>
          <w:tab w:val="left" w:pos="360"/>
          <w:tab w:val="left" w:pos="720"/>
          <w:tab w:val="left" w:pos="1080"/>
        </w:tabs>
        <w:rPr>
          <w:rFonts w:cs="Arial"/>
          <w:b/>
          <w:sz w:val="24"/>
        </w:rPr>
      </w:pPr>
      <w:r w:rsidRPr="0088583C">
        <w:rPr>
          <w:rFonts w:cs="Arial"/>
          <w:b/>
          <w:sz w:val="24"/>
        </w:rPr>
        <w:lastRenderedPageBreak/>
        <w:t>6.</w:t>
      </w:r>
      <w:r w:rsidRPr="0088583C">
        <w:rPr>
          <w:rFonts w:cs="Arial"/>
          <w:b/>
          <w:sz w:val="24"/>
        </w:rPr>
        <w:tab/>
        <w:t>Outline of Topics in the Course</w:t>
      </w:r>
      <w:r>
        <w:rPr>
          <w:rFonts w:cs="Arial"/>
          <w:b/>
          <w:sz w:val="24"/>
        </w:rPr>
        <w:t xml:space="preserve"> </w:t>
      </w:r>
      <w:proofErr w:type="spellStart"/>
      <w:r>
        <w:rPr>
          <w:rFonts w:cs="Arial"/>
          <w:b/>
          <w:sz w:val="24"/>
        </w:rPr>
        <w:t>cont</w:t>
      </w:r>
      <w:proofErr w:type="spellEnd"/>
      <w:r>
        <w:rPr>
          <w:rFonts w:cs="Arial"/>
          <w:b/>
          <w:sz w:val="24"/>
        </w:rPr>
        <w:t>…</w:t>
      </w:r>
    </w:p>
    <w:p w14:paraId="1EB4E6A3" w14:textId="77777777" w:rsidR="00C461CB" w:rsidRPr="0088583C" w:rsidRDefault="00C461CB" w:rsidP="00091CFF">
      <w:pPr>
        <w:tabs>
          <w:tab w:val="left" w:pos="360"/>
          <w:tab w:val="left" w:pos="720"/>
          <w:tab w:val="left" w:pos="1080"/>
        </w:tabs>
        <w:rPr>
          <w:rFonts w:cs="Arial"/>
          <w:b/>
          <w:sz w:val="24"/>
        </w:rPr>
      </w:pPr>
    </w:p>
    <w:tbl>
      <w:tblPr>
        <w:tblStyle w:val="TableGrid"/>
        <w:tblW w:w="0" w:type="auto"/>
        <w:tblInd w:w="468" w:type="dxa"/>
        <w:tblLook w:val="04A0" w:firstRow="1" w:lastRow="0" w:firstColumn="1" w:lastColumn="0" w:noHBand="0" w:noVBand="1"/>
        <w:tblCaption w:val="Outline of Topics in the Course"/>
      </w:tblPr>
      <w:tblGrid>
        <w:gridCol w:w="8882"/>
      </w:tblGrid>
      <w:tr w:rsidR="00091CFF" w:rsidRPr="0088583C" w14:paraId="4889672E" w14:textId="77777777" w:rsidTr="00091CFF">
        <w:trPr>
          <w:tblHeader/>
        </w:trPr>
        <w:tc>
          <w:tcPr>
            <w:tcW w:w="8882" w:type="dxa"/>
          </w:tcPr>
          <w:p w14:paraId="5486B2EF" w14:textId="2E3D5348" w:rsidR="00091CFF" w:rsidRDefault="00091CFF" w:rsidP="00091CFF">
            <w:pPr>
              <w:rPr>
                <w:rFonts w:cs="Arial"/>
                <w:i/>
                <w:iCs/>
                <w:color w:val="000000"/>
              </w:rPr>
            </w:pPr>
            <w:r>
              <w:rPr>
                <w:rFonts w:cs="Arial"/>
                <w:b/>
                <w:bCs/>
                <w:i/>
                <w:iCs/>
                <w:color w:val="000000"/>
              </w:rPr>
              <w:t>Week 7</w:t>
            </w:r>
            <w:r>
              <w:rPr>
                <w:rFonts w:cs="Arial"/>
                <w:b/>
                <w:bCs/>
                <w:color w:val="000000"/>
              </w:rPr>
              <w:t xml:space="preserve"> (Oct 1</w:t>
            </w:r>
            <w:r w:rsidR="00A8688D">
              <w:rPr>
                <w:rFonts w:cs="Arial"/>
                <w:b/>
                <w:bCs/>
                <w:color w:val="000000"/>
              </w:rPr>
              <w:t>6</w:t>
            </w:r>
            <w:r>
              <w:rPr>
                <w:rFonts w:cs="Arial"/>
                <w:b/>
                <w:bCs/>
                <w:color w:val="000000"/>
              </w:rPr>
              <w:t>-</w:t>
            </w:r>
            <w:r w:rsidR="0048475A">
              <w:rPr>
                <w:rFonts w:cs="Arial"/>
                <w:b/>
                <w:bCs/>
                <w:color w:val="000000"/>
              </w:rPr>
              <w:t>2</w:t>
            </w:r>
            <w:r w:rsidR="00A8688D">
              <w:rPr>
                <w:rFonts w:cs="Arial"/>
                <w:b/>
                <w:bCs/>
                <w:color w:val="000000"/>
              </w:rPr>
              <w:t>0</w:t>
            </w:r>
            <w:r>
              <w:rPr>
                <w:rFonts w:cs="Arial"/>
                <w:b/>
                <w:bCs/>
                <w:color w:val="000000"/>
              </w:rPr>
              <w:t>)</w:t>
            </w:r>
            <w:r>
              <w:rPr>
                <w:rFonts w:cs="Arial"/>
                <w:color w:val="000000"/>
              </w:rPr>
              <w:t> </w:t>
            </w:r>
            <w:r>
              <w:rPr>
                <w:rFonts w:cs="Arial"/>
                <w:i/>
                <w:iCs/>
                <w:color w:val="000000"/>
              </w:rPr>
              <w:t xml:space="preserve"> Chapter 5: Probability and Sampling Distributions </w:t>
            </w:r>
          </w:p>
          <w:p w14:paraId="4E8B533D" w14:textId="77777777" w:rsidR="00091CFF" w:rsidRDefault="00091CFF" w:rsidP="00091CFF">
            <w:pPr>
              <w:rPr>
                <w:rFonts w:cs="Arial"/>
                <w:iCs/>
                <w:color w:val="000000"/>
              </w:rPr>
            </w:pPr>
          </w:p>
          <w:p w14:paraId="2C57AC6E" w14:textId="77777777" w:rsidR="00091CFF" w:rsidRDefault="00091CFF" w:rsidP="00091CFF">
            <w:pPr>
              <w:rPr>
                <w:rFonts w:cs="Arial"/>
                <w:iCs/>
                <w:color w:val="000000"/>
              </w:rPr>
            </w:pPr>
            <w:r>
              <w:rPr>
                <w:rFonts w:cs="Arial"/>
                <w:iCs/>
                <w:color w:val="000000"/>
              </w:rPr>
              <w:t>- Mean and Variance of a Random Variable (Section 5.4);</w:t>
            </w:r>
            <w:r>
              <w:rPr>
                <w:rFonts w:cs="Arial"/>
                <w:i/>
                <w:iCs/>
                <w:color w:val="000000"/>
              </w:rPr>
              <w:br/>
            </w:r>
            <w:r>
              <w:rPr>
                <w:rFonts w:cs="Arial"/>
                <w:iCs/>
                <w:color w:val="000000"/>
              </w:rPr>
              <w:t>- Sampling Distributions (Section 5.5);</w:t>
            </w:r>
          </w:p>
          <w:p w14:paraId="3A7EBF12" w14:textId="77777777" w:rsidR="00091CFF" w:rsidRDefault="00091CFF" w:rsidP="00091CFF">
            <w:pPr>
              <w:rPr>
                <w:rFonts w:cs="Arial"/>
                <w:iCs/>
                <w:color w:val="000000"/>
              </w:rPr>
            </w:pPr>
            <w:r>
              <w:rPr>
                <w:rFonts w:cs="Arial"/>
                <w:iCs/>
                <w:color w:val="000000"/>
              </w:rPr>
              <w:t>- The Mean, Variance and Standard Deviation of the Sample Mean (Section 5.6).</w:t>
            </w:r>
          </w:p>
          <w:p w14:paraId="3C7B372A" w14:textId="15E2C9F1" w:rsidR="00091CFF" w:rsidRDefault="00091CFF" w:rsidP="00091CFF">
            <w:pPr>
              <w:rPr>
                <w:rFonts w:cs="Arial"/>
                <w:iCs/>
                <w:color w:val="000000"/>
              </w:rPr>
            </w:pPr>
          </w:p>
          <w:p w14:paraId="5E0029E9" w14:textId="77777777" w:rsidR="00091CFF" w:rsidRDefault="00091CFF" w:rsidP="00091CFF">
            <w:pPr>
              <w:rPr>
                <w:rFonts w:cs="Arial"/>
                <w:iCs/>
                <w:color w:val="000000"/>
              </w:rPr>
            </w:pPr>
            <w:r>
              <w:rPr>
                <w:rFonts w:cs="Arial"/>
                <w:iCs/>
                <w:color w:val="000000"/>
              </w:rPr>
              <w:t xml:space="preserve">- The Central Limit Theorem, empirical rule and continuity correction (Section 5.6). </w:t>
            </w:r>
          </w:p>
          <w:p w14:paraId="4754BFD0" w14:textId="159FDC28" w:rsidR="00091CFF" w:rsidRDefault="00091CFF" w:rsidP="00091CFF">
            <w:pPr>
              <w:rPr>
                <w:rFonts w:cs="Arial"/>
                <w:i/>
                <w:iCs/>
                <w:color w:val="000000"/>
              </w:rPr>
            </w:pPr>
            <w:r>
              <w:rPr>
                <w:rFonts w:cs="Arial"/>
                <w:iCs/>
                <w:color w:val="000000"/>
              </w:rPr>
              <w:br/>
            </w:r>
            <w:r>
              <w:rPr>
                <w:rFonts w:cs="Arial"/>
                <w:b/>
                <w:bCs/>
                <w:i/>
                <w:iCs/>
                <w:color w:val="000000"/>
              </w:rPr>
              <w:t>Week 8 (Oct 2</w:t>
            </w:r>
            <w:r w:rsidR="00A8688D">
              <w:rPr>
                <w:rFonts w:cs="Arial"/>
                <w:b/>
                <w:bCs/>
                <w:i/>
                <w:iCs/>
                <w:color w:val="000000"/>
              </w:rPr>
              <w:t>3</w:t>
            </w:r>
            <w:r>
              <w:rPr>
                <w:rFonts w:cs="Arial"/>
                <w:b/>
                <w:bCs/>
                <w:i/>
                <w:iCs/>
                <w:color w:val="000000"/>
              </w:rPr>
              <w:t>-2</w:t>
            </w:r>
            <w:r w:rsidR="00A8688D">
              <w:rPr>
                <w:rFonts w:cs="Arial"/>
                <w:b/>
                <w:bCs/>
                <w:i/>
                <w:iCs/>
                <w:color w:val="000000"/>
              </w:rPr>
              <w:t>7</w:t>
            </w:r>
            <w:r>
              <w:rPr>
                <w:rFonts w:cs="Arial"/>
                <w:b/>
                <w:bCs/>
                <w:i/>
                <w:iCs/>
                <w:color w:val="000000"/>
              </w:rPr>
              <w:t>)</w:t>
            </w:r>
            <w:r>
              <w:rPr>
                <w:rFonts w:cs="Arial"/>
                <w:color w:val="000000"/>
              </w:rPr>
              <w:t xml:space="preserve"> </w:t>
            </w:r>
            <w:r>
              <w:rPr>
                <w:rFonts w:cs="Arial"/>
                <w:i/>
                <w:iCs/>
                <w:color w:val="000000"/>
              </w:rPr>
              <w:t xml:space="preserve"> </w:t>
            </w:r>
            <w:r w:rsidR="0048475A">
              <w:rPr>
                <w:rFonts w:cs="Arial"/>
                <w:i/>
                <w:iCs/>
                <w:color w:val="000000"/>
              </w:rPr>
              <w:t xml:space="preserve">Chapter 7: Estimation and Statistical Intervals </w:t>
            </w:r>
          </w:p>
          <w:p w14:paraId="194F652F" w14:textId="77777777" w:rsidR="00091CFF" w:rsidRDefault="00091CFF" w:rsidP="00091CFF">
            <w:pPr>
              <w:rPr>
                <w:rFonts w:cs="Arial"/>
                <w:iCs/>
                <w:color w:val="000000"/>
              </w:rPr>
            </w:pPr>
          </w:p>
          <w:p w14:paraId="3347B1CD" w14:textId="77777777" w:rsidR="0048475A" w:rsidRDefault="0048475A" w:rsidP="0048475A">
            <w:pPr>
              <w:rPr>
                <w:rFonts w:cs="Arial"/>
                <w:iCs/>
                <w:color w:val="000000"/>
              </w:rPr>
            </w:pPr>
            <w:r>
              <w:rPr>
                <w:rFonts w:cs="Arial"/>
                <w:iCs/>
                <w:color w:val="000000"/>
              </w:rPr>
              <w:t>- Large-Sample Confidence Intervals for a Population Mean (Section 7.2);</w:t>
            </w:r>
          </w:p>
          <w:p w14:paraId="607CC7EF" w14:textId="77777777" w:rsidR="0048475A" w:rsidRDefault="0048475A" w:rsidP="0048475A">
            <w:pPr>
              <w:rPr>
                <w:rFonts w:cs="Arial"/>
                <w:iCs/>
                <w:color w:val="000000"/>
              </w:rPr>
            </w:pPr>
            <w:r>
              <w:rPr>
                <w:rFonts w:cs="Arial"/>
                <w:iCs/>
                <w:color w:val="000000"/>
              </w:rPr>
              <w:t>- 95% Confidence Interval, Other Confidence Levels and a General Formula and Sample Size Formula (Section 7.2).</w:t>
            </w:r>
          </w:p>
          <w:p w14:paraId="3746C772" w14:textId="2BB3FEEE" w:rsidR="00091CFF" w:rsidRDefault="00091CFF" w:rsidP="00091CFF">
            <w:pPr>
              <w:rPr>
                <w:rFonts w:cs="Arial"/>
                <w:iCs/>
                <w:color w:val="000000"/>
              </w:rPr>
            </w:pPr>
          </w:p>
          <w:p w14:paraId="2E0EFA16" w14:textId="77A6AF03" w:rsidR="0048475A" w:rsidRDefault="0048475A" w:rsidP="00091CFF">
            <w:pPr>
              <w:rPr>
                <w:rFonts w:cs="Arial"/>
                <w:iCs/>
                <w:color w:val="000000"/>
              </w:rPr>
            </w:pPr>
            <w:r>
              <w:rPr>
                <w:rFonts w:cs="Arial"/>
                <w:iCs/>
                <w:color w:val="000000"/>
              </w:rPr>
              <w:t>No lecture during Co-curric</w:t>
            </w:r>
            <w:r w:rsidR="0044743D">
              <w:rPr>
                <w:rFonts w:cs="Arial"/>
                <w:iCs/>
                <w:color w:val="000000"/>
              </w:rPr>
              <w:t xml:space="preserve">ular period (No lecture on </w:t>
            </w:r>
            <w:r w:rsidR="00A8688D">
              <w:rPr>
                <w:rFonts w:cs="Arial"/>
                <w:iCs/>
                <w:color w:val="000000"/>
              </w:rPr>
              <w:t>Thursday, Oct 26</w:t>
            </w:r>
            <w:r>
              <w:rPr>
                <w:rFonts w:cs="Arial"/>
                <w:iCs/>
                <w:color w:val="000000"/>
              </w:rPr>
              <w:t>)</w:t>
            </w:r>
          </w:p>
          <w:p w14:paraId="315E44E5" w14:textId="77777777" w:rsidR="00091CFF" w:rsidRDefault="00091CFF" w:rsidP="00091CFF">
            <w:pPr>
              <w:rPr>
                <w:rFonts w:cs="Arial"/>
                <w:iCs/>
                <w:color w:val="000000"/>
              </w:rPr>
            </w:pPr>
          </w:p>
          <w:p w14:paraId="3FEBA1AF" w14:textId="0C090C45" w:rsidR="00436709" w:rsidRDefault="00436709" w:rsidP="00436709">
            <w:pPr>
              <w:rPr>
                <w:rFonts w:cs="Arial"/>
                <w:iCs/>
                <w:color w:val="000000"/>
              </w:rPr>
            </w:pPr>
            <w:r>
              <w:rPr>
                <w:rFonts w:cs="Arial"/>
                <w:b/>
                <w:bCs/>
                <w:i/>
                <w:iCs/>
                <w:color w:val="000000"/>
              </w:rPr>
              <w:t>Week 9 (Oct 3</w:t>
            </w:r>
            <w:r w:rsidR="00A8688D">
              <w:rPr>
                <w:rFonts w:cs="Arial"/>
                <w:b/>
                <w:bCs/>
                <w:i/>
                <w:iCs/>
                <w:color w:val="000000"/>
              </w:rPr>
              <w:t>0</w:t>
            </w:r>
            <w:r>
              <w:rPr>
                <w:rFonts w:cs="Arial"/>
                <w:b/>
                <w:bCs/>
                <w:i/>
                <w:iCs/>
                <w:color w:val="000000"/>
              </w:rPr>
              <w:t xml:space="preserve">- Nov </w:t>
            </w:r>
            <w:r w:rsidR="00A8688D">
              <w:rPr>
                <w:rFonts w:cs="Arial"/>
                <w:b/>
                <w:bCs/>
                <w:i/>
                <w:iCs/>
                <w:color w:val="000000"/>
              </w:rPr>
              <w:t>3</w:t>
            </w:r>
            <w:r>
              <w:rPr>
                <w:rFonts w:cs="Arial"/>
                <w:b/>
                <w:bCs/>
                <w:i/>
                <w:iCs/>
                <w:color w:val="000000"/>
              </w:rPr>
              <w:t>)</w:t>
            </w:r>
            <w:r>
              <w:rPr>
                <w:rFonts w:cs="Arial"/>
                <w:color w:val="000000"/>
              </w:rPr>
              <w:t> </w:t>
            </w:r>
            <w:r>
              <w:rPr>
                <w:rFonts w:cs="Arial"/>
                <w:i/>
                <w:iCs/>
                <w:color w:val="000000"/>
              </w:rPr>
              <w:t xml:space="preserve"> Chapter 7: Estimation and Statistical Intervals and Midterm</w:t>
            </w:r>
            <w:r>
              <w:rPr>
                <w:rFonts w:cs="Arial"/>
                <w:i/>
                <w:iCs/>
                <w:color w:val="000000"/>
              </w:rPr>
              <w:br/>
            </w:r>
          </w:p>
          <w:p w14:paraId="0BA8710B" w14:textId="77777777" w:rsidR="00436709" w:rsidRDefault="00436709" w:rsidP="00436709">
            <w:pPr>
              <w:rPr>
                <w:rFonts w:cs="Arial"/>
                <w:iCs/>
                <w:color w:val="000000"/>
              </w:rPr>
            </w:pPr>
            <w:r>
              <w:rPr>
                <w:rFonts w:cs="Arial"/>
                <w:iCs/>
                <w:color w:val="000000"/>
              </w:rPr>
              <w:t>- Large-Sample One sided Confidence Intervals (Section 7.2);</w:t>
            </w:r>
          </w:p>
          <w:p w14:paraId="580569EB" w14:textId="77777777" w:rsidR="00436709" w:rsidRDefault="00436709" w:rsidP="00436709">
            <w:pPr>
              <w:rPr>
                <w:rFonts w:cs="Arial"/>
                <w:iCs/>
                <w:color w:val="000000"/>
              </w:rPr>
            </w:pPr>
            <w:r>
              <w:rPr>
                <w:rFonts w:cs="Arial"/>
                <w:iCs/>
                <w:color w:val="000000"/>
              </w:rPr>
              <w:t>- Large-Sample Confidence Intervals for a Population Proportion and Sample Size Formula (Section 7.3);</w:t>
            </w:r>
          </w:p>
          <w:p w14:paraId="62BD3BAE" w14:textId="77777777" w:rsidR="00436709" w:rsidRDefault="00436709" w:rsidP="00436709">
            <w:pPr>
              <w:rPr>
                <w:rFonts w:cs="Arial"/>
                <w:b/>
                <w:bCs/>
                <w:i/>
                <w:iCs/>
                <w:color w:val="000000"/>
              </w:rPr>
            </w:pPr>
            <w:r>
              <w:rPr>
                <w:rFonts w:cs="Arial"/>
                <w:iCs/>
                <w:color w:val="000000"/>
              </w:rPr>
              <w:t>- The t-Distribution and Small-Sample t Confidence Interval (Section 7.4).</w:t>
            </w:r>
            <w:r>
              <w:rPr>
                <w:rFonts w:cs="Arial"/>
                <w:i/>
                <w:iCs/>
                <w:color w:val="000000"/>
              </w:rPr>
              <w:t xml:space="preserve">                                                                                                          </w:t>
            </w:r>
          </w:p>
          <w:p w14:paraId="10A75DDA" w14:textId="77777777" w:rsidR="00436709" w:rsidRDefault="00436709" w:rsidP="00436709">
            <w:pPr>
              <w:rPr>
                <w:rFonts w:cs="Arial"/>
                <w:iCs/>
                <w:color w:val="000000"/>
              </w:rPr>
            </w:pPr>
          </w:p>
          <w:p w14:paraId="7FC82D49" w14:textId="21BC6DA6" w:rsidR="00436709" w:rsidRDefault="0043106D" w:rsidP="00436709">
            <w:pPr>
              <w:rPr>
                <w:rFonts w:cs="Arial"/>
                <w:b/>
                <w:iCs/>
                <w:color w:val="FF0000"/>
              </w:rPr>
            </w:pPr>
            <w:r w:rsidRPr="00525C9E">
              <w:rPr>
                <w:rFonts w:cs="Arial"/>
                <w:b/>
                <w:iCs/>
                <w:color w:val="FF0000"/>
              </w:rPr>
              <w:t xml:space="preserve">MIDTERM IN CLASS ON </w:t>
            </w:r>
            <w:r w:rsidR="00A8688D" w:rsidRPr="00525C9E">
              <w:rPr>
                <w:rFonts w:cs="Arial"/>
                <w:b/>
                <w:iCs/>
                <w:color w:val="FF0000"/>
              </w:rPr>
              <w:t>THURS</w:t>
            </w:r>
            <w:r w:rsidR="00436709" w:rsidRPr="00525C9E">
              <w:rPr>
                <w:rFonts w:cs="Arial"/>
                <w:b/>
                <w:iCs/>
                <w:color w:val="FF0000"/>
              </w:rPr>
              <w:t xml:space="preserve">DAY, NOV </w:t>
            </w:r>
            <w:r w:rsidR="00A8688D" w:rsidRPr="00525C9E">
              <w:rPr>
                <w:rFonts w:cs="Arial"/>
                <w:b/>
                <w:iCs/>
                <w:color w:val="FF0000"/>
              </w:rPr>
              <w:t>2</w:t>
            </w:r>
          </w:p>
          <w:p w14:paraId="10600363" w14:textId="77777777" w:rsidR="00091CFF" w:rsidRDefault="00091CFF" w:rsidP="00091CFF">
            <w:pPr>
              <w:rPr>
                <w:rFonts w:cs="Arial"/>
                <w:iCs/>
                <w:color w:val="000000"/>
              </w:rPr>
            </w:pPr>
          </w:p>
          <w:p w14:paraId="2AC05641" w14:textId="2BC7EA31" w:rsidR="00A8688D" w:rsidRDefault="00A8688D" w:rsidP="00A8688D">
            <w:pPr>
              <w:rPr>
                <w:rFonts w:cs="Arial"/>
                <w:iCs/>
                <w:color w:val="000000"/>
              </w:rPr>
            </w:pPr>
            <w:r>
              <w:rPr>
                <w:rFonts w:cs="Arial"/>
                <w:b/>
                <w:bCs/>
                <w:i/>
                <w:iCs/>
                <w:color w:val="000000"/>
              </w:rPr>
              <w:t>Week 10 (Nov 6-10)</w:t>
            </w:r>
            <w:r>
              <w:rPr>
                <w:rFonts w:cs="Arial"/>
                <w:color w:val="000000"/>
              </w:rPr>
              <w:t> </w:t>
            </w:r>
            <w:r>
              <w:rPr>
                <w:rFonts w:cs="Arial"/>
                <w:i/>
                <w:iCs/>
                <w:color w:val="000000"/>
              </w:rPr>
              <w:t xml:space="preserve"> Chapter 7: Estimation and Statistical Intervals &amp; Chapter 8: Testing Statistical Hypotheses </w:t>
            </w:r>
            <w:r>
              <w:rPr>
                <w:rFonts w:cs="Arial"/>
                <w:i/>
                <w:iCs/>
                <w:color w:val="000000"/>
              </w:rPr>
              <w:br/>
            </w:r>
          </w:p>
          <w:p w14:paraId="0624E17E" w14:textId="77777777" w:rsidR="00A8688D" w:rsidRDefault="00A8688D" w:rsidP="00A8688D">
            <w:pPr>
              <w:rPr>
                <w:rFonts w:cs="Arial"/>
                <w:iCs/>
                <w:color w:val="000000"/>
              </w:rPr>
            </w:pPr>
            <w:r>
              <w:rPr>
                <w:rFonts w:cs="Arial"/>
                <w:iCs/>
                <w:color w:val="000000"/>
              </w:rPr>
              <w:t>- The t-Distribution and Small-Sample t Confidence Interval – Cont’d (Section 7.4);</w:t>
            </w:r>
            <w:r>
              <w:rPr>
                <w:rFonts w:cs="Arial"/>
                <w:i/>
                <w:iCs/>
                <w:color w:val="000000"/>
              </w:rPr>
              <w:t xml:space="preserve"> </w:t>
            </w:r>
            <w:r>
              <w:rPr>
                <w:rFonts w:cs="Arial"/>
                <w:iCs/>
                <w:color w:val="000000"/>
              </w:rPr>
              <w:br/>
              <w:t>- Hypothesis Testing, Type I and Type II Error and p-values (Section 8.1).</w:t>
            </w:r>
          </w:p>
          <w:p w14:paraId="4FEB3FAB" w14:textId="77777777" w:rsidR="00A8688D" w:rsidRDefault="00A8688D" w:rsidP="00A8688D">
            <w:pPr>
              <w:rPr>
                <w:rFonts w:cs="Arial"/>
                <w:iCs/>
                <w:color w:val="000000"/>
              </w:rPr>
            </w:pPr>
          </w:p>
          <w:p w14:paraId="0EF652FF" w14:textId="2F7027BA" w:rsidR="00A8688D" w:rsidRDefault="00A8688D" w:rsidP="00A8688D">
            <w:pPr>
              <w:rPr>
                <w:rFonts w:cs="Arial"/>
                <w:iCs/>
                <w:color w:val="000000"/>
              </w:rPr>
            </w:pPr>
            <w:r>
              <w:rPr>
                <w:rFonts w:cs="Arial"/>
                <w:iCs/>
                <w:color w:val="000000"/>
              </w:rPr>
              <w:t>- Hypothesis Testing, Type I and Type II Error and p-values – Cont’d (Section 8.1);</w:t>
            </w:r>
          </w:p>
          <w:p w14:paraId="1ADACC3E" w14:textId="77777777" w:rsidR="00A8688D" w:rsidRDefault="00A8688D" w:rsidP="00A8688D">
            <w:pPr>
              <w:rPr>
                <w:rFonts w:cs="Arial"/>
                <w:iCs/>
                <w:color w:val="000000"/>
              </w:rPr>
            </w:pPr>
            <w:r>
              <w:rPr>
                <w:rFonts w:cs="Arial"/>
                <w:iCs/>
                <w:color w:val="000000"/>
              </w:rPr>
              <w:t>- Tests Concerning a Single Mean (Section 8.2).</w:t>
            </w:r>
          </w:p>
          <w:p w14:paraId="754836F8" w14:textId="77777777" w:rsidR="00091CFF" w:rsidRDefault="00091CFF" w:rsidP="00C461CB">
            <w:pPr>
              <w:rPr>
                <w:rFonts w:cs="Arial"/>
              </w:rPr>
            </w:pPr>
          </w:p>
          <w:p w14:paraId="6E71C034" w14:textId="7A194549" w:rsidR="00A8688D" w:rsidRDefault="00A8688D" w:rsidP="00A8688D">
            <w:pPr>
              <w:spacing w:before="100" w:beforeAutospacing="1" w:after="100" w:afterAutospacing="1"/>
              <w:rPr>
                <w:rFonts w:cs="Arial"/>
                <w:iCs/>
                <w:color w:val="000000"/>
              </w:rPr>
            </w:pPr>
            <w:r>
              <w:rPr>
                <w:rFonts w:cs="Arial"/>
                <w:b/>
                <w:bCs/>
                <w:i/>
                <w:iCs/>
                <w:color w:val="000000"/>
              </w:rPr>
              <w:t>Week 11 (Nov 13-17)</w:t>
            </w:r>
            <w:r>
              <w:rPr>
                <w:rFonts w:cs="Arial"/>
                <w:color w:val="000000"/>
              </w:rPr>
              <w:t> </w:t>
            </w:r>
            <w:r>
              <w:rPr>
                <w:rFonts w:cs="Arial"/>
                <w:i/>
                <w:iCs/>
                <w:color w:val="000000"/>
              </w:rPr>
              <w:t xml:space="preserve"> Chapter 8: Testing Statistical Hypotheses  </w:t>
            </w:r>
          </w:p>
          <w:p w14:paraId="750D204C" w14:textId="77777777" w:rsidR="00A8688D" w:rsidRDefault="00A8688D" w:rsidP="00A8688D">
            <w:pPr>
              <w:rPr>
                <w:rFonts w:cs="Arial"/>
                <w:iCs/>
                <w:color w:val="000000"/>
              </w:rPr>
            </w:pPr>
            <w:r>
              <w:rPr>
                <w:rFonts w:cs="Arial"/>
                <w:iCs/>
                <w:color w:val="000000"/>
              </w:rPr>
              <w:t>- Tests Concerning a Single Mean – Cont’d (Section 8.2);</w:t>
            </w:r>
          </w:p>
          <w:p w14:paraId="139CF8F3" w14:textId="77777777" w:rsidR="00A8688D" w:rsidRDefault="00A8688D" w:rsidP="00A8688D">
            <w:pPr>
              <w:rPr>
                <w:rFonts w:cs="Arial"/>
                <w:i/>
                <w:iCs/>
                <w:color w:val="000000"/>
              </w:rPr>
            </w:pPr>
            <w:r>
              <w:rPr>
                <w:rFonts w:cs="Arial"/>
                <w:iCs/>
                <w:color w:val="000000"/>
              </w:rPr>
              <w:t>- Tests Concerning a Difference Between Two Means: Paired Data (Section 8.2).</w:t>
            </w:r>
          </w:p>
          <w:p w14:paraId="08074724" w14:textId="77777777" w:rsidR="00A8688D" w:rsidRDefault="00A8688D" w:rsidP="00A8688D">
            <w:pPr>
              <w:rPr>
                <w:rFonts w:cs="Arial"/>
                <w:iCs/>
                <w:color w:val="000000"/>
              </w:rPr>
            </w:pPr>
          </w:p>
          <w:p w14:paraId="45FC350B" w14:textId="77777777" w:rsidR="00A8688D" w:rsidRDefault="00A8688D" w:rsidP="00A8688D">
            <w:pPr>
              <w:rPr>
                <w:rFonts w:cs="Arial"/>
                <w:iCs/>
                <w:color w:val="000000"/>
              </w:rPr>
            </w:pPr>
            <w:r>
              <w:rPr>
                <w:rFonts w:cs="Arial"/>
                <w:iCs/>
                <w:color w:val="000000"/>
              </w:rPr>
              <w:t>- Tests Concerning a Difference Between Two Means: Independent Data (Section 8.2);</w:t>
            </w:r>
          </w:p>
          <w:p w14:paraId="778BBF69" w14:textId="77777777" w:rsidR="00A8688D" w:rsidRDefault="00A8688D" w:rsidP="00A8688D">
            <w:pPr>
              <w:rPr>
                <w:rFonts w:cs="Arial"/>
                <w:iCs/>
                <w:color w:val="000000"/>
              </w:rPr>
            </w:pPr>
            <w:r>
              <w:rPr>
                <w:rFonts w:cs="Arial"/>
                <w:iCs/>
                <w:color w:val="000000"/>
              </w:rPr>
              <w:t>- The Pooled Two-Sample t Procedure (Section 8.2).</w:t>
            </w:r>
          </w:p>
          <w:p w14:paraId="633021B1" w14:textId="1E426C7A" w:rsidR="00A8688D" w:rsidRPr="00917D0F" w:rsidRDefault="00A8688D" w:rsidP="00C461CB">
            <w:pPr>
              <w:rPr>
                <w:rFonts w:cs="Arial"/>
              </w:rPr>
            </w:pPr>
          </w:p>
        </w:tc>
      </w:tr>
    </w:tbl>
    <w:p w14:paraId="577393B1" w14:textId="77777777" w:rsidR="00C461CB" w:rsidRDefault="00C461CB" w:rsidP="00091CFF">
      <w:pPr>
        <w:tabs>
          <w:tab w:val="left" w:pos="360"/>
          <w:tab w:val="left" w:pos="720"/>
          <w:tab w:val="left" w:pos="1080"/>
        </w:tabs>
        <w:rPr>
          <w:rFonts w:cs="Arial"/>
          <w:b/>
          <w:sz w:val="24"/>
        </w:rPr>
      </w:pPr>
    </w:p>
    <w:p w14:paraId="07F5E1BE" w14:textId="77777777" w:rsidR="00C461CB" w:rsidRDefault="00C461CB" w:rsidP="00091CFF">
      <w:pPr>
        <w:tabs>
          <w:tab w:val="left" w:pos="360"/>
          <w:tab w:val="left" w:pos="720"/>
          <w:tab w:val="left" w:pos="1080"/>
        </w:tabs>
        <w:rPr>
          <w:rFonts w:cs="Arial"/>
          <w:b/>
          <w:sz w:val="24"/>
        </w:rPr>
      </w:pPr>
    </w:p>
    <w:p w14:paraId="7EE1F3D6" w14:textId="77777777" w:rsidR="00C461CB" w:rsidRDefault="00C461CB" w:rsidP="00091CFF">
      <w:pPr>
        <w:tabs>
          <w:tab w:val="left" w:pos="360"/>
          <w:tab w:val="left" w:pos="720"/>
          <w:tab w:val="left" w:pos="1080"/>
        </w:tabs>
        <w:rPr>
          <w:rFonts w:cs="Arial"/>
          <w:b/>
          <w:sz w:val="24"/>
        </w:rPr>
      </w:pPr>
    </w:p>
    <w:p w14:paraId="3D545353" w14:textId="77777777" w:rsidR="00C461CB" w:rsidRDefault="00C461CB" w:rsidP="00091CFF">
      <w:pPr>
        <w:tabs>
          <w:tab w:val="left" w:pos="360"/>
          <w:tab w:val="left" w:pos="720"/>
          <w:tab w:val="left" w:pos="1080"/>
        </w:tabs>
        <w:rPr>
          <w:rFonts w:cs="Arial"/>
          <w:b/>
          <w:sz w:val="24"/>
        </w:rPr>
      </w:pPr>
    </w:p>
    <w:p w14:paraId="670D7749" w14:textId="77777777" w:rsidR="00C461CB" w:rsidRDefault="00C461CB" w:rsidP="00091CFF">
      <w:pPr>
        <w:tabs>
          <w:tab w:val="left" w:pos="360"/>
          <w:tab w:val="left" w:pos="720"/>
          <w:tab w:val="left" w:pos="1080"/>
        </w:tabs>
        <w:rPr>
          <w:rFonts w:cs="Arial"/>
          <w:b/>
          <w:sz w:val="24"/>
        </w:rPr>
      </w:pPr>
    </w:p>
    <w:p w14:paraId="2D08548C" w14:textId="77777777" w:rsidR="00091CFF" w:rsidRDefault="00091CFF" w:rsidP="00091CFF">
      <w:pPr>
        <w:tabs>
          <w:tab w:val="left" w:pos="360"/>
          <w:tab w:val="left" w:pos="720"/>
          <w:tab w:val="left" w:pos="1080"/>
        </w:tabs>
        <w:rPr>
          <w:rFonts w:cs="Arial"/>
          <w:b/>
          <w:sz w:val="24"/>
        </w:rPr>
      </w:pPr>
      <w:r w:rsidRPr="0088583C">
        <w:rPr>
          <w:rFonts w:cs="Arial"/>
          <w:b/>
          <w:sz w:val="24"/>
        </w:rPr>
        <w:lastRenderedPageBreak/>
        <w:t>6.</w:t>
      </w:r>
      <w:r w:rsidRPr="0088583C">
        <w:rPr>
          <w:rFonts w:cs="Arial"/>
          <w:b/>
          <w:sz w:val="24"/>
        </w:rPr>
        <w:tab/>
        <w:t>Outline of Topics in the Course</w:t>
      </w:r>
      <w:r>
        <w:rPr>
          <w:rFonts w:cs="Arial"/>
          <w:b/>
          <w:sz w:val="24"/>
        </w:rPr>
        <w:t xml:space="preserve"> </w:t>
      </w:r>
      <w:proofErr w:type="spellStart"/>
      <w:r>
        <w:rPr>
          <w:rFonts w:cs="Arial"/>
          <w:b/>
          <w:sz w:val="24"/>
        </w:rPr>
        <w:t>cont</w:t>
      </w:r>
      <w:proofErr w:type="spellEnd"/>
      <w:r>
        <w:rPr>
          <w:rFonts w:cs="Arial"/>
          <w:b/>
          <w:sz w:val="24"/>
        </w:rPr>
        <w:t>…</w:t>
      </w:r>
    </w:p>
    <w:p w14:paraId="31773471" w14:textId="77777777" w:rsidR="00C461CB" w:rsidRPr="0088583C" w:rsidRDefault="00C461CB" w:rsidP="00091CFF">
      <w:pPr>
        <w:tabs>
          <w:tab w:val="left" w:pos="360"/>
          <w:tab w:val="left" w:pos="720"/>
          <w:tab w:val="left" w:pos="1080"/>
        </w:tabs>
        <w:rPr>
          <w:rFonts w:cs="Arial"/>
          <w:b/>
          <w:sz w:val="24"/>
        </w:rPr>
      </w:pPr>
    </w:p>
    <w:tbl>
      <w:tblPr>
        <w:tblStyle w:val="TableGrid"/>
        <w:tblW w:w="0" w:type="auto"/>
        <w:tblInd w:w="468" w:type="dxa"/>
        <w:tblLook w:val="04A0" w:firstRow="1" w:lastRow="0" w:firstColumn="1" w:lastColumn="0" w:noHBand="0" w:noVBand="1"/>
        <w:tblCaption w:val="Outline of Topics in the Course"/>
      </w:tblPr>
      <w:tblGrid>
        <w:gridCol w:w="8882"/>
      </w:tblGrid>
      <w:tr w:rsidR="00091CFF" w:rsidRPr="0088583C" w14:paraId="5B83FC5E" w14:textId="77777777" w:rsidTr="001C592D">
        <w:trPr>
          <w:tblHeader/>
        </w:trPr>
        <w:tc>
          <w:tcPr>
            <w:tcW w:w="9108" w:type="dxa"/>
          </w:tcPr>
          <w:p w14:paraId="7AAD2718" w14:textId="394C188F" w:rsidR="00091CFF" w:rsidRDefault="00091CFF" w:rsidP="00091CFF">
            <w:pPr>
              <w:spacing w:before="100" w:beforeAutospacing="1" w:after="100" w:afterAutospacing="1"/>
              <w:rPr>
                <w:rFonts w:cs="Arial"/>
                <w:iCs/>
                <w:color w:val="000000"/>
              </w:rPr>
            </w:pPr>
            <w:r>
              <w:rPr>
                <w:rFonts w:cs="Arial"/>
                <w:b/>
                <w:bCs/>
                <w:i/>
                <w:iCs/>
                <w:color w:val="000000"/>
              </w:rPr>
              <w:t>W</w:t>
            </w:r>
            <w:r w:rsidR="00F8274F">
              <w:rPr>
                <w:rFonts w:cs="Arial"/>
                <w:b/>
                <w:bCs/>
                <w:i/>
                <w:iCs/>
                <w:color w:val="000000"/>
              </w:rPr>
              <w:t>eek 12 (Nov 2</w:t>
            </w:r>
            <w:r w:rsidR="00A8688D">
              <w:rPr>
                <w:rFonts w:cs="Arial"/>
                <w:b/>
                <w:bCs/>
                <w:i/>
                <w:iCs/>
                <w:color w:val="000000"/>
              </w:rPr>
              <w:t>0-24</w:t>
            </w:r>
            <w:r>
              <w:rPr>
                <w:rFonts w:cs="Arial"/>
                <w:b/>
                <w:bCs/>
                <w:i/>
                <w:iCs/>
                <w:color w:val="000000"/>
              </w:rPr>
              <w:t>)</w:t>
            </w:r>
            <w:r>
              <w:rPr>
                <w:rFonts w:cs="Arial"/>
                <w:color w:val="000000"/>
              </w:rPr>
              <w:t> </w:t>
            </w:r>
            <w:r>
              <w:rPr>
                <w:rFonts w:cs="Arial"/>
                <w:i/>
                <w:iCs/>
                <w:color w:val="000000"/>
              </w:rPr>
              <w:t xml:space="preserve"> Chapter 8: Testing Statistical Hypotheses </w:t>
            </w:r>
          </w:p>
          <w:p w14:paraId="24D70551" w14:textId="77777777" w:rsidR="00091CFF" w:rsidRDefault="00091CFF" w:rsidP="00091CFF">
            <w:pPr>
              <w:rPr>
                <w:rFonts w:cs="Arial"/>
                <w:iCs/>
                <w:color w:val="000000"/>
              </w:rPr>
            </w:pPr>
            <w:r>
              <w:rPr>
                <w:rFonts w:cs="Arial"/>
                <w:iCs/>
                <w:color w:val="000000"/>
              </w:rPr>
              <w:t>- The Pooled Two-Sample t Procedure – Cont’d (Section 8.2);</w:t>
            </w:r>
          </w:p>
          <w:p w14:paraId="67F3C14D" w14:textId="77777777" w:rsidR="00091CFF" w:rsidRDefault="00091CFF" w:rsidP="00091CFF">
            <w:pPr>
              <w:rPr>
                <w:rFonts w:cs="Arial"/>
                <w:iCs/>
                <w:color w:val="000000"/>
              </w:rPr>
            </w:pPr>
            <w:r>
              <w:rPr>
                <w:rFonts w:cs="Arial"/>
                <w:iCs/>
                <w:color w:val="000000"/>
              </w:rPr>
              <w:t>- Review of all hypothesis procedures;</w:t>
            </w:r>
          </w:p>
          <w:p w14:paraId="1491BC28" w14:textId="77777777" w:rsidR="0043106D" w:rsidRDefault="0043106D" w:rsidP="0043106D">
            <w:pPr>
              <w:rPr>
                <w:rFonts w:cs="Arial"/>
                <w:iCs/>
                <w:color w:val="000000"/>
              </w:rPr>
            </w:pPr>
            <w:r>
              <w:rPr>
                <w:rFonts w:cs="Arial"/>
                <w:iCs/>
                <w:color w:val="000000"/>
              </w:rPr>
              <w:t>- ANOVA terminology and Concepts (Section 9.1).</w:t>
            </w:r>
          </w:p>
          <w:p w14:paraId="26B0252E" w14:textId="77777777" w:rsidR="00091CFF" w:rsidRDefault="00091CFF" w:rsidP="00091CFF">
            <w:pPr>
              <w:rPr>
                <w:rFonts w:cs="Arial"/>
                <w:iCs/>
                <w:color w:val="000000"/>
              </w:rPr>
            </w:pPr>
          </w:p>
          <w:p w14:paraId="662B8560" w14:textId="1D0EF0BD" w:rsidR="00091CFF" w:rsidRDefault="0043106D" w:rsidP="00091CFF">
            <w:pPr>
              <w:rPr>
                <w:rFonts w:cs="Arial"/>
                <w:b/>
                <w:bCs/>
                <w:i/>
                <w:iCs/>
                <w:color w:val="000000"/>
              </w:rPr>
            </w:pPr>
            <w:r>
              <w:rPr>
                <w:rFonts w:cs="Arial"/>
                <w:iCs/>
                <w:color w:val="000000"/>
              </w:rPr>
              <w:t>- Single Factor ANOVA (Section 9.2).</w:t>
            </w:r>
          </w:p>
          <w:p w14:paraId="63B5CEAA" w14:textId="65DE6297" w:rsidR="00F8274F" w:rsidRDefault="00F8274F" w:rsidP="00F8274F">
            <w:pPr>
              <w:spacing w:before="100" w:beforeAutospacing="1" w:after="100" w:afterAutospacing="1"/>
              <w:rPr>
                <w:rFonts w:cs="Arial"/>
                <w:iCs/>
                <w:color w:val="000000"/>
              </w:rPr>
            </w:pPr>
            <w:r>
              <w:rPr>
                <w:rFonts w:cs="Arial"/>
                <w:b/>
                <w:bCs/>
                <w:i/>
                <w:iCs/>
                <w:color w:val="000000"/>
              </w:rPr>
              <w:t>Week 13 (Nov 2</w:t>
            </w:r>
            <w:r w:rsidR="00A8688D">
              <w:rPr>
                <w:rFonts w:cs="Arial"/>
                <w:b/>
                <w:bCs/>
                <w:i/>
                <w:iCs/>
                <w:color w:val="000000"/>
              </w:rPr>
              <w:t>7- Dec 1</w:t>
            </w:r>
            <w:r>
              <w:rPr>
                <w:rFonts w:cs="Arial"/>
                <w:b/>
                <w:bCs/>
                <w:i/>
                <w:iCs/>
                <w:color w:val="000000"/>
              </w:rPr>
              <w:t>)</w:t>
            </w:r>
            <w:r>
              <w:rPr>
                <w:rFonts w:cs="Arial"/>
                <w:color w:val="000000"/>
              </w:rPr>
              <w:t> </w:t>
            </w:r>
            <w:r>
              <w:rPr>
                <w:rFonts w:cs="Arial"/>
                <w:i/>
                <w:iCs/>
                <w:color w:val="000000"/>
              </w:rPr>
              <w:t xml:space="preserve"> SAS Statistical Program</w:t>
            </w:r>
            <w:r>
              <w:rPr>
                <w:rFonts w:cs="Arial"/>
                <w:iCs/>
                <w:color w:val="000000"/>
              </w:rPr>
              <w:t xml:space="preserve"> </w:t>
            </w:r>
          </w:p>
          <w:p w14:paraId="62556948" w14:textId="77777777" w:rsidR="00F8274F" w:rsidRDefault="00F8274F" w:rsidP="00F8274F">
            <w:pPr>
              <w:rPr>
                <w:rFonts w:cs="Arial"/>
                <w:iCs/>
                <w:color w:val="000000"/>
              </w:rPr>
            </w:pPr>
            <w:r>
              <w:rPr>
                <w:rFonts w:cs="Arial"/>
                <w:iCs/>
                <w:color w:val="000000"/>
              </w:rPr>
              <w:t xml:space="preserve">- Introductory to SAS;                                                                           </w:t>
            </w:r>
            <w:r>
              <w:rPr>
                <w:rFonts w:cs="Arial"/>
                <w:iCs/>
                <w:color w:val="000000"/>
              </w:rPr>
              <w:br/>
              <w:t>- Understanding the Basic Concepts of SAS;</w:t>
            </w:r>
          </w:p>
          <w:p w14:paraId="01B4C926" w14:textId="77777777" w:rsidR="00F8274F" w:rsidRDefault="00F8274F" w:rsidP="00F8274F">
            <w:pPr>
              <w:rPr>
                <w:rFonts w:cs="Arial"/>
                <w:iCs/>
                <w:color w:val="000000"/>
              </w:rPr>
            </w:pPr>
            <w:r>
              <w:rPr>
                <w:rFonts w:cs="Arial"/>
                <w:iCs/>
                <w:color w:val="000000"/>
              </w:rPr>
              <w:t>- Univariate analysis in SAS (histogram/boxplot/stem and leaf), Correlation and Regression in SAS, Single Mean Hypothesis in SAS.</w:t>
            </w:r>
          </w:p>
          <w:p w14:paraId="0F95700E" w14:textId="77777777" w:rsidR="00F8274F" w:rsidRDefault="00F8274F" w:rsidP="00F8274F">
            <w:pPr>
              <w:rPr>
                <w:rFonts w:cs="Arial"/>
                <w:iCs/>
                <w:color w:val="000000"/>
              </w:rPr>
            </w:pPr>
          </w:p>
          <w:p w14:paraId="72F873DF" w14:textId="1F792AA7" w:rsidR="00F8274F" w:rsidRDefault="00F8274F" w:rsidP="00F8274F">
            <w:pPr>
              <w:rPr>
                <w:rFonts w:cs="Arial"/>
                <w:iCs/>
                <w:color w:val="000000"/>
              </w:rPr>
            </w:pPr>
            <w:r>
              <w:rPr>
                <w:rFonts w:cs="Arial"/>
                <w:iCs/>
                <w:color w:val="000000"/>
              </w:rPr>
              <w:t xml:space="preserve">- Understanding How to Read SAS output; </w:t>
            </w:r>
          </w:p>
          <w:p w14:paraId="408217FD" w14:textId="77777777" w:rsidR="00F8274F" w:rsidRDefault="00F8274F" w:rsidP="00F8274F">
            <w:pPr>
              <w:rPr>
                <w:rFonts w:cs="Arial"/>
                <w:iCs/>
                <w:color w:val="000000"/>
              </w:rPr>
            </w:pPr>
            <w:r>
              <w:rPr>
                <w:rFonts w:cs="Arial"/>
                <w:iCs/>
                <w:color w:val="000000"/>
              </w:rPr>
              <w:t>- Ability to interpret SAS output;</w:t>
            </w:r>
          </w:p>
          <w:p w14:paraId="1710345F" w14:textId="035BE208" w:rsidR="00F8274F" w:rsidRDefault="00F8274F" w:rsidP="00F8274F">
            <w:pPr>
              <w:rPr>
                <w:rFonts w:cs="Arial"/>
                <w:iCs/>
                <w:color w:val="000000"/>
              </w:rPr>
            </w:pPr>
            <w:r>
              <w:rPr>
                <w:rFonts w:cs="Arial"/>
                <w:iCs/>
                <w:color w:val="000000"/>
              </w:rPr>
              <w:t xml:space="preserve">- Paired/Independent/Pooled Hypothesis and Confidence intervals in SAS, </w:t>
            </w:r>
            <w:r w:rsidR="0043106D">
              <w:rPr>
                <w:rFonts w:cs="Arial"/>
                <w:iCs/>
                <w:color w:val="000000"/>
              </w:rPr>
              <w:t>ANOVA</w:t>
            </w:r>
            <w:r>
              <w:rPr>
                <w:rFonts w:cs="Arial"/>
                <w:iCs/>
                <w:color w:val="000000"/>
              </w:rPr>
              <w:t xml:space="preserve"> in SAS.</w:t>
            </w:r>
          </w:p>
          <w:p w14:paraId="2C8A9507" w14:textId="0091E892" w:rsidR="00091CFF" w:rsidRPr="00917D0F" w:rsidRDefault="00091CFF" w:rsidP="001C592D">
            <w:pPr>
              <w:pStyle w:val="NormalWeb"/>
              <w:rPr>
                <w:rFonts w:ascii="Arial" w:hAnsi="Arial" w:cs="Arial"/>
              </w:rPr>
            </w:pPr>
          </w:p>
        </w:tc>
      </w:tr>
    </w:tbl>
    <w:p w14:paraId="5394596B" w14:textId="77777777" w:rsidR="00C775FE" w:rsidRPr="0088583C" w:rsidRDefault="00C775FE" w:rsidP="005339D1">
      <w:pPr>
        <w:tabs>
          <w:tab w:val="left" w:pos="360"/>
          <w:tab w:val="left" w:pos="720"/>
          <w:tab w:val="left" w:pos="1080"/>
        </w:tabs>
        <w:rPr>
          <w:rFonts w:cs="Arial"/>
          <w:b/>
          <w:sz w:val="24"/>
        </w:rPr>
      </w:pPr>
    </w:p>
    <w:p w14:paraId="45239104" w14:textId="77777777" w:rsidR="00C461CB" w:rsidRDefault="00C461CB" w:rsidP="005339D1">
      <w:pPr>
        <w:tabs>
          <w:tab w:val="left" w:pos="360"/>
          <w:tab w:val="left" w:pos="720"/>
          <w:tab w:val="left" w:pos="1080"/>
        </w:tabs>
        <w:rPr>
          <w:rFonts w:cs="Arial"/>
          <w:b/>
          <w:sz w:val="24"/>
        </w:rPr>
      </w:pPr>
    </w:p>
    <w:p w14:paraId="685E5DB8" w14:textId="77777777" w:rsidR="007527B6" w:rsidRPr="0088583C" w:rsidRDefault="00C54EE9" w:rsidP="005339D1">
      <w:pPr>
        <w:tabs>
          <w:tab w:val="left" w:pos="360"/>
          <w:tab w:val="left" w:pos="720"/>
          <w:tab w:val="left" w:pos="1080"/>
        </w:tabs>
        <w:rPr>
          <w:rFonts w:cs="Arial"/>
          <w:b/>
          <w:sz w:val="24"/>
        </w:rPr>
      </w:pPr>
      <w:r w:rsidRPr="0088583C">
        <w:rPr>
          <w:rFonts w:cs="Arial"/>
          <w:b/>
          <w:sz w:val="24"/>
        </w:rPr>
        <w:t>7.</w:t>
      </w:r>
      <w:r w:rsidRPr="0088583C">
        <w:rPr>
          <w:rFonts w:cs="Arial"/>
          <w:b/>
          <w:sz w:val="24"/>
        </w:rPr>
        <w:tab/>
      </w:r>
      <w:r w:rsidR="007527B6" w:rsidRPr="0088583C">
        <w:rPr>
          <w:rFonts w:cs="Arial"/>
          <w:b/>
          <w:sz w:val="24"/>
        </w:rPr>
        <w:t xml:space="preserve">Required </w:t>
      </w:r>
      <w:r w:rsidR="00542142" w:rsidRPr="0088583C">
        <w:rPr>
          <w:rFonts w:cs="Arial"/>
          <w:b/>
          <w:sz w:val="24"/>
        </w:rPr>
        <w:t>Texts/</w:t>
      </w:r>
      <w:r w:rsidR="007527B6" w:rsidRPr="0088583C">
        <w:rPr>
          <w:rFonts w:cs="Arial"/>
          <w:b/>
          <w:sz w:val="24"/>
        </w:rPr>
        <w:t>Readings</w:t>
      </w:r>
    </w:p>
    <w:p w14:paraId="073E5216" w14:textId="77777777" w:rsidR="007527B6" w:rsidRPr="0088583C" w:rsidRDefault="007527B6" w:rsidP="005339D1">
      <w:pPr>
        <w:tabs>
          <w:tab w:val="left" w:pos="360"/>
          <w:tab w:val="left" w:pos="720"/>
          <w:tab w:val="left" w:pos="1080"/>
        </w:tabs>
        <w:rPr>
          <w:rFonts w:cs="Arial"/>
          <w:sz w:val="24"/>
        </w:rPr>
      </w:pPr>
    </w:p>
    <w:tbl>
      <w:tblPr>
        <w:tblStyle w:val="TableGrid"/>
        <w:tblW w:w="0" w:type="auto"/>
        <w:tblInd w:w="468" w:type="dxa"/>
        <w:tblLook w:val="04A0" w:firstRow="1" w:lastRow="0" w:firstColumn="1" w:lastColumn="0" w:noHBand="0" w:noVBand="1"/>
        <w:tblCaption w:val="Required Text / Readings"/>
      </w:tblPr>
      <w:tblGrid>
        <w:gridCol w:w="8882"/>
      </w:tblGrid>
      <w:tr w:rsidR="0092036E" w:rsidRPr="0088583C" w14:paraId="5736646B" w14:textId="77777777" w:rsidTr="00ED05FB">
        <w:trPr>
          <w:tblHeader/>
        </w:trPr>
        <w:tc>
          <w:tcPr>
            <w:tcW w:w="9108" w:type="dxa"/>
          </w:tcPr>
          <w:p w14:paraId="7CDFBB3A" w14:textId="006E6E51" w:rsidR="0092036E" w:rsidRPr="000D0DE3" w:rsidRDefault="00917D0F" w:rsidP="0092036E">
            <w:pPr>
              <w:tabs>
                <w:tab w:val="left" w:pos="360"/>
                <w:tab w:val="left" w:pos="720"/>
                <w:tab w:val="left" w:pos="1080"/>
              </w:tabs>
              <w:rPr>
                <w:rFonts w:cs="Arial"/>
                <w:b/>
                <w:sz w:val="24"/>
              </w:rPr>
            </w:pPr>
            <w:r w:rsidRPr="000D0DE3">
              <w:rPr>
                <w:rFonts w:cs="Arial"/>
                <w:b/>
                <w:sz w:val="24"/>
              </w:rPr>
              <w:t>REQUIRED:</w:t>
            </w:r>
          </w:p>
          <w:p w14:paraId="05B3C510" w14:textId="77777777" w:rsidR="0014568E" w:rsidRPr="000D0DE3" w:rsidRDefault="0014568E" w:rsidP="0014568E">
            <w:pPr>
              <w:rPr>
                <w:rFonts w:cs="Arial"/>
                <w:i/>
                <w:iCs/>
                <w:color w:val="000000"/>
                <w:sz w:val="24"/>
              </w:rPr>
            </w:pPr>
            <w:r w:rsidRPr="000D0DE3">
              <w:rPr>
                <w:rFonts w:cs="Arial"/>
                <w:i/>
                <w:iCs/>
                <w:sz w:val="24"/>
              </w:rPr>
              <w:t xml:space="preserve">Applied Statistics FOR ENGINEERS AND SCIENTISTS, Devore – </w:t>
            </w:r>
            <w:proofErr w:type="spellStart"/>
            <w:r w:rsidRPr="000D0DE3">
              <w:rPr>
                <w:rFonts w:cs="Arial"/>
                <w:i/>
                <w:iCs/>
                <w:sz w:val="24"/>
              </w:rPr>
              <w:t>Farnum</w:t>
            </w:r>
            <w:proofErr w:type="spellEnd"/>
            <w:r w:rsidRPr="000D0DE3">
              <w:rPr>
                <w:rFonts w:cs="Arial"/>
                <w:i/>
                <w:iCs/>
                <w:sz w:val="24"/>
              </w:rPr>
              <w:t xml:space="preserve"> - </w:t>
            </w:r>
            <w:proofErr w:type="spellStart"/>
            <w:r w:rsidRPr="000D0DE3">
              <w:rPr>
                <w:rFonts w:cs="Arial"/>
                <w:i/>
                <w:iCs/>
                <w:sz w:val="24"/>
              </w:rPr>
              <w:t>Doi</w:t>
            </w:r>
            <w:proofErr w:type="spellEnd"/>
            <w:r w:rsidRPr="000D0DE3">
              <w:rPr>
                <w:rFonts w:cs="Arial"/>
                <w:i/>
                <w:iCs/>
                <w:sz w:val="24"/>
              </w:rPr>
              <w:t xml:space="preserve">, Third Edition, CENGAGE Learning Nelson Education, 2014. ISBN </w:t>
            </w:r>
            <w:r w:rsidRPr="000D0DE3">
              <w:rPr>
                <w:rFonts w:cs="Arial"/>
                <w:sz w:val="24"/>
              </w:rPr>
              <w:t>113311136X</w:t>
            </w:r>
            <w:r w:rsidRPr="000D0DE3">
              <w:rPr>
                <w:rFonts w:cs="Arial"/>
                <w:i/>
                <w:iCs/>
                <w:color w:val="000000"/>
                <w:sz w:val="24"/>
              </w:rPr>
              <w:t>.</w:t>
            </w:r>
          </w:p>
          <w:p w14:paraId="77FBD8A9" w14:textId="77777777" w:rsidR="00917D0F" w:rsidRPr="000D0DE3" w:rsidRDefault="00917D0F" w:rsidP="00917D0F">
            <w:pPr>
              <w:pBdr>
                <w:bottom w:val="dotted" w:sz="24" w:space="1" w:color="auto"/>
              </w:pBdr>
              <w:tabs>
                <w:tab w:val="left" w:pos="360"/>
                <w:tab w:val="left" w:pos="720"/>
                <w:tab w:val="left" w:pos="1080"/>
              </w:tabs>
              <w:rPr>
                <w:rFonts w:ascii="Times New Roman" w:hAnsi="Times New Roman"/>
                <w:sz w:val="24"/>
              </w:rPr>
            </w:pPr>
          </w:p>
          <w:p w14:paraId="7FE49D2B" w14:textId="77777777" w:rsidR="00917D0F" w:rsidRPr="000D0DE3" w:rsidRDefault="00917D0F" w:rsidP="00917D0F">
            <w:pPr>
              <w:tabs>
                <w:tab w:val="left" w:pos="360"/>
                <w:tab w:val="left" w:pos="720"/>
                <w:tab w:val="left" w:pos="1080"/>
              </w:tabs>
              <w:rPr>
                <w:rFonts w:ascii="Times New Roman" w:hAnsi="Times New Roman"/>
              </w:rPr>
            </w:pPr>
          </w:p>
          <w:p w14:paraId="13B3D112" w14:textId="205CDB6F" w:rsidR="00917D0F" w:rsidRPr="000D0DE3" w:rsidRDefault="00917D0F" w:rsidP="00917D0F">
            <w:pPr>
              <w:tabs>
                <w:tab w:val="left" w:pos="360"/>
                <w:tab w:val="left" w:pos="720"/>
                <w:tab w:val="left" w:pos="1080"/>
              </w:tabs>
              <w:rPr>
                <w:rFonts w:cs="Arial"/>
                <w:b/>
                <w:color w:val="365F91" w:themeColor="accent1" w:themeShade="BF"/>
                <w:sz w:val="24"/>
              </w:rPr>
            </w:pPr>
            <w:r w:rsidRPr="000D0DE3">
              <w:rPr>
                <w:rFonts w:cs="Arial"/>
                <w:b/>
                <w:sz w:val="24"/>
              </w:rPr>
              <w:t>RECOMMENDED/OPTIONAL:</w:t>
            </w:r>
          </w:p>
          <w:p w14:paraId="2E1EAAD7" w14:textId="77777777" w:rsidR="0092036E" w:rsidRPr="000D0DE3" w:rsidRDefault="0092036E" w:rsidP="0092036E">
            <w:pPr>
              <w:tabs>
                <w:tab w:val="left" w:pos="360"/>
                <w:tab w:val="left" w:pos="720"/>
                <w:tab w:val="left" w:pos="1080"/>
              </w:tabs>
              <w:rPr>
                <w:rFonts w:cs="Arial"/>
                <w:sz w:val="24"/>
              </w:rPr>
            </w:pPr>
          </w:p>
          <w:p w14:paraId="1C5F8B07" w14:textId="77777777" w:rsidR="0014568E" w:rsidRPr="000D0DE3" w:rsidRDefault="0014568E" w:rsidP="00917D0F">
            <w:pPr>
              <w:tabs>
                <w:tab w:val="left" w:pos="360"/>
                <w:tab w:val="left" w:pos="720"/>
                <w:tab w:val="left" w:pos="1080"/>
              </w:tabs>
              <w:rPr>
                <w:rFonts w:cs="Arial"/>
                <w:color w:val="000000"/>
              </w:rPr>
            </w:pPr>
            <w:r w:rsidRPr="000D0DE3">
              <w:rPr>
                <w:rFonts w:cs="Arial"/>
                <w:i/>
                <w:iCs/>
                <w:color w:val="000000"/>
              </w:rPr>
              <w:t xml:space="preserve">Student Solutions Manual For Devore – </w:t>
            </w:r>
            <w:proofErr w:type="spellStart"/>
            <w:r w:rsidRPr="000D0DE3">
              <w:rPr>
                <w:rFonts w:cs="Arial"/>
                <w:i/>
                <w:iCs/>
                <w:color w:val="000000"/>
              </w:rPr>
              <w:t>Farnum</w:t>
            </w:r>
            <w:proofErr w:type="spellEnd"/>
            <w:r w:rsidRPr="000D0DE3">
              <w:rPr>
                <w:rFonts w:cs="Arial"/>
                <w:i/>
                <w:iCs/>
                <w:color w:val="000000"/>
              </w:rPr>
              <w:t xml:space="preserve"> - </w:t>
            </w:r>
            <w:proofErr w:type="spellStart"/>
            <w:r w:rsidRPr="000D0DE3">
              <w:rPr>
                <w:rFonts w:cs="Arial"/>
                <w:i/>
                <w:iCs/>
                <w:color w:val="000000"/>
              </w:rPr>
              <w:t>Doi</w:t>
            </w:r>
            <w:proofErr w:type="spellEnd"/>
            <w:r w:rsidRPr="000D0DE3">
              <w:rPr>
                <w:rFonts w:cs="Arial"/>
                <w:i/>
                <w:iCs/>
                <w:color w:val="000000"/>
              </w:rPr>
              <w:t xml:space="preserve"> 3rd ed. Applied Statistics for Engineers and Scientists.  2014.  ISBN </w:t>
            </w:r>
            <w:r w:rsidRPr="000D0DE3">
              <w:rPr>
                <w:rFonts w:cs="Arial"/>
                <w:color w:val="000000"/>
              </w:rPr>
              <w:t>1133492185.</w:t>
            </w:r>
          </w:p>
          <w:p w14:paraId="02852E15" w14:textId="77777777" w:rsidR="0014568E" w:rsidRPr="000D0DE3" w:rsidRDefault="0014568E" w:rsidP="00917D0F">
            <w:pPr>
              <w:tabs>
                <w:tab w:val="left" w:pos="360"/>
                <w:tab w:val="left" w:pos="720"/>
                <w:tab w:val="left" w:pos="1080"/>
              </w:tabs>
              <w:rPr>
                <w:rFonts w:cs="Arial"/>
                <w:color w:val="000000"/>
              </w:rPr>
            </w:pPr>
          </w:p>
          <w:p w14:paraId="287C6758" w14:textId="15FB3C0A" w:rsidR="00917D0F" w:rsidRDefault="00917D0F" w:rsidP="00917D0F">
            <w:pPr>
              <w:tabs>
                <w:tab w:val="left" w:pos="360"/>
                <w:tab w:val="left" w:pos="720"/>
                <w:tab w:val="left" w:pos="1080"/>
              </w:tabs>
              <w:rPr>
                <w:rFonts w:cs="Arial"/>
                <w:sz w:val="24"/>
              </w:rPr>
            </w:pPr>
            <w:r w:rsidRPr="000D0DE3">
              <w:rPr>
                <w:rFonts w:cs="Arial"/>
                <w:sz w:val="24"/>
              </w:rPr>
              <w:t>The text and solution manual is available on reserve</w:t>
            </w:r>
            <w:r w:rsidRPr="00917D0F">
              <w:rPr>
                <w:rFonts w:cs="Arial"/>
                <w:sz w:val="24"/>
              </w:rPr>
              <w:t xml:space="preserve"> (3 </w:t>
            </w:r>
            <w:proofErr w:type="spellStart"/>
            <w:r w:rsidRPr="00917D0F">
              <w:rPr>
                <w:rFonts w:cs="Arial"/>
                <w:sz w:val="24"/>
              </w:rPr>
              <w:t>hr</w:t>
            </w:r>
            <w:proofErr w:type="spellEnd"/>
            <w:r w:rsidRPr="00917D0F">
              <w:rPr>
                <w:rFonts w:cs="Arial"/>
                <w:sz w:val="24"/>
              </w:rPr>
              <w:t xml:space="preserve">) at the </w:t>
            </w:r>
            <w:r>
              <w:rPr>
                <w:rFonts w:cs="Arial"/>
                <w:sz w:val="24"/>
              </w:rPr>
              <w:t xml:space="preserve">library…just visit the reserve </w:t>
            </w:r>
            <w:r w:rsidRPr="00917D0F">
              <w:rPr>
                <w:rFonts w:cs="Arial"/>
                <w:sz w:val="24"/>
              </w:rPr>
              <w:t>desk (on the left when you first ent</w:t>
            </w:r>
            <w:r w:rsidR="0014568E">
              <w:rPr>
                <w:rFonts w:cs="Arial"/>
                <w:sz w:val="24"/>
              </w:rPr>
              <w:t xml:space="preserve">er </w:t>
            </w:r>
            <w:r w:rsidR="0043106D">
              <w:rPr>
                <w:rFonts w:cs="Arial"/>
                <w:sz w:val="24"/>
              </w:rPr>
              <w:t>the library) and ask for STAT201</w:t>
            </w:r>
            <w:r w:rsidR="0014568E">
              <w:rPr>
                <w:rFonts w:cs="Arial"/>
                <w:sz w:val="24"/>
              </w:rPr>
              <w:t>0</w:t>
            </w:r>
            <w:r w:rsidRPr="00917D0F">
              <w:rPr>
                <w:rFonts w:cs="Arial"/>
                <w:sz w:val="24"/>
              </w:rPr>
              <w:t>.</w:t>
            </w:r>
          </w:p>
          <w:p w14:paraId="11269962" w14:textId="77777777" w:rsidR="00917D0F" w:rsidRPr="00917D0F" w:rsidRDefault="00917D0F" w:rsidP="00917D0F">
            <w:pPr>
              <w:tabs>
                <w:tab w:val="left" w:pos="360"/>
                <w:tab w:val="left" w:pos="720"/>
                <w:tab w:val="left" w:pos="1080"/>
              </w:tabs>
              <w:rPr>
                <w:rFonts w:cs="Arial"/>
                <w:sz w:val="24"/>
              </w:rPr>
            </w:pPr>
          </w:p>
          <w:p w14:paraId="698CBCDD" w14:textId="77777777" w:rsidR="0092036E" w:rsidRPr="0088583C" w:rsidRDefault="0092036E" w:rsidP="00FB56EC">
            <w:pPr>
              <w:tabs>
                <w:tab w:val="left" w:pos="360"/>
                <w:tab w:val="left" w:pos="720"/>
                <w:tab w:val="left" w:pos="1080"/>
              </w:tabs>
              <w:spacing w:after="120"/>
              <w:ind w:left="360"/>
              <w:rPr>
                <w:rFonts w:cs="Arial"/>
                <w:color w:val="365F91"/>
                <w:sz w:val="24"/>
              </w:rPr>
            </w:pPr>
            <w:r w:rsidRPr="0088583C">
              <w:rPr>
                <w:rFonts w:cs="Arial"/>
                <w:i/>
                <w:sz w:val="24"/>
              </w:rPr>
              <w:t>Additional readings may be assigned or recommended during the course.</w:t>
            </w:r>
          </w:p>
        </w:tc>
      </w:tr>
    </w:tbl>
    <w:p w14:paraId="5CB7398E" w14:textId="0665FC72" w:rsidR="00542142" w:rsidRDefault="00542142" w:rsidP="005339D1">
      <w:pPr>
        <w:tabs>
          <w:tab w:val="left" w:pos="360"/>
          <w:tab w:val="left" w:pos="720"/>
          <w:tab w:val="left" w:pos="1080"/>
        </w:tabs>
        <w:ind w:left="360"/>
        <w:rPr>
          <w:rFonts w:cs="Arial"/>
          <w:color w:val="365F91"/>
          <w:sz w:val="24"/>
        </w:rPr>
      </w:pPr>
    </w:p>
    <w:p w14:paraId="11926899" w14:textId="38C37E7D" w:rsidR="00A8688D" w:rsidRDefault="00A8688D" w:rsidP="005339D1">
      <w:pPr>
        <w:tabs>
          <w:tab w:val="left" w:pos="360"/>
          <w:tab w:val="left" w:pos="720"/>
          <w:tab w:val="left" w:pos="1080"/>
        </w:tabs>
        <w:ind w:left="360"/>
        <w:rPr>
          <w:rFonts w:cs="Arial"/>
          <w:color w:val="365F91"/>
          <w:sz w:val="24"/>
        </w:rPr>
      </w:pPr>
    </w:p>
    <w:p w14:paraId="3ED85122" w14:textId="0BAD6962" w:rsidR="00A8688D" w:rsidRDefault="00A8688D" w:rsidP="005339D1">
      <w:pPr>
        <w:tabs>
          <w:tab w:val="left" w:pos="360"/>
          <w:tab w:val="left" w:pos="720"/>
          <w:tab w:val="left" w:pos="1080"/>
        </w:tabs>
        <w:ind w:left="360"/>
        <w:rPr>
          <w:rFonts w:cs="Arial"/>
          <w:color w:val="365F91"/>
          <w:sz w:val="24"/>
        </w:rPr>
      </w:pPr>
    </w:p>
    <w:p w14:paraId="16B09AE3" w14:textId="1032B87B" w:rsidR="00A8688D" w:rsidRDefault="00A8688D" w:rsidP="005339D1">
      <w:pPr>
        <w:tabs>
          <w:tab w:val="left" w:pos="360"/>
          <w:tab w:val="left" w:pos="720"/>
          <w:tab w:val="left" w:pos="1080"/>
        </w:tabs>
        <w:ind w:left="360"/>
        <w:rPr>
          <w:rFonts w:cs="Arial"/>
          <w:color w:val="365F91"/>
          <w:sz w:val="24"/>
        </w:rPr>
      </w:pPr>
    </w:p>
    <w:p w14:paraId="04DBFB23" w14:textId="063E26E4" w:rsidR="00A8688D" w:rsidRDefault="00A8688D" w:rsidP="005339D1">
      <w:pPr>
        <w:tabs>
          <w:tab w:val="left" w:pos="360"/>
          <w:tab w:val="left" w:pos="720"/>
          <w:tab w:val="left" w:pos="1080"/>
        </w:tabs>
        <w:ind w:left="360"/>
        <w:rPr>
          <w:rFonts w:cs="Arial"/>
          <w:color w:val="365F91"/>
          <w:sz w:val="24"/>
        </w:rPr>
      </w:pPr>
    </w:p>
    <w:p w14:paraId="19669CA6" w14:textId="77777777" w:rsidR="00A8688D" w:rsidRDefault="00A8688D" w:rsidP="005339D1">
      <w:pPr>
        <w:tabs>
          <w:tab w:val="left" w:pos="360"/>
          <w:tab w:val="left" w:pos="720"/>
          <w:tab w:val="left" w:pos="1080"/>
        </w:tabs>
        <w:ind w:left="360"/>
        <w:rPr>
          <w:rFonts w:cs="Arial"/>
          <w:color w:val="365F91"/>
          <w:sz w:val="24"/>
        </w:rPr>
      </w:pPr>
    </w:p>
    <w:p w14:paraId="7C27F0DF" w14:textId="77777777" w:rsidR="00C54EE9" w:rsidRPr="0088583C" w:rsidRDefault="00C54EE9" w:rsidP="005339D1">
      <w:pPr>
        <w:tabs>
          <w:tab w:val="left" w:pos="360"/>
          <w:tab w:val="left" w:pos="720"/>
          <w:tab w:val="left" w:pos="1080"/>
        </w:tabs>
        <w:rPr>
          <w:rFonts w:cs="Arial"/>
          <w:sz w:val="24"/>
        </w:rPr>
      </w:pPr>
      <w:r w:rsidRPr="0088583C">
        <w:rPr>
          <w:rFonts w:cs="Arial"/>
          <w:b/>
          <w:sz w:val="24"/>
        </w:rPr>
        <w:lastRenderedPageBreak/>
        <w:t>8.</w:t>
      </w:r>
      <w:r w:rsidRPr="0088583C">
        <w:rPr>
          <w:rFonts w:cs="Arial"/>
          <w:b/>
          <w:sz w:val="24"/>
        </w:rPr>
        <w:tab/>
      </w:r>
      <w:r w:rsidR="0074520F" w:rsidRPr="0088583C">
        <w:rPr>
          <w:rFonts w:cs="Arial"/>
          <w:b/>
          <w:sz w:val="24"/>
        </w:rPr>
        <w:t>Evaluation Method</w:t>
      </w:r>
    </w:p>
    <w:p w14:paraId="2350979F" w14:textId="77777777" w:rsidR="00C0694D" w:rsidRPr="0088583C" w:rsidRDefault="00C0694D" w:rsidP="005339D1">
      <w:pPr>
        <w:tabs>
          <w:tab w:val="left" w:pos="360"/>
          <w:tab w:val="left" w:pos="720"/>
          <w:tab w:val="left" w:pos="1080"/>
        </w:tabs>
        <w:rPr>
          <w:rFonts w:cs="Arial"/>
          <w:sz w:val="24"/>
        </w:rPr>
      </w:pPr>
    </w:p>
    <w:tbl>
      <w:tblPr>
        <w:tblStyle w:val="TableGrid"/>
        <w:tblW w:w="0" w:type="auto"/>
        <w:tblInd w:w="378" w:type="dxa"/>
        <w:tblLook w:val="04A0" w:firstRow="1" w:lastRow="0" w:firstColumn="1" w:lastColumn="0" w:noHBand="0" w:noVBand="1"/>
        <w:tblCaption w:val="Evaluation Method"/>
      </w:tblPr>
      <w:tblGrid>
        <w:gridCol w:w="8972"/>
      </w:tblGrid>
      <w:tr w:rsidR="00FB56EC" w:rsidRPr="0088583C" w14:paraId="531A1617" w14:textId="77777777" w:rsidTr="00ED05FB">
        <w:trPr>
          <w:tblHeader/>
        </w:trPr>
        <w:tc>
          <w:tcPr>
            <w:tcW w:w="9198" w:type="dxa"/>
          </w:tcPr>
          <w:p w14:paraId="6BFECF27" w14:textId="77777777" w:rsidR="009033C0" w:rsidRPr="00B61B0E" w:rsidRDefault="009033C0" w:rsidP="009033C0">
            <w:pPr>
              <w:spacing w:before="100" w:beforeAutospacing="1" w:after="100" w:afterAutospacing="1"/>
              <w:rPr>
                <w:rFonts w:cs="Arial"/>
                <w:color w:val="000000"/>
                <w:sz w:val="24"/>
              </w:rPr>
            </w:pPr>
            <w:r w:rsidRPr="00B61B0E">
              <w:rPr>
                <w:rFonts w:cs="Arial"/>
                <w:color w:val="000000"/>
                <w:sz w:val="24"/>
              </w:rPr>
              <w:t xml:space="preserve">The course mark will be calculated as follows: </w:t>
            </w:r>
          </w:p>
          <w:p w14:paraId="781B7108" w14:textId="0E6E66B7" w:rsidR="009033C0" w:rsidRPr="00B61B0E" w:rsidRDefault="00B16FBC" w:rsidP="009033C0">
            <w:pPr>
              <w:rPr>
                <w:rFonts w:cs="Arial"/>
                <w:color w:val="000000"/>
                <w:sz w:val="24"/>
              </w:rPr>
            </w:pPr>
            <w:r w:rsidRPr="00B61B0E">
              <w:rPr>
                <w:rFonts w:cs="Arial"/>
                <w:color w:val="000000"/>
                <w:sz w:val="24"/>
              </w:rPr>
              <w:t xml:space="preserve">   Online quizzes: </w:t>
            </w:r>
            <w:r w:rsidR="00B61B0E" w:rsidRPr="00B61B0E">
              <w:rPr>
                <w:rFonts w:cs="Arial"/>
                <w:color w:val="000000"/>
                <w:sz w:val="24"/>
              </w:rPr>
              <w:t>10</w:t>
            </w:r>
            <w:r w:rsidR="009033C0" w:rsidRPr="00B61B0E">
              <w:rPr>
                <w:rFonts w:cs="Arial"/>
                <w:color w:val="000000"/>
                <w:sz w:val="24"/>
              </w:rPr>
              <w:t>%</w:t>
            </w:r>
          </w:p>
          <w:p w14:paraId="11338F2B" w14:textId="29C843BF" w:rsidR="00B16FBC" w:rsidRPr="00B61B0E" w:rsidRDefault="009033C0" w:rsidP="009033C0">
            <w:pPr>
              <w:rPr>
                <w:rFonts w:cs="Arial"/>
                <w:iCs/>
                <w:color w:val="000000"/>
                <w:sz w:val="24"/>
              </w:rPr>
            </w:pPr>
            <w:r w:rsidRPr="00B61B0E">
              <w:rPr>
                <w:rFonts w:cs="Arial"/>
                <w:iCs/>
                <w:color w:val="000000"/>
                <w:sz w:val="24"/>
              </w:rPr>
              <w:t xml:space="preserve">   </w:t>
            </w:r>
            <w:r w:rsidR="00B16FBC" w:rsidRPr="00B61B0E">
              <w:rPr>
                <w:rFonts w:cs="Arial"/>
                <w:iCs/>
                <w:color w:val="000000"/>
                <w:sz w:val="24"/>
              </w:rPr>
              <w:t>In lecture</w:t>
            </w:r>
            <w:r w:rsidR="00373074" w:rsidRPr="00B61B0E">
              <w:rPr>
                <w:rFonts w:cs="Arial"/>
                <w:iCs/>
                <w:color w:val="000000"/>
                <w:sz w:val="24"/>
              </w:rPr>
              <w:t xml:space="preserve"> pop</w:t>
            </w:r>
            <w:r w:rsidR="00B16FBC" w:rsidRPr="00B61B0E">
              <w:rPr>
                <w:rFonts w:cs="Arial"/>
                <w:iCs/>
                <w:color w:val="000000"/>
                <w:sz w:val="24"/>
              </w:rPr>
              <w:t xml:space="preserve"> quizzes:  </w:t>
            </w:r>
            <w:r w:rsidR="00B61B0E" w:rsidRPr="00B61B0E">
              <w:rPr>
                <w:rFonts w:cs="Arial"/>
                <w:iCs/>
                <w:color w:val="000000"/>
                <w:sz w:val="24"/>
              </w:rPr>
              <w:t>10</w:t>
            </w:r>
            <w:r w:rsidR="00B16FBC" w:rsidRPr="00B61B0E">
              <w:rPr>
                <w:rFonts w:cs="Arial"/>
                <w:iCs/>
                <w:color w:val="000000"/>
                <w:sz w:val="24"/>
              </w:rPr>
              <w:t>%</w:t>
            </w:r>
          </w:p>
          <w:p w14:paraId="13917F2E" w14:textId="397C70F2" w:rsidR="009033C0" w:rsidRPr="00B61B0E" w:rsidRDefault="00B16FBC" w:rsidP="009033C0">
            <w:pPr>
              <w:rPr>
                <w:rFonts w:cs="Arial"/>
                <w:color w:val="000000"/>
                <w:sz w:val="24"/>
              </w:rPr>
            </w:pPr>
            <w:r w:rsidRPr="00B61B0E">
              <w:rPr>
                <w:rFonts w:cs="Arial"/>
                <w:iCs/>
                <w:color w:val="000000"/>
                <w:sz w:val="24"/>
              </w:rPr>
              <w:t xml:space="preserve">   </w:t>
            </w:r>
            <w:r w:rsidR="00B61B0E" w:rsidRPr="00B61B0E">
              <w:rPr>
                <w:rFonts w:cs="Arial"/>
                <w:color w:val="000000"/>
                <w:sz w:val="24"/>
              </w:rPr>
              <w:t>Assignments:  10</w:t>
            </w:r>
            <w:r w:rsidR="009033C0" w:rsidRPr="00B61B0E">
              <w:rPr>
                <w:rFonts w:cs="Arial"/>
                <w:color w:val="000000"/>
                <w:sz w:val="24"/>
              </w:rPr>
              <w:t>%</w:t>
            </w:r>
          </w:p>
          <w:p w14:paraId="4FC8D38A" w14:textId="08A308CE" w:rsidR="009033C0" w:rsidRPr="009033C0" w:rsidRDefault="009033C0" w:rsidP="009033C0">
            <w:pPr>
              <w:rPr>
                <w:rFonts w:cs="Arial"/>
                <w:b/>
                <w:iCs/>
                <w:color w:val="000000"/>
                <w:sz w:val="24"/>
              </w:rPr>
            </w:pPr>
            <w:r w:rsidRPr="00B61B0E">
              <w:rPr>
                <w:rFonts w:cs="Arial"/>
                <w:color w:val="000000"/>
                <w:sz w:val="24"/>
              </w:rPr>
              <w:t xml:space="preserve">   Midterm:  30</w:t>
            </w:r>
            <w:r w:rsidRPr="005A265B">
              <w:rPr>
                <w:rFonts w:cs="Arial"/>
                <w:color w:val="000000"/>
                <w:sz w:val="24"/>
              </w:rPr>
              <w:t>%</w:t>
            </w:r>
            <w:r w:rsidRPr="005A265B">
              <w:rPr>
                <w:rFonts w:cs="Arial"/>
                <w:iCs/>
                <w:color w:val="000000"/>
                <w:sz w:val="24"/>
              </w:rPr>
              <w:t xml:space="preserve">   </w:t>
            </w:r>
            <w:r w:rsidR="005C3817" w:rsidRPr="005A265B">
              <w:rPr>
                <w:rFonts w:cs="Arial"/>
                <w:b/>
                <w:iCs/>
                <w:color w:val="000000"/>
                <w:sz w:val="24"/>
              </w:rPr>
              <w:t>(Thurs</w:t>
            </w:r>
            <w:r w:rsidRPr="005A265B">
              <w:rPr>
                <w:rFonts w:cs="Arial"/>
                <w:b/>
                <w:iCs/>
                <w:color w:val="000000"/>
                <w:sz w:val="24"/>
              </w:rPr>
              <w:t xml:space="preserve">day, </w:t>
            </w:r>
            <w:r w:rsidR="001361B2" w:rsidRPr="005A265B">
              <w:rPr>
                <w:rFonts w:cs="Arial"/>
                <w:b/>
                <w:iCs/>
                <w:color w:val="000000"/>
                <w:sz w:val="24"/>
              </w:rPr>
              <w:t>November</w:t>
            </w:r>
            <w:r w:rsidR="005C3817" w:rsidRPr="005A265B">
              <w:rPr>
                <w:rFonts w:cs="Arial"/>
                <w:b/>
                <w:iCs/>
                <w:color w:val="000000"/>
                <w:sz w:val="24"/>
              </w:rPr>
              <w:t xml:space="preserve"> 2</w:t>
            </w:r>
            <w:r w:rsidRPr="005A265B">
              <w:rPr>
                <w:rFonts w:cs="Arial"/>
                <w:b/>
                <w:iCs/>
                <w:color w:val="000000"/>
                <w:sz w:val="24"/>
              </w:rPr>
              <w:t xml:space="preserve"> – in class)</w:t>
            </w:r>
          </w:p>
          <w:p w14:paraId="66682814" w14:textId="2F4650CD" w:rsidR="009033C0" w:rsidRDefault="009033C0" w:rsidP="009033C0">
            <w:pPr>
              <w:rPr>
                <w:rFonts w:cs="Arial"/>
                <w:color w:val="000000"/>
                <w:sz w:val="24"/>
              </w:rPr>
            </w:pPr>
            <w:r w:rsidRPr="009033C0">
              <w:rPr>
                <w:rFonts w:cs="Arial"/>
                <w:iCs/>
                <w:color w:val="000000"/>
                <w:sz w:val="24"/>
              </w:rPr>
              <w:t xml:space="preserve">   </w:t>
            </w:r>
            <w:r w:rsidRPr="009033C0">
              <w:rPr>
                <w:rFonts w:cs="Arial"/>
                <w:color w:val="000000"/>
                <w:sz w:val="24"/>
              </w:rPr>
              <w:t xml:space="preserve">Final Exam:  </w:t>
            </w:r>
            <w:r w:rsidR="00B61B0E">
              <w:rPr>
                <w:rFonts w:cs="Arial"/>
                <w:color w:val="000000"/>
                <w:sz w:val="24"/>
              </w:rPr>
              <w:t>4</w:t>
            </w:r>
            <w:r w:rsidR="00B16FBC">
              <w:rPr>
                <w:rFonts w:cs="Arial"/>
                <w:color w:val="000000"/>
                <w:sz w:val="24"/>
              </w:rPr>
              <w:t>0</w:t>
            </w:r>
            <w:r w:rsidRPr="009033C0">
              <w:rPr>
                <w:rFonts w:cs="Arial"/>
                <w:color w:val="000000"/>
                <w:sz w:val="24"/>
              </w:rPr>
              <w:t>%</w:t>
            </w:r>
          </w:p>
          <w:p w14:paraId="5DCEFAC6" w14:textId="77777777" w:rsidR="009033C0" w:rsidRPr="009033C0" w:rsidRDefault="009033C0" w:rsidP="009033C0">
            <w:pPr>
              <w:rPr>
                <w:rFonts w:cs="Arial"/>
                <w:color w:val="000000"/>
                <w:sz w:val="24"/>
              </w:rPr>
            </w:pPr>
          </w:p>
          <w:p w14:paraId="524F9BD5" w14:textId="77777777" w:rsidR="00FB56EC" w:rsidRPr="0088583C" w:rsidRDefault="00FB56EC" w:rsidP="009033C0">
            <w:pPr>
              <w:tabs>
                <w:tab w:val="left" w:pos="360"/>
                <w:tab w:val="left" w:pos="720"/>
                <w:tab w:val="left" w:pos="1080"/>
              </w:tabs>
              <w:spacing w:after="120"/>
              <w:rPr>
                <w:rFonts w:cs="Arial"/>
                <w:sz w:val="24"/>
              </w:rPr>
            </w:pPr>
            <w:r w:rsidRPr="0088583C">
              <w:rPr>
                <w:rFonts w:cs="Arial"/>
                <w:i/>
                <w:sz w:val="24"/>
              </w:rPr>
              <w:t xml:space="preserve">Final course grades may be adjusted to conform to program or Faculty grade distribution profiles.  Further information on grading can be found in Section 5 of the UOIT Academic Calendar.  </w:t>
            </w:r>
          </w:p>
        </w:tc>
      </w:tr>
    </w:tbl>
    <w:p w14:paraId="33A5D75B" w14:textId="77777777" w:rsidR="001361B2" w:rsidRDefault="001361B2" w:rsidP="005339D1">
      <w:pPr>
        <w:tabs>
          <w:tab w:val="left" w:pos="360"/>
          <w:tab w:val="left" w:pos="720"/>
          <w:tab w:val="left" w:pos="1080"/>
        </w:tabs>
        <w:rPr>
          <w:rFonts w:cs="Arial"/>
          <w:b/>
          <w:sz w:val="24"/>
        </w:rPr>
      </w:pPr>
    </w:p>
    <w:p w14:paraId="7C438DA1" w14:textId="77777777" w:rsidR="001361B2" w:rsidRDefault="001361B2" w:rsidP="005339D1">
      <w:pPr>
        <w:tabs>
          <w:tab w:val="left" w:pos="360"/>
          <w:tab w:val="left" w:pos="720"/>
          <w:tab w:val="left" w:pos="1080"/>
        </w:tabs>
        <w:rPr>
          <w:rFonts w:cs="Arial"/>
          <w:b/>
          <w:sz w:val="24"/>
        </w:rPr>
      </w:pPr>
    </w:p>
    <w:p w14:paraId="08309661" w14:textId="29DF4F8C" w:rsidR="005C3817" w:rsidRPr="005C3817" w:rsidRDefault="0074520F" w:rsidP="005339D1">
      <w:pPr>
        <w:tabs>
          <w:tab w:val="left" w:pos="360"/>
          <w:tab w:val="left" w:pos="720"/>
          <w:tab w:val="left" w:pos="1080"/>
        </w:tabs>
        <w:rPr>
          <w:rFonts w:cs="Arial"/>
          <w:b/>
          <w:sz w:val="24"/>
        </w:rPr>
      </w:pPr>
      <w:r w:rsidRPr="0088583C">
        <w:rPr>
          <w:rFonts w:cs="Arial"/>
          <w:b/>
          <w:sz w:val="24"/>
        </w:rPr>
        <w:t>9.</w:t>
      </w:r>
      <w:r w:rsidRPr="0088583C">
        <w:rPr>
          <w:rFonts w:cs="Arial"/>
          <w:b/>
          <w:sz w:val="24"/>
        </w:rPr>
        <w:tab/>
        <w:t xml:space="preserve"> Assignments and Tests</w:t>
      </w:r>
    </w:p>
    <w:tbl>
      <w:tblPr>
        <w:tblStyle w:val="TableGrid"/>
        <w:tblW w:w="0" w:type="auto"/>
        <w:tblInd w:w="360" w:type="dxa"/>
        <w:tblLook w:val="04A0" w:firstRow="1" w:lastRow="0" w:firstColumn="1" w:lastColumn="0" w:noHBand="0" w:noVBand="1"/>
        <w:tblCaption w:val="Assignments and Tests"/>
      </w:tblPr>
      <w:tblGrid>
        <w:gridCol w:w="8990"/>
      </w:tblGrid>
      <w:tr w:rsidR="00FB56EC" w:rsidRPr="0088583C" w14:paraId="1FEB45A7" w14:textId="77777777" w:rsidTr="00ED05FB">
        <w:trPr>
          <w:tblHeader/>
        </w:trPr>
        <w:tc>
          <w:tcPr>
            <w:tcW w:w="9576" w:type="dxa"/>
          </w:tcPr>
          <w:p w14:paraId="77A7A949" w14:textId="09202CD6" w:rsidR="009033C0" w:rsidRPr="00A93357" w:rsidRDefault="009033C0" w:rsidP="009033C0">
            <w:pPr>
              <w:spacing w:before="100" w:beforeAutospacing="1" w:after="100" w:afterAutospacing="1"/>
              <w:rPr>
                <w:rFonts w:cs="Arial"/>
                <w:color w:val="000000"/>
                <w:sz w:val="24"/>
              </w:rPr>
            </w:pPr>
            <w:r w:rsidRPr="00A93357">
              <w:rPr>
                <w:rFonts w:cs="Arial"/>
                <w:b/>
                <w:iCs/>
                <w:color w:val="000000"/>
                <w:sz w:val="24"/>
              </w:rPr>
              <w:t>Online Quizzes</w:t>
            </w:r>
            <w:proofErr w:type="gramStart"/>
            <w:r w:rsidRPr="00A93357">
              <w:rPr>
                <w:rFonts w:cs="Arial"/>
                <w:b/>
                <w:iCs/>
                <w:color w:val="000000"/>
                <w:sz w:val="24"/>
              </w:rPr>
              <w:t>:</w:t>
            </w:r>
            <w:proofErr w:type="gramEnd"/>
            <w:r w:rsidRPr="00A93357">
              <w:rPr>
                <w:rFonts w:cs="Arial"/>
                <w:color w:val="000000"/>
                <w:sz w:val="24"/>
              </w:rPr>
              <w:br/>
              <w:t xml:space="preserve">Online quizzes will be completed in </w:t>
            </w:r>
            <w:proofErr w:type="spellStart"/>
            <w:r w:rsidRPr="00A93357">
              <w:rPr>
                <w:rFonts w:cs="Arial"/>
                <w:color w:val="000000"/>
                <w:sz w:val="24"/>
              </w:rPr>
              <w:t>MapleTA</w:t>
            </w:r>
            <w:proofErr w:type="spellEnd"/>
            <w:r w:rsidRPr="00A93357">
              <w:rPr>
                <w:rFonts w:cs="Arial"/>
                <w:color w:val="000000"/>
                <w:sz w:val="24"/>
              </w:rPr>
              <w:t xml:space="preserve"> and are to be completed individually.  There will be 6 online quizzes throughout this course.  Your lowest quiz will be dropped.  Quizzes will consist of 10 multiple choice</w:t>
            </w:r>
            <w:r w:rsidR="00F210F0" w:rsidRPr="00A93357">
              <w:rPr>
                <w:rFonts w:cs="Arial"/>
                <w:color w:val="000000"/>
                <w:sz w:val="24"/>
              </w:rPr>
              <w:t>/fill in the blank</w:t>
            </w:r>
            <w:r w:rsidRPr="00A93357">
              <w:rPr>
                <w:rFonts w:cs="Arial"/>
                <w:color w:val="000000"/>
                <w:sz w:val="24"/>
              </w:rPr>
              <w:t xml:space="preserve"> questions and you will have 30 minutes to complete each quiz.  Each q</w:t>
            </w:r>
            <w:r w:rsidR="00216442">
              <w:rPr>
                <w:rFonts w:cs="Arial"/>
                <w:color w:val="000000"/>
                <w:sz w:val="24"/>
              </w:rPr>
              <w:t>uiz will be made available for 3</w:t>
            </w:r>
            <w:r w:rsidRPr="00A93357">
              <w:rPr>
                <w:rFonts w:cs="Arial"/>
                <w:color w:val="000000"/>
                <w:sz w:val="24"/>
              </w:rPr>
              <w:t xml:space="preserve"> days, </w:t>
            </w:r>
            <w:r w:rsidR="00446F3C" w:rsidRPr="00A93357">
              <w:rPr>
                <w:rFonts w:cs="Arial"/>
                <w:color w:val="000000"/>
                <w:sz w:val="24"/>
              </w:rPr>
              <w:t>and</w:t>
            </w:r>
            <w:r w:rsidRPr="00A93357">
              <w:rPr>
                <w:rFonts w:cs="Arial"/>
                <w:color w:val="000000"/>
                <w:sz w:val="24"/>
              </w:rPr>
              <w:t xml:space="preserve"> you have </w:t>
            </w:r>
            <w:r w:rsidR="00446F3C" w:rsidRPr="00A93357">
              <w:rPr>
                <w:rFonts w:cs="Arial"/>
                <w:color w:val="000000"/>
                <w:sz w:val="24"/>
              </w:rPr>
              <w:t>TWO</w:t>
            </w:r>
            <w:r w:rsidRPr="00A93357">
              <w:rPr>
                <w:rFonts w:cs="Arial"/>
                <w:color w:val="000000"/>
                <w:sz w:val="24"/>
              </w:rPr>
              <w:t xml:space="preserve"> attempt</w:t>
            </w:r>
            <w:r w:rsidR="00446F3C" w:rsidRPr="00A93357">
              <w:rPr>
                <w:rFonts w:cs="Arial"/>
                <w:color w:val="000000"/>
                <w:sz w:val="24"/>
              </w:rPr>
              <w:t>s</w:t>
            </w:r>
            <w:r w:rsidRPr="00A93357">
              <w:rPr>
                <w:rFonts w:cs="Arial"/>
                <w:color w:val="000000"/>
                <w:sz w:val="24"/>
              </w:rPr>
              <w:t xml:space="preserve"> at each quiz.  </w:t>
            </w:r>
            <w:r w:rsidR="00F877B9" w:rsidRPr="00A93357">
              <w:rPr>
                <w:rFonts w:cs="Arial"/>
                <w:color w:val="000000"/>
                <w:sz w:val="24"/>
              </w:rPr>
              <w:t xml:space="preserve">Your best attempt counts.  </w:t>
            </w:r>
            <w:r w:rsidRPr="00A93357">
              <w:rPr>
                <w:rFonts w:cs="Arial"/>
                <w:color w:val="000000"/>
                <w:sz w:val="24"/>
              </w:rPr>
              <w:t xml:space="preserve">The quiz schedule is as follows: </w:t>
            </w:r>
          </w:p>
          <w:p w14:paraId="76164F20" w14:textId="57433218" w:rsidR="009033C0" w:rsidRPr="00525C9E" w:rsidRDefault="002E320E" w:rsidP="009033C0">
            <w:pPr>
              <w:rPr>
                <w:rFonts w:cs="Arial"/>
                <w:color w:val="F79646" w:themeColor="accent6"/>
                <w:sz w:val="24"/>
              </w:rPr>
            </w:pPr>
            <w:r>
              <w:rPr>
                <w:rFonts w:cs="Arial"/>
                <w:color w:val="F79646" w:themeColor="accent6"/>
                <w:sz w:val="24"/>
              </w:rPr>
              <w:t>Quiz 1 – covers le</w:t>
            </w:r>
            <w:r w:rsidRPr="00525C9E">
              <w:rPr>
                <w:rFonts w:cs="Arial"/>
                <w:color w:val="F79646" w:themeColor="accent6"/>
                <w:sz w:val="24"/>
              </w:rPr>
              <w:t>ctures 1, 2,</w:t>
            </w:r>
            <w:r w:rsidR="00D445CF" w:rsidRPr="00525C9E">
              <w:rPr>
                <w:rFonts w:cs="Arial"/>
                <w:color w:val="F79646" w:themeColor="accent6"/>
                <w:sz w:val="24"/>
              </w:rPr>
              <w:t xml:space="preserve"> </w:t>
            </w:r>
            <w:r w:rsidRPr="00525C9E">
              <w:rPr>
                <w:rFonts w:cs="Arial"/>
                <w:color w:val="F79646" w:themeColor="accent6"/>
                <w:sz w:val="24"/>
              </w:rPr>
              <w:t xml:space="preserve">3 </w:t>
            </w:r>
            <w:r w:rsidR="00216442" w:rsidRPr="00525C9E">
              <w:rPr>
                <w:rFonts w:cs="Arial"/>
                <w:color w:val="F79646" w:themeColor="accent6"/>
                <w:sz w:val="24"/>
              </w:rPr>
              <w:t>and</w:t>
            </w:r>
            <w:r w:rsidRPr="00525C9E">
              <w:rPr>
                <w:rFonts w:cs="Arial"/>
                <w:color w:val="F79646" w:themeColor="accent6"/>
                <w:sz w:val="24"/>
              </w:rPr>
              <w:t xml:space="preserve"> 4</w:t>
            </w:r>
            <w:r w:rsidR="009033C0" w:rsidRPr="00525C9E">
              <w:rPr>
                <w:rFonts w:cs="Arial"/>
                <w:color w:val="F79646" w:themeColor="accent6"/>
                <w:sz w:val="24"/>
              </w:rPr>
              <w:t>.  Must be taken sometime between 8</w:t>
            </w:r>
            <w:r w:rsidR="00216442" w:rsidRPr="00525C9E">
              <w:rPr>
                <w:rFonts w:cs="Arial"/>
                <w:color w:val="F79646" w:themeColor="accent6"/>
                <w:sz w:val="24"/>
              </w:rPr>
              <w:t>pm Fri</w:t>
            </w:r>
            <w:r w:rsidR="009033C0" w:rsidRPr="00525C9E">
              <w:rPr>
                <w:rFonts w:cs="Arial"/>
                <w:color w:val="F79646" w:themeColor="accent6"/>
                <w:sz w:val="24"/>
              </w:rPr>
              <w:t xml:space="preserve">day September </w:t>
            </w:r>
            <w:r w:rsidRPr="00525C9E">
              <w:rPr>
                <w:rFonts w:cs="Arial"/>
                <w:color w:val="F79646" w:themeColor="accent6"/>
                <w:sz w:val="24"/>
              </w:rPr>
              <w:t>2</w:t>
            </w:r>
            <w:r w:rsidR="005B3BA8" w:rsidRPr="00525C9E">
              <w:rPr>
                <w:rFonts w:cs="Arial"/>
                <w:color w:val="F79646" w:themeColor="accent6"/>
                <w:sz w:val="24"/>
              </w:rPr>
              <w:t>2</w:t>
            </w:r>
            <w:r w:rsidR="009033C0" w:rsidRPr="00525C9E">
              <w:rPr>
                <w:rFonts w:cs="Arial"/>
                <w:color w:val="F79646" w:themeColor="accent6"/>
                <w:sz w:val="24"/>
              </w:rPr>
              <w:t xml:space="preserve"> and </w:t>
            </w:r>
            <w:r w:rsidR="00525C9E" w:rsidRPr="00525C9E">
              <w:rPr>
                <w:rFonts w:cs="Arial"/>
                <w:color w:val="F79646" w:themeColor="accent6"/>
                <w:sz w:val="24"/>
              </w:rPr>
              <w:t>8</w:t>
            </w:r>
            <w:r w:rsidR="009033C0" w:rsidRPr="00525C9E">
              <w:rPr>
                <w:rFonts w:cs="Arial"/>
                <w:color w:val="F79646" w:themeColor="accent6"/>
                <w:sz w:val="24"/>
              </w:rPr>
              <w:t xml:space="preserve">pm </w:t>
            </w:r>
            <w:r w:rsidR="00216442" w:rsidRPr="00525C9E">
              <w:rPr>
                <w:rFonts w:cs="Arial"/>
                <w:color w:val="F79646" w:themeColor="accent6"/>
                <w:sz w:val="24"/>
              </w:rPr>
              <w:t>Mon</w:t>
            </w:r>
            <w:r w:rsidR="009033C0" w:rsidRPr="00525C9E">
              <w:rPr>
                <w:rFonts w:cs="Arial"/>
                <w:color w:val="F79646" w:themeColor="accent6"/>
                <w:sz w:val="24"/>
              </w:rPr>
              <w:t xml:space="preserve">day September </w:t>
            </w:r>
            <w:r w:rsidRPr="00525C9E">
              <w:rPr>
                <w:rFonts w:cs="Arial"/>
                <w:color w:val="F79646" w:themeColor="accent6"/>
                <w:sz w:val="24"/>
              </w:rPr>
              <w:t>2</w:t>
            </w:r>
            <w:r w:rsidR="005B3BA8" w:rsidRPr="00525C9E">
              <w:rPr>
                <w:rFonts w:cs="Arial"/>
                <w:color w:val="F79646" w:themeColor="accent6"/>
                <w:sz w:val="24"/>
              </w:rPr>
              <w:t>5</w:t>
            </w:r>
            <w:r w:rsidR="009033C0" w:rsidRPr="00525C9E">
              <w:rPr>
                <w:rFonts w:cs="Arial"/>
                <w:color w:val="F79646" w:themeColor="accent6"/>
                <w:sz w:val="24"/>
              </w:rPr>
              <w:t>.</w:t>
            </w:r>
          </w:p>
          <w:p w14:paraId="50E67755" w14:textId="16798FEA" w:rsidR="009033C0" w:rsidRPr="00525C9E" w:rsidRDefault="009033C0" w:rsidP="009033C0">
            <w:pPr>
              <w:rPr>
                <w:rFonts w:cs="Arial"/>
                <w:color w:val="F79646" w:themeColor="accent6"/>
                <w:sz w:val="24"/>
              </w:rPr>
            </w:pPr>
            <w:r w:rsidRPr="00525C9E">
              <w:rPr>
                <w:rFonts w:cs="Arial"/>
                <w:color w:val="F79646" w:themeColor="accent6"/>
                <w:sz w:val="24"/>
              </w:rPr>
              <w:t>Quiz 2 – covers lectures 5, 6</w:t>
            </w:r>
            <w:r w:rsidR="00216442" w:rsidRPr="00525C9E">
              <w:rPr>
                <w:rFonts w:cs="Arial"/>
                <w:color w:val="F79646" w:themeColor="accent6"/>
                <w:sz w:val="24"/>
              </w:rPr>
              <w:t xml:space="preserve"> and</w:t>
            </w:r>
            <w:r w:rsidRPr="00525C9E">
              <w:rPr>
                <w:rFonts w:cs="Arial"/>
                <w:color w:val="F79646" w:themeColor="accent6"/>
                <w:sz w:val="24"/>
              </w:rPr>
              <w:t xml:space="preserve"> 7.  M</w:t>
            </w:r>
            <w:r w:rsidR="00216442" w:rsidRPr="00525C9E">
              <w:rPr>
                <w:rFonts w:cs="Arial"/>
                <w:color w:val="F79646" w:themeColor="accent6"/>
                <w:sz w:val="24"/>
              </w:rPr>
              <w:t>ust be taken sometime between 8pm Fri</w:t>
            </w:r>
            <w:r w:rsidRPr="00525C9E">
              <w:rPr>
                <w:rFonts w:cs="Arial"/>
                <w:color w:val="F79646" w:themeColor="accent6"/>
                <w:sz w:val="24"/>
              </w:rPr>
              <w:t xml:space="preserve">day September </w:t>
            </w:r>
            <w:r w:rsidR="005B3BA8" w:rsidRPr="00525C9E">
              <w:rPr>
                <w:rFonts w:cs="Arial"/>
                <w:color w:val="F79646" w:themeColor="accent6"/>
                <w:sz w:val="24"/>
              </w:rPr>
              <w:t>29</w:t>
            </w:r>
            <w:r w:rsidRPr="00525C9E">
              <w:rPr>
                <w:rFonts w:cs="Arial"/>
                <w:color w:val="F79646" w:themeColor="accent6"/>
                <w:sz w:val="24"/>
              </w:rPr>
              <w:t xml:space="preserve"> and </w:t>
            </w:r>
            <w:r w:rsidR="00525C9E" w:rsidRPr="00525C9E">
              <w:rPr>
                <w:rFonts w:cs="Arial"/>
                <w:color w:val="F79646" w:themeColor="accent6"/>
                <w:sz w:val="24"/>
              </w:rPr>
              <w:t>8</w:t>
            </w:r>
            <w:r w:rsidRPr="00525C9E">
              <w:rPr>
                <w:rFonts w:cs="Arial"/>
                <w:color w:val="F79646" w:themeColor="accent6"/>
                <w:sz w:val="24"/>
              </w:rPr>
              <w:t xml:space="preserve">pm </w:t>
            </w:r>
            <w:r w:rsidR="00216442" w:rsidRPr="00525C9E">
              <w:rPr>
                <w:rFonts w:cs="Arial"/>
                <w:color w:val="F79646" w:themeColor="accent6"/>
                <w:sz w:val="24"/>
              </w:rPr>
              <w:t>Mon</w:t>
            </w:r>
            <w:r w:rsidRPr="00525C9E">
              <w:rPr>
                <w:rFonts w:cs="Arial"/>
                <w:color w:val="F79646" w:themeColor="accent6"/>
                <w:sz w:val="24"/>
              </w:rPr>
              <w:t xml:space="preserve">day October </w:t>
            </w:r>
            <w:r w:rsidR="005B3BA8" w:rsidRPr="00525C9E">
              <w:rPr>
                <w:rFonts w:cs="Arial"/>
                <w:color w:val="F79646" w:themeColor="accent6"/>
                <w:sz w:val="24"/>
              </w:rPr>
              <w:t>2</w:t>
            </w:r>
            <w:r w:rsidRPr="00525C9E">
              <w:rPr>
                <w:rFonts w:cs="Arial"/>
                <w:color w:val="F79646" w:themeColor="accent6"/>
                <w:sz w:val="24"/>
              </w:rPr>
              <w:t>.</w:t>
            </w:r>
          </w:p>
          <w:p w14:paraId="347CE9B2" w14:textId="33D1BBF6" w:rsidR="009033C0" w:rsidRPr="00525C9E" w:rsidRDefault="009033C0" w:rsidP="009033C0">
            <w:pPr>
              <w:rPr>
                <w:rFonts w:cs="Arial"/>
                <w:color w:val="F79646" w:themeColor="accent6"/>
                <w:sz w:val="24"/>
              </w:rPr>
            </w:pPr>
            <w:r w:rsidRPr="00525C9E">
              <w:rPr>
                <w:rFonts w:cs="Arial"/>
                <w:color w:val="F79646" w:themeColor="accent6"/>
                <w:sz w:val="24"/>
              </w:rPr>
              <w:t xml:space="preserve">Quiz 3 – covers lectures </w:t>
            </w:r>
            <w:r w:rsidR="002E320E" w:rsidRPr="00525C9E">
              <w:rPr>
                <w:rFonts w:cs="Arial"/>
                <w:color w:val="F79646" w:themeColor="accent6"/>
                <w:sz w:val="24"/>
              </w:rPr>
              <w:t>8 and</w:t>
            </w:r>
            <w:r w:rsidR="00216442" w:rsidRPr="00525C9E">
              <w:rPr>
                <w:rFonts w:cs="Arial"/>
                <w:color w:val="F79646" w:themeColor="accent6"/>
                <w:sz w:val="24"/>
              </w:rPr>
              <w:t xml:space="preserve"> </w:t>
            </w:r>
            <w:r w:rsidRPr="00525C9E">
              <w:rPr>
                <w:rFonts w:cs="Arial"/>
                <w:color w:val="F79646" w:themeColor="accent6"/>
                <w:sz w:val="24"/>
              </w:rPr>
              <w:t>9.  Must be taken sometime between 8</w:t>
            </w:r>
            <w:r w:rsidR="00216442" w:rsidRPr="00525C9E">
              <w:rPr>
                <w:rFonts w:cs="Arial"/>
                <w:color w:val="F79646" w:themeColor="accent6"/>
                <w:sz w:val="24"/>
              </w:rPr>
              <w:t>p</w:t>
            </w:r>
            <w:r w:rsidRPr="00525C9E">
              <w:rPr>
                <w:rFonts w:cs="Arial"/>
                <w:color w:val="F79646" w:themeColor="accent6"/>
                <w:sz w:val="24"/>
              </w:rPr>
              <w:t xml:space="preserve">m </w:t>
            </w:r>
            <w:r w:rsidR="00216442" w:rsidRPr="00525C9E">
              <w:rPr>
                <w:rFonts w:cs="Arial"/>
                <w:color w:val="F79646" w:themeColor="accent6"/>
                <w:sz w:val="24"/>
              </w:rPr>
              <w:t>Fri</w:t>
            </w:r>
            <w:r w:rsidRPr="00525C9E">
              <w:rPr>
                <w:rFonts w:cs="Arial"/>
                <w:color w:val="F79646" w:themeColor="accent6"/>
                <w:sz w:val="24"/>
              </w:rPr>
              <w:t xml:space="preserve">day October </w:t>
            </w:r>
            <w:r w:rsidR="005B3BA8" w:rsidRPr="00525C9E">
              <w:rPr>
                <w:rFonts w:cs="Arial"/>
                <w:color w:val="F79646" w:themeColor="accent6"/>
                <w:sz w:val="24"/>
              </w:rPr>
              <w:t>6</w:t>
            </w:r>
            <w:r w:rsidRPr="00525C9E">
              <w:rPr>
                <w:rFonts w:cs="Arial"/>
                <w:color w:val="F79646" w:themeColor="accent6"/>
                <w:sz w:val="24"/>
              </w:rPr>
              <w:t xml:space="preserve"> and </w:t>
            </w:r>
            <w:r w:rsidR="00525C9E" w:rsidRPr="00525C9E">
              <w:rPr>
                <w:rFonts w:cs="Arial"/>
                <w:color w:val="F79646" w:themeColor="accent6"/>
                <w:sz w:val="24"/>
              </w:rPr>
              <w:t>8</w:t>
            </w:r>
            <w:r w:rsidRPr="00525C9E">
              <w:rPr>
                <w:rFonts w:cs="Arial"/>
                <w:color w:val="F79646" w:themeColor="accent6"/>
                <w:sz w:val="24"/>
              </w:rPr>
              <w:t xml:space="preserve">pm </w:t>
            </w:r>
            <w:r w:rsidR="002E320E" w:rsidRPr="00525C9E">
              <w:rPr>
                <w:rFonts w:cs="Arial"/>
                <w:color w:val="F79646" w:themeColor="accent6"/>
                <w:sz w:val="24"/>
              </w:rPr>
              <w:t>Tues</w:t>
            </w:r>
            <w:r w:rsidRPr="00525C9E">
              <w:rPr>
                <w:rFonts w:cs="Arial"/>
                <w:color w:val="F79646" w:themeColor="accent6"/>
                <w:sz w:val="24"/>
              </w:rPr>
              <w:t xml:space="preserve">day October </w:t>
            </w:r>
            <w:r w:rsidR="002E320E" w:rsidRPr="00525C9E">
              <w:rPr>
                <w:rFonts w:cs="Arial"/>
                <w:color w:val="F79646" w:themeColor="accent6"/>
                <w:sz w:val="24"/>
              </w:rPr>
              <w:t>1</w:t>
            </w:r>
            <w:r w:rsidR="005B3BA8" w:rsidRPr="00525C9E">
              <w:rPr>
                <w:rFonts w:cs="Arial"/>
                <w:color w:val="F79646" w:themeColor="accent6"/>
                <w:sz w:val="24"/>
              </w:rPr>
              <w:t>0</w:t>
            </w:r>
            <w:r w:rsidRPr="00525C9E">
              <w:rPr>
                <w:rFonts w:cs="Arial"/>
                <w:color w:val="F79646" w:themeColor="accent6"/>
                <w:sz w:val="24"/>
              </w:rPr>
              <w:t>.</w:t>
            </w:r>
            <w:r w:rsidR="002E320E" w:rsidRPr="00525C9E">
              <w:rPr>
                <w:rFonts w:cs="Arial"/>
                <w:color w:val="F79646" w:themeColor="accent6"/>
                <w:sz w:val="24"/>
              </w:rPr>
              <w:t xml:space="preserve"> *Note the extra day due to Thanksgiving.</w:t>
            </w:r>
          </w:p>
          <w:p w14:paraId="371E2822" w14:textId="7FFD76E1" w:rsidR="009033C0" w:rsidRPr="00525C9E" w:rsidRDefault="009033C0" w:rsidP="009033C0">
            <w:pPr>
              <w:rPr>
                <w:rFonts w:cs="Arial"/>
                <w:color w:val="F79646" w:themeColor="accent6"/>
                <w:sz w:val="24"/>
              </w:rPr>
            </w:pPr>
            <w:r w:rsidRPr="00525C9E">
              <w:rPr>
                <w:rFonts w:cs="Arial"/>
                <w:color w:val="F79646" w:themeColor="accent6"/>
                <w:sz w:val="24"/>
              </w:rPr>
              <w:t>Quiz 4 – covers lectures 1</w:t>
            </w:r>
            <w:r w:rsidR="00E327CA" w:rsidRPr="00525C9E">
              <w:rPr>
                <w:rFonts w:cs="Arial"/>
                <w:color w:val="F79646" w:themeColor="accent6"/>
                <w:sz w:val="24"/>
              </w:rPr>
              <w:t>0</w:t>
            </w:r>
            <w:r w:rsidRPr="00525C9E">
              <w:rPr>
                <w:rFonts w:cs="Arial"/>
                <w:color w:val="F79646" w:themeColor="accent6"/>
                <w:sz w:val="24"/>
              </w:rPr>
              <w:t>, 1</w:t>
            </w:r>
            <w:r w:rsidR="00E327CA" w:rsidRPr="00525C9E">
              <w:rPr>
                <w:rFonts w:cs="Arial"/>
                <w:color w:val="F79646" w:themeColor="accent6"/>
                <w:sz w:val="24"/>
              </w:rPr>
              <w:t>1</w:t>
            </w:r>
            <w:r w:rsidR="002D33C0" w:rsidRPr="00525C9E">
              <w:rPr>
                <w:rFonts w:cs="Arial"/>
                <w:color w:val="F79646" w:themeColor="accent6"/>
                <w:sz w:val="24"/>
              </w:rPr>
              <w:t>, 1</w:t>
            </w:r>
            <w:r w:rsidR="00E327CA" w:rsidRPr="00525C9E">
              <w:rPr>
                <w:rFonts w:cs="Arial"/>
                <w:color w:val="F79646" w:themeColor="accent6"/>
                <w:sz w:val="24"/>
              </w:rPr>
              <w:t>2</w:t>
            </w:r>
            <w:r w:rsidRPr="00525C9E">
              <w:rPr>
                <w:rFonts w:cs="Arial"/>
                <w:color w:val="F79646" w:themeColor="accent6"/>
                <w:sz w:val="24"/>
              </w:rPr>
              <w:t xml:space="preserve"> and 1</w:t>
            </w:r>
            <w:r w:rsidR="00E327CA" w:rsidRPr="00525C9E">
              <w:rPr>
                <w:rFonts w:cs="Arial"/>
                <w:color w:val="F79646" w:themeColor="accent6"/>
                <w:sz w:val="24"/>
              </w:rPr>
              <w:t>3</w:t>
            </w:r>
            <w:r w:rsidRPr="00525C9E">
              <w:rPr>
                <w:rFonts w:cs="Arial"/>
                <w:color w:val="F79646" w:themeColor="accent6"/>
                <w:sz w:val="24"/>
              </w:rPr>
              <w:t>.  M</w:t>
            </w:r>
            <w:r w:rsidR="002D33C0" w:rsidRPr="00525C9E">
              <w:rPr>
                <w:rFonts w:cs="Arial"/>
                <w:color w:val="F79646" w:themeColor="accent6"/>
                <w:sz w:val="24"/>
              </w:rPr>
              <w:t>ust be taken sometime between 8p</w:t>
            </w:r>
            <w:r w:rsidRPr="00525C9E">
              <w:rPr>
                <w:rFonts w:cs="Arial"/>
                <w:color w:val="F79646" w:themeColor="accent6"/>
                <w:sz w:val="24"/>
              </w:rPr>
              <w:t xml:space="preserve">m </w:t>
            </w:r>
            <w:r w:rsidR="002D33C0" w:rsidRPr="00525C9E">
              <w:rPr>
                <w:rFonts w:cs="Arial"/>
                <w:color w:val="F79646" w:themeColor="accent6"/>
                <w:sz w:val="24"/>
              </w:rPr>
              <w:t>Fri</w:t>
            </w:r>
            <w:r w:rsidRPr="00525C9E">
              <w:rPr>
                <w:rFonts w:cs="Arial"/>
                <w:color w:val="F79646" w:themeColor="accent6"/>
                <w:sz w:val="24"/>
              </w:rPr>
              <w:t xml:space="preserve">day </w:t>
            </w:r>
            <w:r w:rsidR="00E327CA" w:rsidRPr="00525C9E">
              <w:rPr>
                <w:rFonts w:cs="Arial"/>
                <w:color w:val="F79646" w:themeColor="accent6"/>
                <w:sz w:val="24"/>
              </w:rPr>
              <w:t>October</w:t>
            </w:r>
            <w:r w:rsidRPr="00525C9E">
              <w:rPr>
                <w:rFonts w:cs="Arial"/>
                <w:color w:val="F79646" w:themeColor="accent6"/>
                <w:sz w:val="24"/>
              </w:rPr>
              <w:t xml:space="preserve"> </w:t>
            </w:r>
            <w:r w:rsidR="00E327CA" w:rsidRPr="00525C9E">
              <w:rPr>
                <w:rFonts w:cs="Arial"/>
                <w:color w:val="F79646" w:themeColor="accent6"/>
                <w:sz w:val="24"/>
              </w:rPr>
              <w:t>2</w:t>
            </w:r>
            <w:r w:rsidR="005B3BA8" w:rsidRPr="00525C9E">
              <w:rPr>
                <w:rFonts w:cs="Arial"/>
                <w:color w:val="F79646" w:themeColor="accent6"/>
                <w:sz w:val="24"/>
              </w:rPr>
              <w:t>0</w:t>
            </w:r>
            <w:r w:rsidRPr="00525C9E">
              <w:rPr>
                <w:rFonts w:cs="Arial"/>
                <w:color w:val="F79646" w:themeColor="accent6"/>
                <w:sz w:val="24"/>
              </w:rPr>
              <w:t xml:space="preserve"> and </w:t>
            </w:r>
            <w:r w:rsidR="00525C9E" w:rsidRPr="00525C9E">
              <w:rPr>
                <w:rFonts w:cs="Arial"/>
                <w:color w:val="F79646" w:themeColor="accent6"/>
                <w:sz w:val="24"/>
              </w:rPr>
              <w:t>8</w:t>
            </w:r>
            <w:r w:rsidRPr="00525C9E">
              <w:rPr>
                <w:rFonts w:cs="Arial"/>
                <w:color w:val="F79646" w:themeColor="accent6"/>
                <w:sz w:val="24"/>
              </w:rPr>
              <w:t xml:space="preserve">pm </w:t>
            </w:r>
            <w:r w:rsidR="002D33C0" w:rsidRPr="00525C9E">
              <w:rPr>
                <w:rFonts w:cs="Arial"/>
                <w:color w:val="F79646" w:themeColor="accent6"/>
                <w:sz w:val="24"/>
              </w:rPr>
              <w:t>Mon</w:t>
            </w:r>
            <w:r w:rsidRPr="00525C9E">
              <w:rPr>
                <w:rFonts w:cs="Arial"/>
                <w:color w:val="F79646" w:themeColor="accent6"/>
                <w:sz w:val="24"/>
              </w:rPr>
              <w:t xml:space="preserve">day </w:t>
            </w:r>
            <w:r w:rsidR="00E327CA" w:rsidRPr="00525C9E">
              <w:rPr>
                <w:rFonts w:cs="Arial"/>
                <w:color w:val="F79646" w:themeColor="accent6"/>
                <w:sz w:val="24"/>
              </w:rPr>
              <w:t>Octob</w:t>
            </w:r>
            <w:r w:rsidR="002D33C0" w:rsidRPr="00525C9E">
              <w:rPr>
                <w:rFonts w:cs="Arial"/>
                <w:color w:val="F79646" w:themeColor="accent6"/>
                <w:sz w:val="24"/>
              </w:rPr>
              <w:t>er</w:t>
            </w:r>
            <w:r w:rsidRPr="00525C9E">
              <w:rPr>
                <w:rFonts w:cs="Arial"/>
                <w:color w:val="F79646" w:themeColor="accent6"/>
                <w:sz w:val="24"/>
              </w:rPr>
              <w:t xml:space="preserve"> </w:t>
            </w:r>
            <w:r w:rsidR="00E327CA" w:rsidRPr="00525C9E">
              <w:rPr>
                <w:rFonts w:cs="Arial"/>
                <w:color w:val="F79646" w:themeColor="accent6"/>
                <w:sz w:val="24"/>
              </w:rPr>
              <w:t>2</w:t>
            </w:r>
            <w:r w:rsidR="005B3BA8" w:rsidRPr="00525C9E">
              <w:rPr>
                <w:rFonts w:cs="Arial"/>
                <w:color w:val="F79646" w:themeColor="accent6"/>
                <w:sz w:val="24"/>
              </w:rPr>
              <w:t>3</w:t>
            </w:r>
            <w:r w:rsidRPr="00525C9E">
              <w:rPr>
                <w:rFonts w:cs="Arial"/>
                <w:color w:val="F79646" w:themeColor="accent6"/>
                <w:sz w:val="24"/>
              </w:rPr>
              <w:t>.</w:t>
            </w:r>
          </w:p>
          <w:p w14:paraId="1AF66B5B" w14:textId="392377EA" w:rsidR="009033C0" w:rsidRPr="00525C9E" w:rsidRDefault="009033C0" w:rsidP="009033C0">
            <w:pPr>
              <w:rPr>
                <w:rFonts w:cs="Arial"/>
                <w:color w:val="F79646" w:themeColor="accent6"/>
                <w:sz w:val="24"/>
              </w:rPr>
            </w:pPr>
            <w:r w:rsidRPr="00525C9E">
              <w:rPr>
                <w:rFonts w:cs="Arial"/>
                <w:color w:val="F79646" w:themeColor="accent6"/>
                <w:sz w:val="24"/>
              </w:rPr>
              <w:t xml:space="preserve">Quiz 5 – covers lectures </w:t>
            </w:r>
            <w:r w:rsidR="00E327CA" w:rsidRPr="00525C9E">
              <w:rPr>
                <w:rFonts w:cs="Arial"/>
                <w:color w:val="F79646" w:themeColor="accent6"/>
                <w:sz w:val="24"/>
              </w:rPr>
              <w:t xml:space="preserve">14, 15, </w:t>
            </w:r>
            <w:r w:rsidRPr="00525C9E">
              <w:rPr>
                <w:rFonts w:cs="Arial"/>
                <w:color w:val="F79646" w:themeColor="accent6"/>
                <w:sz w:val="24"/>
              </w:rPr>
              <w:t>16, 17, 18</w:t>
            </w:r>
            <w:r w:rsidR="0033518E" w:rsidRPr="00525C9E">
              <w:rPr>
                <w:rFonts w:cs="Arial"/>
                <w:color w:val="F79646" w:themeColor="accent6"/>
                <w:sz w:val="24"/>
              </w:rPr>
              <w:t xml:space="preserve"> and</w:t>
            </w:r>
            <w:r w:rsidRPr="00525C9E">
              <w:rPr>
                <w:rFonts w:cs="Arial"/>
                <w:color w:val="F79646" w:themeColor="accent6"/>
                <w:sz w:val="24"/>
              </w:rPr>
              <w:t xml:space="preserve"> 19.  M</w:t>
            </w:r>
            <w:r w:rsidR="0033518E" w:rsidRPr="00525C9E">
              <w:rPr>
                <w:rFonts w:cs="Arial"/>
                <w:color w:val="F79646" w:themeColor="accent6"/>
                <w:sz w:val="24"/>
              </w:rPr>
              <w:t>ust be taken sometime between 8p</w:t>
            </w:r>
            <w:r w:rsidRPr="00525C9E">
              <w:rPr>
                <w:rFonts w:cs="Arial"/>
                <w:color w:val="F79646" w:themeColor="accent6"/>
                <w:sz w:val="24"/>
              </w:rPr>
              <w:t xml:space="preserve">m </w:t>
            </w:r>
            <w:r w:rsidR="0033518E" w:rsidRPr="00525C9E">
              <w:rPr>
                <w:rFonts w:cs="Arial"/>
                <w:color w:val="F79646" w:themeColor="accent6"/>
                <w:sz w:val="24"/>
              </w:rPr>
              <w:t>Fri</w:t>
            </w:r>
            <w:r w:rsidRPr="00525C9E">
              <w:rPr>
                <w:rFonts w:cs="Arial"/>
                <w:color w:val="F79646" w:themeColor="accent6"/>
                <w:sz w:val="24"/>
              </w:rPr>
              <w:t>day November 1</w:t>
            </w:r>
            <w:r w:rsidR="005B3BA8" w:rsidRPr="00525C9E">
              <w:rPr>
                <w:rFonts w:cs="Arial"/>
                <w:color w:val="F79646" w:themeColor="accent6"/>
                <w:sz w:val="24"/>
              </w:rPr>
              <w:t>7</w:t>
            </w:r>
            <w:r w:rsidRPr="00525C9E">
              <w:rPr>
                <w:rFonts w:cs="Arial"/>
                <w:color w:val="F79646" w:themeColor="accent6"/>
                <w:sz w:val="24"/>
              </w:rPr>
              <w:t xml:space="preserve"> and </w:t>
            </w:r>
            <w:r w:rsidR="00525C9E" w:rsidRPr="00525C9E">
              <w:rPr>
                <w:rFonts w:cs="Arial"/>
                <w:color w:val="F79646" w:themeColor="accent6"/>
                <w:sz w:val="24"/>
              </w:rPr>
              <w:t>8</w:t>
            </w:r>
            <w:r w:rsidRPr="00525C9E">
              <w:rPr>
                <w:rFonts w:cs="Arial"/>
                <w:color w:val="F79646" w:themeColor="accent6"/>
                <w:sz w:val="24"/>
              </w:rPr>
              <w:t xml:space="preserve">pm </w:t>
            </w:r>
            <w:r w:rsidR="0033518E" w:rsidRPr="00525C9E">
              <w:rPr>
                <w:rFonts w:cs="Arial"/>
                <w:color w:val="F79646" w:themeColor="accent6"/>
                <w:sz w:val="24"/>
              </w:rPr>
              <w:t>Monday November 2</w:t>
            </w:r>
            <w:r w:rsidR="005B3BA8" w:rsidRPr="00525C9E">
              <w:rPr>
                <w:rFonts w:cs="Arial"/>
                <w:color w:val="F79646" w:themeColor="accent6"/>
                <w:sz w:val="24"/>
              </w:rPr>
              <w:t>0</w:t>
            </w:r>
            <w:r w:rsidR="0033518E" w:rsidRPr="00525C9E">
              <w:rPr>
                <w:rFonts w:cs="Arial"/>
                <w:color w:val="F79646" w:themeColor="accent6"/>
                <w:sz w:val="24"/>
              </w:rPr>
              <w:t>.</w:t>
            </w:r>
          </w:p>
          <w:p w14:paraId="4EA9C3FF" w14:textId="6BDDB1A7" w:rsidR="009033C0" w:rsidRPr="00216442" w:rsidRDefault="0033518E" w:rsidP="009033C0">
            <w:pPr>
              <w:rPr>
                <w:rFonts w:cs="Arial"/>
                <w:color w:val="F79646" w:themeColor="accent6"/>
                <w:sz w:val="24"/>
              </w:rPr>
            </w:pPr>
            <w:r w:rsidRPr="00525C9E">
              <w:rPr>
                <w:rFonts w:cs="Arial"/>
                <w:color w:val="F79646" w:themeColor="accent6"/>
                <w:sz w:val="24"/>
              </w:rPr>
              <w:t>Quiz 6 – covers lectures 20</w:t>
            </w:r>
            <w:r w:rsidR="009033C0" w:rsidRPr="00525C9E">
              <w:rPr>
                <w:rFonts w:cs="Arial"/>
                <w:color w:val="F79646" w:themeColor="accent6"/>
                <w:sz w:val="24"/>
              </w:rPr>
              <w:t>, 2</w:t>
            </w:r>
            <w:r w:rsidRPr="00525C9E">
              <w:rPr>
                <w:rFonts w:cs="Arial"/>
                <w:color w:val="F79646" w:themeColor="accent6"/>
                <w:sz w:val="24"/>
              </w:rPr>
              <w:t>1</w:t>
            </w:r>
            <w:r w:rsidR="009033C0" w:rsidRPr="00525C9E">
              <w:rPr>
                <w:rFonts w:cs="Arial"/>
                <w:color w:val="F79646" w:themeColor="accent6"/>
                <w:sz w:val="24"/>
              </w:rPr>
              <w:t>, 2</w:t>
            </w:r>
            <w:r w:rsidRPr="00525C9E">
              <w:rPr>
                <w:rFonts w:cs="Arial"/>
                <w:color w:val="F79646" w:themeColor="accent6"/>
                <w:sz w:val="24"/>
              </w:rPr>
              <w:t>2</w:t>
            </w:r>
            <w:r w:rsidR="009033C0" w:rsidRPr="00525C9E">
              <w:rPr>
                <w:rFonts w:cs="Arial"/>
                <w:color w:val="F79646" w:themeColor="accent6"/>
                <w:sz w:val="24"/>
              </w:rPr>
              <w:t xml:space="preserve"> and 2</w:t>
            </w:r>
            <w:r w:rsidRPr="00525C9E">
              <w:rPr>
                <w:rFonts w:cs="Arial"/>
                <w:color w:val="F79646" w:themeColor="accent6"/>
                <w:sz w:val="24"/>
              </w:rPr>
              <w:t>3</w:t>
            </w:r>
            <w:r w:rsidR="009033C0" w:rsidRPr="00525C9E">
              <w:rPr>
                <w:rFonts w:cs="Arial"/>
                <w:color w:val="F79646" w:themeColor="accent6"/>
                <w:sz w:val="24"/>
              </w:rPr>
              <w:t>.  Must be taken sometime between 8</w:t>
            </w:r>
            <w:r w:rsidRPr="00525C9E">
              <w:rPr>
                <w:rFonts w:cs="Arial"/>
                <w:color w:val="F79646" w:themeColor="accent6"/>
                <w:sz w:val="24"/>
              </w:rPr>
              <w:t>p</w:t>
            </w:r>
            <w:r w:rsidR="009033C0" w:rsidRPr="00525C9E">
              <w:rPr>
                <w:rFonts w:cs="Arial"/>
                <w:color w:val="F79646" w:themeColor="accent6"/>
                <w:sz w:val="24"/>
              </w:rPr>
              <w:t xml:space="preserve">m </w:t>
            </w:r>
            <w:r w:rsidRPr="00525C9E">
              <w:rPr>
                <w:rFonts w:cs="Arial"/>
                <w:color w:val="F79646" w:themeColor="accent6"/>
                <w:sz w:val="24"/>
              </w:rPr>
              <w:t>Fri</w:t>
            </w:r>
            <w:r w:rsidR="009033C0" w:rsidRPr="00525C9E">
              <w:rPr>
                <w:rFonts w:cs="Arial"/>
                <w:color w:val="F79646" w:themeColor="accent6"/>
                <w:sz w:val="24"/>
              </w:rPr>
              <w:t xml:space="preserve">day </w:t>
            </w:r>
            <w:r w:rsidRPr="00525C9E">
              <w:rPr>
                <w:rFonts w:cs="Arial"/>
                <w:color w:val="F79646" w:themeColor="accent6"/>
                <w:sz w:val="24"/>
              </w:rPr>
              <w:t>Decem</w:t>
            </w:r>
            <w:r w:rsidR="009033C0" w:rsidRPr="00525C9E">
              <w:rPr>
                <w:rFonts w:cs="Arial"/>
                <w:color w:val="F79646" w:themeColor="accent6"/>
                <w:sz w:val="24"/>
              </w:rPr>
              <w:t xml:space="preserve">ber </w:t>
            </w:r>
            <w:r w:rsidR="00847E2D" w:rsidRPr="00525C9E">
              <w:rPr>
                <w:rFonts w:cs="Arial"/>
                <w:color w:val="F79646" w:themeColor="accent6"/>
                <w:sz w:val="24"/>
              </w:rPr>
              <w:t>1</w:t>
            </w:r>
            <w:r w:rsidR="009033C0" w:rsidRPr="00525C9E">
              <w:rPr>
                <w:rFonts w:cs="Arial"/>
                <w:color w:val="F79646" w:themeColor="accent6"/>
                <w:sz w:val="24"/>
              </w:rPr>
              <w:t xml:space="preserve"> and </w:t>
            </w:r>
            <w:r w:rsidR="00525C9E" w:rsidRPr="00525C9E">
              <w:rPr>
                <w:rFonts w:cs="Arial"/>
                <w:color w:val="F79646" w:themeColor="accent6"/>
                <w:sz w:val="24"/>
              </w:rPr>
              <w:t>8</w:t>
            </w:r>
            <w:r w:rsidR="009033C0" w:rsidRPr="00525C9E">
              <w:rPr>
                <w:rFonts w:cs="Arial"/>
                <w:color w:val="F79646" w:themeColor="accent6"/>
                <w:sz w:val="24"/>
              </w:rPr>
              <w:t xml:space="preserve">pm </w:t>
            </w:r>
            <w:r w:rsidRPr="00525C9E">
              <w:rPr>
                <w:rFonts w:cs="Arial"/>
                <w:color w:val="F79646" w:themeColor="accent6"/>
                <w:sz w:val="24"/>
              </w:rPr>
              <w:t>Mon</w:t>
            </w:r>
            <w:r w:rsidR="009033C0" w:rsidRPr="00525C9E">
              <w:rPr>
                <w:rFonts w:cs="Arial"/>
                <w:color w:val="F79646" w:themeColor="accent6"/>
                <w:sz w:val="24"/>
              </w:rPr>
              <w:t xml:space="preserve">day December </w:t>
            </w:r>
            <w:r w:rsidR="00847E2D" w:rsidRPr="00525C9E">
              <w:rPr>
                <w:rFonts w:cs="Arial"/>
                <w:color w:val="F79646" w:themeColor="accent6"/>
                <w:sz w:val="24"/>
              </w:rPr>
              <w:t>4</w:t>
            </w:r>
            <w:r w:rsidR="009033C0" w:rsidRPr="00525C9E">
              <w:rPr>
                <w:rFonts w:cs="Arial"/>
                <w:color w:val="F79646" w:themeColor="accent6"/>
                <w:sz w:val="24"/>
              </w:rPr>
              <w:t>.</w:t>
            </w:r>
            <w:r w:rsidR="009033C0" w:rsidRPr="00216442">
              <w:rPr>
                <w:rFonts w:cs="Arial"/>
                <w:color w:val="F79646" w:themeColor="accent6"/>
                <w:sz w:val="24"/>
              </w:rPr>
              <w:t xml:space="preserve">   </w:t>
            </w:r>
          </w:p>
          <w:p w14:paraId="7DEA8099" w14:textId="77777777" w:rsidR="00015C52" w:rsidRPr="00804DE7" w:rsidRDefault="00015C52" w:rsidP="00FE01C6">
            <w:pPr>
              <w:rPr>
                <w:rFonts w:cs="Arial"/>
                <w:b/>
                <w:iCs/>
                <w:color w:val="000000"/>
                <w:sz w:val="24"/>
              </w:rPr>
            </w:pPr>
          </w:p>
          <w:p w14:paraId="16E4E1E5" w14:textId="77777777" w:rsidR="00403C01" w:rsidRPr="005E2E72" w:rsidRDefault="00125B8C" w:rsidP="00403C01">
            <w:pPr>
              <w:autoSpaceDE w:val="0"/>
              <w:autoSpaceDN w:val="0"/>
              <w:adjustRightInd w:val="0"/>
              <w:rPr>
                <w:rFonts w:cs="Arial"/>
                <w:sz w:val="24"/>
                <w:lang w:eastAsia="en-CA"/>
              </w:rPr>
            </w:pPr>
            <w:r>
              <w:rPr>
                <w:rFonts w:cs="Arial"/>
                <w:b/>
                <w:iCs/>
                <w:color w:val="000000"/>
                <w:sz w:val="24"/>
              </w:rPr>
              <w:t xml:space="preserve">Pop Quizzes </w:t>
            </w:r>
            <w:r w:rsidR="002C4258">
              <w:rPr>
                <w:rFonts w:cs="Arial"/>
                <w:b/>
                <w:iCs/>
                <w:color w:val="000000"/>
                <w:sz w:val="24"/>
              </w:rPr>
              <w:t>In lecture</w:t>
            </w:r>
            <w:r w:rsidR="002C4258" w:rsidRPr="00A93357">
              <w:rPr>
                <w:rFonts w:cs="Arial"/>
                <w:b/>
                <w:iCs/>
                <w:color w:val="000000"/>
                <w:sz w:val="24"/>
              </w:rPr>
              <w:t>:</w:t>
            </w:r>
            <w:r w:rsidR="002C4258" w:rsidRPr="00A93357">
              <w:rPr>
                <w:rFonts w:cs="Arial"/>
                <w:color w:val="000000"/>
                <w:sz w:val="24"/>
              </w:rPr>
              <w:br/>
            </w:r>
            <w:r w:rsidR="00403C01" w:rsidRPr="005E2E72">
              <w:rPr>
                <w:rFonts w:cs="Arial"/>
                <w:sz w:val="24"/>
                <w:lang w:eastAsia="en-CA"/>
              </w:rPr>
              <w:t>These short quizzes will take place using Blackboard software and must be</w:t>
            </w:r>
          </w:p>
          <w:p w14:paraId="7B665582" w14:textId="65BAC6FC" w:rsidR="004943B7" w:rsidRPr="005C3817" w:rsidRDefault="00403C01" w:rsidP="00403C01">
            <w:pPr>
              <w:rPr>
                <w:rFonts w:cs="Arial"/>
                <w:color w:val="000000"/>
                <w:sz w:val="24"/>
              </w:rPr>
            </w:pPr>
            <w:proofErr w:type="gramStart"/>
            <w:r w:rsidRPr="005E2E72">
              <w:rPr>
                <w:rFonts w:cs="Arial"/>
                <w:sz w:val="24"/>
                <w:lang w:eastAsia="en-CA"/>
              </w:rPr>
              <w:t>completed</w:t>
            </w:r>
            <w:proofErr w:type="gramEnd"/>
            <w:r w:rsidRPr="005E2E72">
              <w:rPr>
                <w:rFonts w:cs="Arial"/>
                <w:sz w:val="24"/>
                <w:lang w:eastAsia="en-CA"/>
              </w:rPr>
              <w:t xml:space="preserve"> in your lecture section. They </w:t>
            </w:r>
            <w:proofErr w:type="gramStart"/>
            <w:r w:rsidRPr="005E2E72">
              <w:rPr>
                <w:rFonts w:cs="Arial"/>
                <w:sz w:val="24"/>
                <w:lang w:eastAsia="en-CA"/>
              </w:rPr>
              <w:t>will not be announced</w:t>
            </w:r>
            <w:proofErr w:type="gramEnd"/>
            <w:r w:rsidRPr="005E2E72">
              <w:rPr>
                <w:rFonts w:cs="Arial"/>
                <w:sz w:val="24"/>
                <w:lang w:eastAsia="en-CA"/>
              </w:rPr>
              <w:t xml:space="preserve"> in advance, and can</w:t>
            </w:r>
            <w:r>
              <w:rPr>
                <w:rFonts w:cs="Arial"/>
                <w:sz w:val="24"/>
                <w:lang w:eastAsia="en-CA"/>
              </w:rPr>
              <w:t xml:space="preserve"> </w:t>
            </w:r>
            <w:r w:rsidRPr="005E2E72">
              <w:rPr>
                <w:rFonts w:cs="Arial"/>
                <w:sz w:val="24"/>
                <w:lang w:eastAsia="en-CA"/>
              </w:rPr>
              <w:t xml:space="preserve">occur at any point during the lecture. The lowest </w:t>
            </w:r>
            <w:r w:rsidRPr="005E2E72">
              <w:rPr>
                <w:rFonts w:cs="Arial"/>
                <w:i/>
                <w:iCs/>
                <w:sz w:val="24"/>
                <w:lang w:eastAsia="en-CA"/>
              </w:rPr>
              <w:t xml:space="preserve">three </w:t>
            </w:r>
            <w:r w:rsidRPr="005E2E72">
              <w:rPr>
                <w:rFonts w:cs="Arial"/>
                <w:sz w:val="24"/>
                <w:lang w:eastAsia="en-CA"/>
              </w:rPr>
              <w:t>will not count towards your</w:t>
            </w:r>
            <w:r>
              <w:rPr>
                <w:rFonts w:cs="Arial"/>
                <w:sz w:val="24"/>
                <w:lang w:eastAsia="en-CA"/>
              </w:rPr>
              <w:t xml:space="preserve"> </w:t>
            </w:r>
            <w:r w:rsidRPr="005E2E72">
              <w:rPr>
                <w:rFonts w:cs="Arial"/>
                <w:sz w:val="24"/>
                <w:lang w:eastAsia="en-CA"/>
              </w:rPr>
              <w:t>final grade.</w:t>
            </w:r>
          </w:p>
        </w:tc>
      </w:tr>
    </w:tbl>
    <w:p w14:paraId="38919E09" w14:textId="77777777" w:rsidR="00BD12D3" w:rsidRDefault="00BD12D3" w:rsidP="00BC1178">
      <w:pPr>
        <w:tabs>
          <w:tab w:val="left" w:pos="360"/>
          <w:tab w:val="left" w:pos="720"/>
          <w:tab w:val="left" w:pos="1080"/>
        </w:tabs>
        <w:rPr>
          <w:rFonts w:cs="Arial"/>
          <w:b/>
          <w:sz w:val="24"/>
        </w:rPr>
      </w:pPr>
    </w:p>
    <w:p w14:paraId="59D1ECD1" w14:textId="4970A59C" w:rsidR="00BD12D3" w:rsidRDefault="00BD12D3" w:rsidP="00BC1178">
      <w:pPr>
        <w:tabs>
          <w:tab w:val="left" w:pos="360"/>
          <w:tab w:val="left" w:pos="720"/>
          <w:tab w:val="left" w:pos="1080"/>
        </w:tabs>
        <w:rPr>
          <w:rFonts w:cs="Arial"/>
          <w:b/>
          <w:sz w:val="24"/>
        </w:rPr>
      </w:pPr>
    </w:p>
    <w:p w14:paraId="018E3960" w14:textId="53116E22" w:rsidR="00403C01" w:rsidRDefault="00403C01" w:rsidP="00BC1178">
      <w:pPr>
        <w:tabs>
          <w:tab w:val="left" w:pos="360"/>
          <w:tab w:val="left" w:pos="720"/>
          <w:tab w:val="left" w:pos="1080"/>
        </w:tabs>
        <w:rPr>
          <w:rFonts w:cs="Arial"/>
          <w:b/>
          <w:sz w:val="24"/>
        </w:rPr>
      </w:pPr>
    </w:p>
    <w:p w14:paraId="5EBAF91F" w14:textId="77777777" w:rsidR="00403C01" w:rsidRDefault="00403C01" w:rsidP="00BC1178">
      <w:pPr>
        <w:tabs>
          <w:tab w:val="left" w:pos="360"/>
          <w:tab w:val="left" w:pos="720"/>
          <w:tab w:val="left" w:pos="1080"/>
        </w:tabs>
        <w:rPr>
          <w:rFonts w:cs="Arial"/>
          <w:b/>
          <w:sz w:val="24"/>
        </w:rPr>
      </w:pPr>
    </w:p>
    <w:p w14:paraId="4650F4F2" w14:textId="6BF45CC6" w:rsidR="00BC1178" w:rsidRDefault="00BC1178" w:rsidP="00BC1178">
      <w:pPr>
        <w:tabs>
          <w:tab w:val="left" w:pos="360"/>
          <w:tab w:val="left" w:pos="720"/>
          <w:tab w:val="left" w:pos="1080"/>
        </w:tabs>
        <w:rPr>
          <w:rFonts w:cs="Arial"/>
          <w:b/>
          <w:sz w:val="24"/>
        </w:rPr>
      </w:pPr>
      <w:r w:rsidRPr="0088583C">
        <w:rPr>
          <w:rFonts w:cs="Arial"/>
          <w:b/>
          <w:sz w:val="24"/>
        </w:rPr>
        <w:lastRenderedPageBreak/>
        <w:t>9.</w:t>
      </w:r>
      <w:r w:rsidRPr="0088583C">
        <w:rPr>
          <w:rFonts w:cs="Arial"/>
          <w:b/>
          <w:sz w:val="24"/>
        </w:rPr>
        <w:tab/>
        <w:t xml:space="preserve"> Assignments and Tests</w:t>
      </w:r>
      <w:r>
        <w:rPr>
          <w:rFonts w:cs="Arial"/>
          <w:b/>
          <w:sz w:val="24"/>
        </w:rPr>
        <w:t xml:space="preserve"> </w:t>
      </w:r>
      <w:proofErr w:type="spellStart"/>
      <w:r>
        <w:rPr>
          <w:rFonts w:cs="Arial"/>
          <w:b/>
          <w:sz w:val="24"/>
        </w:rPr>
        <w:t>cont</w:t>
      </w:r>
      <w:proofErr w:type="spellEnd"/>
      <w:r>
        <w:rPr>
          <w:rFonts w:cs="Arial"/>
          <w:b/>
          <w:sz w:val="24"/>
        </w:rPr>
        <w:t>…</w:t>
      </w:r>
    </w:p>
    <w:p w14:paraId="1898051A" w14:textId="77777777" w:rsidR="00BD12D3" w:rsidRDefault="00BD12D3" w:rsidP="00BC1178">
      <w:pPr>
        <w:tabs>
          <w:tab w:val="left" w:pos="360"/>
          <w:tab w:val="left" w:pos="720"/>
          <w:tab w:val="left" w:pos="1080"/>
        </w:tabs>
        <w:rPr>
          <w:rFonts w:cs="Arial"/>
          <w:b/>
          <w:sz w:val="24"/>
        </w:rPr>
      </w:pPr>
    </w:p>
    <w:p w14:paraId="54177AB8" w14:textId="23CBB4DF" w:rsidR="005C3817" w:rsidRDefault="005C3817" w:rsidP="00BC1178">
      <w:pPr>
        <w:tabs>
          <w:tab w:val="left" w:pos="360"/>
          <w:tab w:val="left" w:pos="720"/>
          <w:tab w:val="left" w:pos="1080"/>
        </w:tabs>
        <w:rPr>
          <w:rFonts w:cs="Arial"/>
          <w:sz w:val="24"/>
        </w:rPr>
      </w:pPr>
    </w:p>
    <w:tbl>
      <w:tblPr>
        <w:tblStyle w:val="TableGrid"/>
        <w:tblW w:w="0" w:type="auto"/>
        <w:tblInd w:w="360" w:type="dxa"/>
        <w:tblLook w:val="04A0" w:firstRow="1" w:lastRow="0" w:firstColumn="1" w:lastColumn="0" w:noHBand="0" w:noVBand="1"/>
        <w:tblCaption w:val="Accessibility"/>
        <w:tblDescription w:val="Students with disabilities may request to be considered for formal academic accommodation in accordance with the Ontario Human Rights Code. Students seeking accommodation must make their requests through the disability services department in a timely manner, and provide relevant and recent documentation to verify the effect of their disability and to allow the University to determine appropriate accommodations.  &#10;&#10;Accommodation decisions will be made in accordance with the Ontario Human Rights Code.  Accommodations will be consistent with and supportive of the essential requirements of courses and programs, and provided in a way that respects the dignity of students with disabilities and encourages integration and equality of opportunity. Reasonable academic accommodation may require instructors to exercise creativity and flexibility in responding to the needs of students with disabilities while maintaining academic integrity.&#10;"/>
      </w:tblPr>
      <w:tblGrid>
        <w:gridCol w:w="8990"/>
      </w:tblGrid>
      <w:tr w:rsidR="005C3817" w:rsidRPr="0088583C" w14:paraId="1EA1C446" w14:textId="77777777" w:rsidTr="005C3817">
        <w:tc>
          <w:tcPr>
            <w:tcW w:w="8990" w:type="dxa"/>
          </w:tcPr>
          <w:p w14:paraId="1B2C50F0" w14:textId="77777777" w:rsidR="00BD12D3" w:rsidRDefault="00BD12D3" w:rsidP="005C3817">
            <w:pPr>
              <w:rPr>
                <w:rFonts w:cs="Arial"/>
                <w:b/>
                <w:iCs/>
                <w:color w:val="000000"/>
                <w:sz w:val="24"/>
              </w:rPr>
            </w:pPr>
            <w:r w:rsidRPr="00804DE7">
              <w:rPr>
                <w:rFonts w:cs="Arial"/>
                <w:b/>
                <w:iCs/>
                <w:color w:val="000000"/>
                <w:sz w:val="24"/>
              </w:rPr>
              <w:t>Assignments:</w:t>
            </w:r>
          </w:p>
          <w:p w14:paraId="34C9F2EC" w14:textId="0E29B99E" w:rsidR="00BD12D3" w:rsidRDefault="00BD12D3" w:rsidP="005C3817">
            <w:pPr>
              <w:rPr>
                <w:rFonts w:cs="Arial"/>
                <w:color w:val="000000"/>
                <w:sz w:val="24"/>
              </w:rPr>
            </w:pPr>
            <w:r w:rsidRPr="00804DE7">
              <w:rPr>
                <w:rFonts w:cs="Arial"/>
                <w:color w:val="000000"/>
                <w:sz w:val="24"/>
              </w:rPr>
              <w:br/>
            </w:r>
            <w:r w:rsidRPr="00F75164">
              <w:rPr>
                <w:rFonts w:cs="Arial"/>
                <w:color w:val="000000"/>
                <w:sz w:val="24"/>
              </w:rPr>
              <w:t xml:space="preserve">Assignments are to </w:t>
            </w:r>
            <w:proofErr w:type="gramStart"/>
            <w:r w:rsidRPr="00F75164">
              <w:rPr>
                <w:rFonts w:cs="Arial"/>
                <w:color w:val="000000"/>
                <w:sz w:val="24"/>
              </w:rPr>
              <w:t>be completed</w:t>
            </w:r>
            <w:proofErr w:type="gramEnd"/>
            <w:r w:rsidRPr="00F75164">
              <w:rPr>
                <w:rFonts w:cs="Arial"/>
                <w:color w:val="000000"/>
                <w:sz w:val="24"/>
              </w:rPr>
              <w:t xml:space="preserve"> individually.  There will be 5 assignments throughout this course.  Your lowest assignment </w:t>
            </w:r>
            <w:proofErr w:type="gramStart"/>
            <w:r w:rsidRPr="00F75164">
              <w:rPr>
                <w:rFonts w:cs="Arial"/>
                <w:color w:val="000000"/>
                <w:sz w:val="24"/>
              </w:rPr>
              <w:t>will be dropped</w:t>
            </w:r>
            <w:proofErr w:type="gramEnd"/>
            <w:r w:rsidRPr="00F75164">
              <w:rPr>
                <w:rFonts w:cs="Arial"/>
                <w:color w:val="000000"/>
                <w:sz w:val="24"/>
              </w:rPr>
              <w:t>.  Your assignments are to be submitted to your Grader/Teaching Assistant’s drop box (Ruth Li) located on the 4</w:t>
            </w:r>
            <w:r w:rsidRPr="00F75164">
              <w:rPr>
                <w:rFonts w:cs="Arial"/>
                <w:color w:val="000000"/>
                <w:sz w:val="24"/>
                <w:vertAlign w:val="superscript"/>
              </w:rPr>
              <w:t>th</w:t>
            </w:r>
            <w:r w:rsidRPr="00F75164">
              <w:rPr>
                <w:rFonts w:cs="Arial"/>
                <w:color w:val="000000"/>
                <w:sz w:val="24"/>
              </w:rPr>
              <w:t xml:space="preserve"> floor of the UA building.  Be sure to submit your assignment on time and to the correct drop box.  Late assignments </w:t>
            </w:r>
            <w:proofErr w:type="gramStart"/>
            <w:r w:rsidRPr="00F75164">
              <w:rPr>
                <w:rFonts w:cs="Arial"/>
                <w:color w:val="000000"/>
                <w:sz w:val="24"/>
              </w:rPr>
              <w:t>are not accepted</w:t>
            </w:r>
            <w:proofErr w:type="gramEnd"/>
            <w:r w:rsidRPr="00F75164">
              <w:rPr>
                <w:rFonts w:cs="Arial"/>
                <w:color w:val="000000"/>
                <w:sz w:val="24"/>
              </w:rPr>
              <w:t xml:space="preserve"> in this course.  Assignments submitted into the incorrect drop box </w:t>
            </w:r>
            <w:proofErr w:type="gramStart"/>
            <w:r w:rsidRPr="00F75164">
              <w:rPr>
                <w:rFonts w:cs="Arial"/>
                <w:color w:val="000000"/>
                <w:sz w:val="24"/>
              </w:rPr>
              <w:t>are not accepted</w:t>
            </w:r>
            <w:proofErr w:type="gramEnd"/>
            <w:r w:rsidRPr="00F75164">
              <w:rPr>
                <w:rFonts w:cs="Arial"/>
                <w:color w:val="000000"/>
                <w:sz w:val="24"/>
              </w:rPr>
              <w:t xml:space="preserve"> in this course.  Your drop box </w:t>
            </w:r>
            <w:proofErr w:type="gramStart"/>
            <w:r w:rsidRPr="00F75164">
              <w:rPr>
                <w:rFonts w:cs="Arial"/>
                <w:color w:val="000000"/>
                <w:sz w:val="24"/>
              </w:rPr>
              <w:t>is labelled</w:t>
            </w:r>
            <w:proofErr w:type="gramEnd"/>
            <w:r w:rsidRPr="00F75164">
              <w:rPr>
                <w:rFonts w:cs="Arial"/>
                <w:color w:val="000000"/>
                <w:sz w:val="24"/>
              </w:rPr>
              <w:t xml:space="preserve"> </w:t>
            </w:r>
            <w:r w:rsidRPr="00F75164">
              <w:rPr>
                <w:rFonts w:cs="Arial"/>
                <w:b/>
                <w:color w:val="000000"/>
                <w:sz w:val="24"/>
              </w:rPr>
              <w:t xml:space="preserve">Ruth Li – STAT 2010.  </w:t>
            </w:r>
            <w:r w:rsidRPr="00F75164">
              <w:rPr>
                <w:rFonts w:cs="Arial"/>
                <w:color w:val="000000"/>
                <w:sz w:val="24"/>
              </w:rPr>
              <w:t>Here is the assignment schedule:</w:t>
            </w:r>
          </w:p>
          <w:p w14:paraId="71C29F3D" w14:textId="77777777" w:rsidR="00BD12D3" w:rsidRDefault="00BD12D3" w:rsidP="005C3817">
            <w:pPr>
              <w:rPr>
                <w:rFonts w:cs="Arial"/>
                <w:color w:val="000000"/>
                <w:sz w:val="24"/>
              </w:rPr>
            </w:pPr>
          </w:p>
          <w:p w14:paraId="22C27778" w14:textId="10ED2FA5" w:rsidR="005C3817" w:rsidRPr="00454AC0" w:rsidRDefault="005C3817" w:rsidP="005C3817">
            <w:pPr>
              <w:rPr>
                <w:color w:val="F79646" w:themeColor="accent6"/>
                <w:sz w:val="24"/>
              </w:rPr>
            </w:pPr>
            <w:r w:rsidRPr="008D4A99">
              <w:rPr>
                <w:color w:val="F79646" w:themeColor="accent6"/>
                <w:sz w:val="24"/>
              </w:rPr>
              <w:t xml:space="preserve">          </w:t>
            </w:r>
            <w:r w:rsidRPr="00454AC0">
              <w:rPr>
                <w:color w:val="F79646" w:themeColor="accent6"/>
                <w:sz w:val="24"/>
              </w:rPr>
              <w:t xml:space="preserve">-Assignment 1 is posted on Friday, Sept </w:t>
            </w:r>
            <w:r w:rsidR="00B16FBC" w:rsidRPr="00454AC0">
              <w:rPr>
                <w:color w:val="F79646" w:themeColor="accent6"/>
                <w:sz w:val="24"/>
              </w:rPr>
              <w:t>8</w:t>
            </w:r>
            <w:r w:rsidRPr="00454AC0">
              <w:rPr>
                <w:color w:val="F79646" w:themeColor="accent6"/>
                <w:sz w:val="24"/>
              </w:rPr>
              <w:t xml:space="preserve"> and is due on Thursday, Sept 2</w:t>
            </w:r>
            <w:r w:rsidR="00B16FBC" w:rsidRPr="00454AC0">
              <w:rPr>
                <w:color w:val="F79646" w:themeColor="accent6"/>
                <w:sz w:val="24"/>
              </w:rPr>
              <w:t>1</w:t>
            </w:r>
            <w:r w:rsidRPr="00454AC0">
              <w:rPr>
                <w:color w:val="F79646" w:themeColor="accent6"/>
                <w:sz w:val="24"/>
              </w:rPr>
              <w:t xml:space="preserve">          </w:t>
            </w:r>
          </w:p>
          <w:p w14:paraId="196E0CB1" w14:textId="267CAA9D" w:rsidR="005C3817" w:rsidRPr="00454AC0" w:rsidRDefault="00454AC0" w:rsidP="005C3817">
            <w:pPr>
              <w:rPr>
                <w:color w:val="F79646" w:themeColor="accent6"/>
                <w:sz w:val="24"/>
              </w:rPr>
            </w:pPr>
            <w:r w:rsidRPr="00454AC0">
              <w:rPr>
                <w:color w:val="F79646" w:themeColor="accent6"/>
                <w:sz w:val="24"/>
              </w:rPr>
              <w:t xml:space="preserve">           at 6</w:t>
            </w:r>
            <w:r w:rsidR="005C3817" w:rsidRPr="00454AC0">
              <w:rPr>
                <w:color w:val="F79646" w:themeColor="accent6"/>
                <w:sz w:val="24"/>
              </w:rPr>
              <w:t>:00pm in Ruth Li’s drop box</w:t>
            </w:r>
          </w:p>
          <w:p w14:paraId="2DE9A177" w14:textId="77777777" w:rsidR="005C3817" w:rsidRPr="00454AC0" w:rsidRDefault="005C3817" w:rsidP="005C3817">
            <w:pPr>
              <w:autoSpaceDE w:val="0"/>
              <w:autoSpaceDN w:val="0"/>
              <w:adjustRightInd w:val="0"/>
              <w:rPr>
                <w:color w:val="F79646" w:themeColor="accent6"/>
                <w:sz w:val="24"/>
              </w:rPr>
            </w:pPr>
          </w:p>
          <w:p w14:paraId="76E430C9" w14:textId="3D4E9A60" w:rsidR="005C3817" w:rsidRPr="00454AC0" w:rsidRDefault="005C3817" w:rsidP="005C3817">
            <w:pPr>
              <w:autoSpaceDE w:val="0"/>
              <w:autoSpaceDN w:val="0"/>
              <w:adjustRightInd w:val="0"/>
              <w:rPr>
                <w:color w:val="F79646" w:themeColor="accent6"/>
                <w:sz w:val="24"/>
              </w:rPr>
            </w:pPr>
            <w:r w:rsidRPr="00454AC0">
              <w:rPr>
                <w:color w:val="F79646" w:themeColor="accent6"/>
                <w:sz w:val="24"/>
              </w:rPr>
              <w:t xml:space="preserve">          -Assignment 2 is posted on Friday, Sept 2</w:t>
            </w:r>
            <w:r w:rsidR="00B16FBC" w:rsidRPr="00454AC0">
              <w:rPr>
                <w:color w:val="F79646" w:themeColor="accent6"/>
                <w:sz w:val="24"/>
              </w:rPr>
              <w:t>2</w:t>
            </w:r>
            <w:r w:rsidRPr="00454AC0">
              <w:rPr>
                <w:color w:val="F79646" w:themeColor="accent6"/>
                <w:sz w:val="24"/>
              </w:rPr>
              <w:t xml:space="preserve"> and is due on Thursday, Oct </w:t>
            </w:r>
            <w:r w:rsidR="00B16FBC" w:rsidRPr="00454AC0">
              <w:rPr>
                <w:color w:val="F79646" w:themeColor="accent6"/>
                <w:sz w:val="24"/>
              </w:rPr>
              <w:t>5</w:t>
            </w:r>
            <w:r w:rsidRPr="00454AC0">
              <w:rPr>
                <w:color w:val="F79646" w:themeColor="accent6"/>
                <w:sz w:val="24"/>
              </w:rPr>
              <w:t xml:space="preserve">  </w:t>
            </w:r>
          </w:p>
          <w:p w14:paraId="2B309811" w14:textId="44085A67" w:rsidR="005C3817" w:rsidRPr="00454AC0" w:rsidRDefault="00454AC0" w:rsidP="005C3817">
            <w:pPr>
              <w:autoSpaceDE w:val="0"/>
              <w:autoSpaceDN w:val="0"/>
              <w:adjustRightInd w:val="0"/>
              <w:rPr>
                <w:color w:val="F79646" w:themeColor="accent6"/>
                <w:sz w:val="24"/>
              </w:rPr>
            </w:pPr>
            <w:r w:rsidRPr="00454AC0">
              <w:rPr>
                <w:color w:val="F79646" w:themeColor="accent6"/>
                <w:sz w:val="24"/>
              </w:rPr>
              <w:t xml:space="preserve">           at 6</w:t>
            </w:r>
            <w:r w:rsidR="005C3817" w:rsidRPr="00454AC0">
              <w:rPr>
                <w:color w:val="F79646" w:themeColor="accent6"/>
                <w:sz w:val="24"/>
              </w:rPr>
              <w:t xml:space="preserve">:00pm in Ruth Li’s drop box </w:t>
            </w:r>
          </w:p>
          <w:p w14:paraId="02468033" w14:textId="77777777" w:rsidR="005C3817" w:rsidRPr="00454AC0" w:rsidRDefault="005C3817" w:rsidP="005C3817">
            <w:pPr>
              <w:rPr>
                <w:color w:val="F79646" w:themeColor="accent6"/>
                <w:sz w:val="24"/>
              </w:rPr>
            </w:pPr>
          </w:p>
          <w:p w14:paraId="65B0C498" w14:textId="29E9D656" w:rsidR="005C3817" w:rsidRPr="00454AC0" w:rsidRDefault="005C3817" w:rsidP="005C3817">
            <w:pPr>
              <w:rPr>
                <w:color w:val="F79646" w:themeColor="accent6"/>
                <w:sz w:val="24"/>
              </w:rPr>
            </w:pPr>
            <w:r w:rsidRPr="00454AC0">
              <w:rPr>
                <w:color w:val="F79646" w:themeColor="accent6"/>
                <w:sz w:val="24"/>
              </w:rPr>
              <w:t xml:space="preserve">          -Assignment 3 is posted on Friday, Oct </w:t>
            </w:r>
            <w:r w:rsidR="00B16FBC" w:rsidRPr="00454AC0">
              <w:rPr>
                <w:color w:val="F79646" w:themeColor="accent6"/>
                <w:sz w:val="24"/>
              </w:rPr>
              <w:t>6</w:t>
            </w:r>
            <w:r w:rsidRPr="00454AC0">
              <w:rPr>
                <w:color w:val="F79646" w:themeColor="accent6"/>
                <w:sz w:val="24"/>
              </w:rPr>
              <w:t xml:space="preserve"> and is due on Thursday, Oct </w:t>
            </w:r>
            <w:r w:rsidR="00B16FBC" w:rsidRPr="00454AC0">
              <w:rPr>
                <w:color w:val="F79646" w:themeColor="accent6"/>
                <w:sz w:val="24"/>
              </w:rPr>
              <w:t>19</w:t>
            </w:r>
            <w:r w:rsidRPr="00454AC0">
              <w:rPr>
                <w:color w:val="F79646" w:themeColor="accent6"/>
                <w:sz w:val="24"/>
              </w:rPr>
              <w:t xml:space="preserve"> at    </w:t>
            </w:r>
          </w:p>
          <w:p w14:paraId="4972F188" w14:textId="6E0ADCD1" w:rsidR="005C3817" w:rsidRPr="00454AC0" w:rsidRDefault="00454AC0" w:rsidP="005C3817">
            <w:pPr>
              <w:rPr>
                <w:color w:val="F79646" w:themeColor="accent6"/>
                <w:sz w:val="24"/>
              </w:rPr>
            </w:pPr>
            <w:r w:rsidRPr="00454AC0">
              <w:rPr>
                <w:color w:val="F79646" w:themeColor="accent6"/>
                <w:sz w:val="24"/>
              </w:rPr>
              <w:t xml:space="preserve">           6</w:t>
            </w:r>
            <w:r w:rsidR="005C3817" w:rsidRPr="00454AC0">
              <w:rPr>
                <w:color w:val="F79646" w:themeColor="accent6"/>
                <w:sz w:val="24"/>
              </w:rPr>
              <w:t>:00pm in Ruth Li’s drop box</w:t>
            </w:r>
          </w:p>
          <w:p w14:paraId="59A8D7FB" w14:textId="77777777" w:rsidR="005C3817" w:rsidRPr="00454AC0" w:rsidRDefault="005C3817" w:rsidP="005C3817">
            <w:pPr>
              <w:rPr>
                <w:color w:val="F79646" w:themeColor="accent6"/>
                <w:sz w:val="24"/>
              </w:rPr>
            </w:pPr>
          </w:p>
          <w:p w14:paraId="3D728F67" w14:textId="44EC7150" w:rsidR="005C3817" w:rsidRPr="00454AC0" w:rsidRDefault="005C3817" w:rsidP="005C3817">
            <w:pPr>
              <w:rPr>
                <w:color w:val="F79646" w:themeColor="accent6"/>
                <w:sz w:val="24"/>
              </w:rPr>
            </w:pPr>
            <w:r w:rsidRPr="00454AC0">
              <w:rPr>
                <w:color w:val="F79646" w:themeColor="accent6"/>
                <w:sz w:val="24"/>
              </w:rPr>
              <w:t xml:space="preserve">          -Assignment 4 is posted on Friday, Oct 2</w:t>
            </w:r>
            <w:r w:rsidR="00B16FBC" w:rsidRPr="00454AC0">
              <w:rPr>
                <w:color w:val="F79646" w:themeColor="accent6"/>
                <w:sz w:val="24"/>
              </w:rPr>
              <w:t>0</w:t>
            </w:r>
            <w:r w:rsidRPr="00454AC0">
              <w:rPr>
                <w:color w:val="F79646" w:themeColor="accent6"/>
                <w:sz w:val="24"/>
              </w:rPr>
              <w:t xml:space="preserve"> and is due on Thursday, Nov </w:t>
            </w:r>
            <w:r w:rsidR="00B16FBC" w:rsidRPr="00454AC0">
              <w:rPr>
                <w:color w:val="F79646" w:themeColor="accent6"/>
                <w:sz w:val="24"/>
              </w:rPr>
              <w:t>9</w:t>
            </w:r>
            <w:r w:rsidRPr="00454AC0">
              <w:rPr>
                <w:color w:val="F79646" w:themeColor="accent6"/>
                <w:sz w:val="24"/>
              </w:rPr>
              <w:t xml:space="preserve">    </w:t>
            </w:r>
          </w:p>
          <w:p w14:paraId="6EF42660" w14:textId="3C57205C" w:rsidR="005C3817" w:rsidRPr="00454AC0" w:rsidRDefault="00454AC0" w:rsidP="005C3817">
            <w:pPr>
              <w:rPr>
                <w:color w:val="F79646" w:themeColor="accent6"/>
                <w:sz w:val="24"/>
              </w:rPr>
            </w:pPr>
            <w:r w:rsidRPr="00454AC0">
              <w:rPr>
                <w:color w:val="F79646" w:themeColor="accent6"/>
                <w:sz w:val="24"/>
              </w:rPr>
              <w:t xml:space="preserve">           at 6</w:t>
            </w:r>
            <w:r w:rsidR="005C3817" w:rsidRPr="00454AC0">
              <w:rPr>
                <w:color w:val="F79646" w:themeColor="accent6"/>
                <w:sz w:val="24"/>
              </w:rPr>
              <w:t xml:space="preserve">:00pm in Ruth Li’s drop box </w:t>
            </w:r>
          </w:p>
          <w:p w14:paraId="2771276A" w14:textId="77777777" w:rsidR="005C3817" w:rsidRPr="00454AC0" w:rsidRDefault="005C3817" w:rsidP="005C3817">
            <w:pPr>
              <w:rPr>
                <w:color w:val="F79646" w:themeColor="accent6"/>
                <w:sz w:val="24"/>
              </w:rPr>
            </w:pPr>
          </w:p>
          <w:p w14:paraId="3BB9AD8D" w14:textId="77777777" w:rsidR="002C4D54" w:rsidRPr="00454AC0" w:rsidRDefault="005C3817" w:rsidP="002C4D54">
            <w:pPr>
              <w:rPr>
                <w:color w:val="F79646" w:themeColor="accent6"/>
                <w:sz w:val="24"/>
              </w:rPr>
            </w:pPr>
            <w:r w:rsidRPr="00454AC0">
              <w:rPr>
                <w:color w:val="F79646" w:themeColor="accent6"/>
                <w:sz w:val="24"/>
              </w:rPr>
              <w:t xml:space="preserve">          -Assignment 5 is posted on Friday, Nov 1</w:t>
            </w:r>
            <w:r w:rsidR="00B16FBC" w:rsidRPr="00454AC0">
              <w:rPr>
                <w:color w:val="F79646" w:themeColor="accent6"/>
                <w:sz w:val="24"/>
              </w:rPr>
              <w:t>0</w:t>
            </w:r>
            <w:r w:rsidRPr="00454AC0">
              <w:rPr>
                <w:color w:val="F79646" w:themeColor="accent6"/>
                <w:sz w:val="24"/>
              </w:rPr>
              <w:t xml:space="preserve"> and is due on Thursday, </w:t>
            </w:r>
            <w:r w:rsidR="00B16FBC" w:rsidRPr="00454AC0">
              <w:rPr>
                <w:color w:val="F79646" w:themeColor="accent6"/>
                <w:sz w:val="24"/>
              </w:rPr>
              <w:t>Nov</w:t>
            </w:r>
            <w:r w:rsidRPr="00454AC0">
              <w:rPr>
                <w:color w:val="F79646" w:themeColor="accent6"/>
                <w:sz w:val="24"/>
              </w:rPr>
              <w:t xml:space="preserve"> </w:t>
            </w:r>
            <w:r w:rsidR="00B16FBC" w:rsidRPr="00454AC0">
              <w:rPr>
                <w:color w:val="F79646" w:themeColor="accent6"/>
                <w:sz w:val="24"/>
              </w:rPr>
              <w:t>30</w:t>
            </w:r>
            <w:r w:rsidRPr="00454AC0">
              <w:rPr>
                <w:color w:val="F79646" w:themeColor="accent6"/>
                <w:sz w:val="24"/>
              </w:rPr>
              <w:t xml:space="preserve"> </w:t>
            </w:r>
            <w:r w:rsidR="002C4D54" w:rsidRPr="00454AC0">
              <w:rPr>
                <w:color w:val="F79646" w:themeColor="accent6"/>
                <w:sz w:val="24"/>
              </w:rPr>
              <w:t xml:space="preserve">     </w:t>
            </w:r>
          </w:p>
          <w:p w14:paraId="4F663D6C" w14:textId="1D01A751" w:rsidR="005C3817" w:rsidRPr="00454AC0" w:rsidRDefault="002C4D54" w:rsidP="002C4D54">
            <w:pPr>
              <w:rPr>
                <w:color w:val="F79646" w:themeColor="accent6"/>
                <w:sz w:val="24"/>
              </w:rPr>
            </w:pPr>
            <w:r w:rsidRPr="00454AC0">
              <w:rPr>
                <w:color w:val="F79646" w:themeColor="accent6"/>
                <w:sz w:val="24"/>
              </w:rPr>
              <w:t xml:space="preserve">           </w:t>
            </w:r>
            <w:r w:rsidR="00454AC0" w:rsidRPr="00454AC0">
              <w:rPr>
                <w:color w:val="F79646" w:themeColor="accent6"/>
                <w:sz w:val="24"/>
              </w:rPr>
              <w:t>at 6</w:t>
            </w:r>
            <w:r w:rsidR="005C3817" w:rsidRPr="00454AC0">
              <w:rPr>
                <w:color w:val="F79646" w:themeColor="accent6"/>
                <w:sz w:val="24"/>
              </w:rPr>
              <w:t xml:space="preserve">:00pm in Ruth Li’s drop box </w:t>
            </w:r>
            <w:r w:rsidR="005C3817" w:rsidRPr="00454AC0">
              <w:rPr>
                <w:rFonts w:cs="Arial"/>
              </w:rPr>
              <w:t xml:space="preserve"> </w:t>
            </w:r>
          </w:p>
          <w:p w14:paraId="204F3A9E" w14:textId="77777777" w:rsidR="005C3817" w:rsidRPr="001F26A1" w:rsidRDefault="005C3817" w:rsidP="005C3817">
            <w:pPr>
              <w:spacing w:before="100" w:beforeAutospacing="1" w:after="100" w:afterAutospacing="1"/>
              <w:rPr>
                <w:rFonts w:cs="Arial"/>
                <w:color w:val="000000"/>
                <w:sz w:val="24"/>
                <w:lang w:val="en-CA" w:eastAsia="en-CA"/>
              </w:rPr>
            </w:pPr>
            <w:r>
              <w:rPr>
                <w:rFonts w:cs="Arial"/>
                <w:b/>
                <w:color w:val="000000"/>
                <w:sz w:val="24"/>
                <w:lang w:val="en-CA" w:eastAsia="en-CA"/>
              </w:rPr>
              <w:t>NOTE: Re</w:t>
            </w:r>
            <w:r w:rsidRPr="001F26A1">
              <w:rPr>
                <w:rFonts w:cs="Arial"/>
                <w:b/>
                <w:color w:val="000000"/>
                <w:sz w:val="24"/>
                <w:lang w:val="en-CA" w:eastAsia="en-CA"/>
              </w:rPr>
              <w:t>garding missed work:</w:t>
            </w:r>
          </w:p>
          <w:p w14:paraId="1A8885D5" w14:textId="2435B77E" w:rsidR="005C3817" w:rsidRDefault="005C3817" w:rsidP="005C3817">
            <w:pPr>
              <w:numPr>
                <w:ilvl w:val="0"/>
                <w:numId w:val="5"/>
              </w:numPr>
              <w:spacing w:before="100" w:beforeAutospacing="1" w:after="100" w:afterAutospacing="1"/>
              <w:rPr>
                <w:rFonts w:cs="Arial"/>
                <w:b/>
                <w:color w:val="000000"/>
                <w:sz w:val="24"/>
                <w:lang w:val="en-CA" w:eastAsia="en-CA"/>
              </w:rPr>
            </w:pPr>
            <w:r>
              <w:rPr>
                <w:rFonts w:cs="Arial"/>
                <w:b/>
                <w:color w:val="000000"/>
                <w:sz w:val="24"/>
                <w:lang w:val="en-CA" w:eastAsia="en-CA"/>
              </w:rPr>
              <w:t>If you miss an online quiz</w:t>
            </w:r>
            <w:r w:rsidR="002C4D54">
              <w:rPr>
                <w:rFonts w:cs="Arial"/>
                <w:b/>
                <w:color w:val="000000"/>
                <w:sz w:val="24"/>
                <w:lang w:val="en-CA" w:eastAsia="en-CA"/>
              </w:rPr>
              <w:t>, in lecture quiz</w:t>
            </w:r>
            <w:r>
              <w:rPr>
                <w:rFonts w:cs="Arial"/>
                <w:b/>
                <w:color w:val="000000"/>
                <w:sz w:val="24"/>
                <w:lang w:val="en-CA" w:eastAsia="en-CA"/>
              </w:rPr>
              <w:t xml:space="preserve"> </w:t>
            </w:r>
            <w:r w:rsidRPr="001F26A1">
              <w:rPr>
                <w:rFonts w:cs="Arial"/>
                <w:b/>
                <w:color w:val="000000"/>
                <w:sz w:val="24"/>
                <w:lang w:val="en-CA" w:eastAsia="en-CA"/>
              </w:rPr>
              <w:t>or an as</w:t>
            </w:r>
            <w:r>
              <w:rPr>
                <w:rFonts w:cs="Arial"/>
                <w:b/>
                <w:color w:val="000000"/>
                <w:sz w:val="24"/>
                <w:lang w:val="en-CA" w:eastAsia="en-CA"/>
              </w:rPr>
              <w:t xml:space="preserve">signment, then you receive a 0 </w:t>
            </w:r>
            <w:r w:rsidRPr="001F26A1">
              <w:rPr>
                <w:rFonts w:cs="Arial"/>
                <w:b/>
                <w:color w:val="000000"/>
                <w:sz w:val="24"/>
                <w:lang w:val="en-CA" w:eastAsia="en-CA"/>
              </w:rPr>
              <w:t xml:space="preserve">on it. We recognize that times may arise when you are forced </w:t>
            </w:r>
            <w:r>
              <w:rPr>
                <w:rFonts w:cs="Arial"/>
                <w:b/>
                <w:color w:val="000000"/>
                <w:sz w:val="24"/>
                <w:lang w:val="en-CA" w:eastAsia="en-CA"/>
              </w:rPr>
              <w:t>to miss a quiz/</w:t>
            </w:r>
            <w:r w:rsidR="002C4D54">
              <w:rPr>
                <w:rFonts w:cs="Arial"/>
                <w:b/>
                <w:color w:val="000000"/>
                <w:sz w:val="24"/>
                <w:lang w:val="en-CA" w:eastAsia="en-CA"/>
              </w:rPr>
              <w:t>lecture/</w:t>
            </w:r>
            <w:r>
              <w:rPr>
                <w:rFonts w:cs="Arial"/>
                <w:b/>
                <w:color w:val="000000"/>
                <w:sz w:val="24"/>
                <w:lang w:val="en-CA" w:eastAsia="en-CA"/>
              </w:rPr>
              <w:t xml:space="preserve">assignment, but </w:t>
            </w:r>
            <w:r w:rsidRPr="001F26A1">
              <w:rPr>
                <w:rFonts w:cs="Arial"/>
                <w:b/>
                <w:color w:val="000000"/>
                <w:sz w:val="24"/>
                <w:lang w:val="en-CA" w:eastAsia="en-CA"/>
              </w:rPr>
              <w:t xml:space="preserve">it is for this very reason that </w:t>
            </w:r>
            <w:r>
              <w:rPr>
                <w:rFonts w:cs="Arial"/>
                <w:b/>
                <w:color w:val="000000"/>
                <w:sz w:val="24"/>
                <w:lang w:val="en-CA" w:eastAsia="en-CA"/>
              </w:rPr>
              <w:t>the single lowest online quiz mark</w:t>
            </w:r>
            <w:r w:rsidR="002C4D54">
              <w:rPr>
                <w:rFonts w:cs="Arial"/>
                <w:b/>
                <w:color w:val="000000"/>
                <w:sz w:val="24"/>
                <w:lang w:val="en-CA" w:eastAsia="en-CA"/>
              </w:rPr>
              <w:t xml:space="preserve">, </w:t>
            </w:r>
            <w:r w:rsidR="00403C01">
              <w:rPr>
                <w:rFonts w:cs="Arial"/>
                <w:b/>
                <w:color w:val="000000"/>
                <w:sz w:val="24"/>
                <w:lang w:val="en-CA" w:eastAsia="en-CA"/>
              </w:rPr>
              <w:t>three</w:t>
            </w:r>
            <w:r w:rsidR="002C4D54">
              <w:rPr>
                <w:rFonts w:cs="Arial"/>
                <w:b/>
                <w:color w:val="000000"/>
                <w:sz w:val="24"/>
                <w:lang w:val="en-CA" w:eastAsia="en-CA"/>
              </w:rPr>
              <w:t xml:space="preserve"> lowest in lecture</w:t>
            </w:r>
            <w:r w:rsidR="002C072F">
              <w:rPr>
                <w:rFonts w:cs="Arial"/>
                <w:b/>
                <w:color w:val="000000"/>
                <w:sz w:val="24"/>
                <w:lang w:val="en-CA" w:eastAsia="en-CA"/>
              </w:rPr>
              <w:t xml:space="preserve"> pop</w:t>
            </w:r>
            <w:r w:rsidR="002C4D54">
              <w:rPr>
                <w:rFonts w:cs="Arial"/>
                <w:b/>
                <w:color w:val="000000"/>
                <w:sz w:val="24"/>
                <w:lang w:val="en-CA" w:eastAsia="en-CA"/>
              </w:rPr>
              <w:t xml:space="preserve"> quiz</w:t>
            </w:r>
            <w:r w:rsidR="00403C01">
              <w:rPr>
                <w:rFonts w:cs="Arial"/>
                <w:b/>
                <w:color w:val="000000"/>
                <w:sz w:val="24"/>
                <w:lang w:val="en-CA" w:eastAsia="en-CA"/>
              </w:rPr>
              <w:t>zes</w:t>
            </w:r>
            <w:r>
              <w:rPr>
                <w:rFonts w:cs="Arial"/>
                <w:b/>
                <w:color w:val="000000"/>
                <w:sz w:val="24"/>
                <w:lang w:val="en-CA" w:eastAsia="en-CA"/>
              </w:rPr>
              <w:t xml:space="preserve"> and the single</w:t>
            </w:r>
            <w:r w:rsidRPr="001F26A1">
              <w:rPr>
                <w:rFonts w:cs="Arial"/>
                <w:b/>
                <w:color w:val="000000"/>
                <w:sz w:val="24"/>
                <w:lang w:val="en-CA" w:eastAsia="en-CA"/>
              </w:rPr>
              <w:t xml:space="preserve"> lowest assignment</w:t>
            </w:r>
            <w:r>
              <w:rPr>
                <w:rFonts w:cs="Arial"/>
                <w:b/>
                <w:color w:val="000000"/>
                <w:sz w:val="24"/>
                <w:lang w:val="en-CA" w:eastAsia="en-CA"/>
              </w:rPr>
              <w:t xml:space="preserve"> mark is</w:t>
            </w:r>
            <w:r w:rsidRPr="001F26A1">
              <w:rPr>
                <w:rFonts w:cs="Arial"/>
                <w:b/>
                <w:color w:val="000000"/>
                <w:sz w:val="24"/>
                <w:lang w:val="en-CA" w:eastAsia="en-CA"/>
              </w:rPr>
              <w:t xml:space="preserve"> dropped. This is ex</w:t>
            </w:r>
            <w:r>
              <w:rPr>
                <w:rFonts w:cs="Arial"/>
                <w:b/>
                <w:color w:val="000000"/>
                <w:sz w:val="24"/>
                <w:lang w:val="en-CA" w:eastAsia="en-CA"/>
              </w:rPr>
              <w:t xml:space="preserve">tremely generous, so </w:t>
            </w:r>
            <w:r w:rsidRPr="001F26A1">
              <w:rPr>
                <w:rFonts w:cs="Arial"/>
                <w:b/>
                <w:color w:val="000000"/>
                <w:sz w:val="24"/>
                <w:u w:val="single"/>
                <w:lang w:val="en-CA" w:eastAsia="en-CA"/>
              </w:rPr>
              <w:t>no notes will be accepted for missed quizzes and/or assignments.</w:t>
            </w:r>
            <w:r>
              <w:rPr>
                <w:rFonts w:cs="Arial"/>
                <w:b/>
                <w:color w:val="000000"/>
                <w:sz w:val="24"/>
                <w:lang w:val="en-CA" w:eastAsia="en-CA"/>
              </w:rPr>
              <w:t xml:space="preserve"> This policy applies to all </w:t>
            </w:r>
            <w:r w:rsidRPr="001F26A1">
              <w:rPr>
                <w:rFonts w:cs="Arial"/>
                <w:b/>
                <w:color w:val="000000"/>
                <w:sz w:val="24"/>
                <w:lang w:val="en-CA" w:eastAsia="en-CA"/>
              </w:rPr>
              <w:t xml:space="preserve">students. </w:t>
            </w:r>
          </w:p>
          <w:p w14:paraId="5AC44E28" w14:textId="77777777" w:rsidR="00BD12D3" w:rsidRDefault="00BD12D3" w:rsidP="005C3817">
            <w:pPr>
              <w:pStyle w:val="NormalWeb"/>
              <w:rPr>
                <w:rFonts w:ascii="Arial" w:hAnsi="Arial" w:cs="Arial"/>
                <w:b/>
              </w:rPr>
            </w:pPr>
          </w:p>
          <w:p w14:paraId="02830C55" w14:textId="5263D3E1" w:rsidR="005C3817" w:rsidRDefault="005C3817" w:rsidP="005C3817">
            <w:pPr>
              <w:pStyle w:val="NormalWeb"/>
              <w:rPr>
                <w:rFonts w:ascii="Arial" w:hAnsi="Arial" w:cs="Arial"/>
              </w:rPr>
            </w:pPr>
            <w:r>
              <w:rPr>
                <w:rFonts w:ascii="Arial" w:hAnsi="Arial" w:cs="Arial"/>
                <w:b/>
              </w:rPr>
              <w:t>Midterm Tests and Final Exam</w:t>
            </w:r>
            <w:r>
              <w:rPr>
                <w:rFonts w:ascii="Arial" w:hAnsi="Arial" w:cs="Arial"/>
              </w:rPr>
              <w:t>:</w:t>
            </w:r>
          </w:p>
          <w:p w14:paraId="787CC515" w14:textId="77777777" w:rsidR="005C3817" w:rsidRDefault="005C3817" w:rsidP="005C3817">
            <w:pPr>
              <w:pStyle w:val="NormalWeb"/>
              <w:rPr>
                <w:rFonts w:ascii="Arial" w:hAnsi="Arial" w:cs="Arial"/>
              </w:rPr>
            </w:pPr>
          </w:p>
          <w:p w14:paraId="04752F3C" w14:textId="06E48AAB" w:rsidR="005C3817" w:rsidRPr="0088583C" w:rsidRDefault="005C3817" w:rsidP="00BD12D3">
            <w:pPr>
              <w:pStyle w:val="NormalWeb"/>
              <w:rPr>
                <w:rFonts w:cs="Arial"/>
              </w:rPr>
            </w:pPr>
            <w:r>
              <w:rPr>
                <w:rFonts w:ascii="Arial" w:hAnsi="Arial" w:cs="Arial"/>
              </w:rPr>
              <w:t xml:space="preserve">A non-programmable, non-graphing, scientific calculator </w:t>
            </w:r>
            <w:proofErr w:type="gramStart"/>
            <w:r>
              <w:rPr>
                <w:rFonts w:ascii="Arial" w:hAnsi="Arial" w:cs="Arial"/>
              </w:rPr>
              <w:t>is permitted</w:t>
            </w:r>
            <w:proofErr w:type="gramEnd"/>
            <w:r>
              <w:rPr>
                <w:rFonts w:ascii="Arial" w:hAnsi="Arial" w:cs="Arial"/>
              </w:rPr>
              <w:t xml:space="preserve">. Laptops </w:t>
            </w:r>
            <w:proofErr w:type="gramStart"/>
            <w:r>
              <w:rPr>
                <w:rFonts w:ascii="Arial" w:hAnsi="Arial" w:cs="Arial"/>
              </w:rPr>
              <w:t>will NOT be permitted</w:t>
            </w:r>
            <w:proofErr w:type="gramEnd"/>
            <w:r>
              <w:rPr>
                <w:rFonts w:ascii="Arial" w:hAnsi="Arial" w:cs="Arial"/>
              </w:rPr>
              <w:t xml:space="preserve"> during the midterm test and final exam.  The final exam will test all material covered in the course.  You </w:t>
            </w:r>
            <w:proofErr w:type="gramStart"/>
            <w:r>
              <w:rPr>
                <w:rFonts w:ascii="Arial" w:hAnsi="Arial" w:cs="Arial"/>
              </w:rPr>
              <w:t>will be provided</w:t>
            </w:r>
            <w:proofErr w:type="gramEnd"/>
            <w:r>
              <w:rPr>
                <w:rFonts w:ascii="Arial" w:hAnsi="Arial" w:cs="Arial"/>
              </w:rPr>
              <w:t xml:space="preserve"> a formula sheet for both the midterm and the final exam.  </w:t>
            </w:r>
          </w:p>
        </w:tc>
      </w:tr>
    </w:tbl>
    <w:p w14:paraId="278ACA7C" w14:textId="38D896EF" w:rsidR="00BD12D3" w:rsidRPr="005C3817" w:rsidRDefault="00BD12D3" w:rsidP="00BD12D3">
      <w:pPr>
        <w:tabs>
          <w:tab w:val="left" w:pos="360"/>
          <w:tab w:val="left" w:pos="720"/>
          <w:tab w:val="left" w:pos="1080"/>
        </w:tabs>
        <w:rPr>
          <w:rFonts w:cs="Arial"/>
          <w:b/>
          <w:sz w:val="24"/>
        </w:rPr>
      </w:pPr>
      <w:r w:rsidRPr="0088583C">
        <w:rPr>
          <w:rFonts w:cs="Arial"/>
          <w:b/>
          <w:sz w:val="24"/>
        </w:rPr>
        <w:lastRenderedPageBreak/>
        <w:t>9.</w:t>
      </w:r>
      <w:r w:rsidRPr="0088583C">
        <w:rPr>
          <w:rFonts w:cs="Arial"/>
          <w:b/>
          <w:sz w:val="24"/>
        </w:rPr>
        <w:tab/>
        <w:t xml:space="preserve"> Assignments and Tests</w:t>
      </w:r>
      <w:r>
        <w:rPr>
          <w:rFonts w:cs="Arial"/>
          <w:b/>
          <w:sz w:val="24"/>
        </w:rPr>
        <w:t xml:space="preserve"> </w:t>
      </w:r>
      <w:proofErr w:type="spellStart"/>
      <w:r>
        <w:rPr>
          <w:rFonts w:cs="Arial"/>
          <w:b/>
          <w:sz w:val="24"/>
        </w:rPr>
        <w:t>cont</w:t>
      </w:r>
      <w:proofErr w:type="spellEnd"/>
      <w:r>
        <w:rPr>
          <w:rFonts w:cs="Arial"/>
          <w:b/>
          <w:sz w:val="24"/>
        </w:rPr>
        <w:t>…</w:t>
      </w:r>
    </w:p>
    <w:tbl>
      <w:tblPr>
        <w:tblStyle w:val="TableGrid"/>
        <w:tblW w:w="0" w:type="auto"/>
        <w:tblInd w:w="360" w:type="dxa"/>
        <w:tblLook w:val="04A0" w:firstRow="1" w:lastRow="0" w:firstColumn="1" w:lastColumn="0" w:noHBand="0" w:noVBand="1"/>
        <w:tblCaption w:val="Assignments and Tests"/>
      </w:tblPr>
      <w:tblGrid>
        <w:gridCol w:w="8990"/>
      </w:tblGrid>
      <w:tr w:rsidR="00BD12D3" w:rsidRPr="0088583C" w14:paraId="395A226C" w14:textId="77777777" w:rsidTr="007471AA">
        <w:trPr>
          <w:tblHeader/>
        </w:trPr>
        <w:tc>
          <w:tcPr>
            <w:tcW w:w="9576" w:type="dxa"/>
          </w:tcPr>
          <w:p w14:paraId="2D3EF30D" w14:textId="77777777" w:rsidR="00BD12D3" w:rsidRDefault="00BD12D3" w:rsidP="00BD12D3">
            <w:pPr>
              <w:pStyle w:val="NormalWeb"/>
              <w:rPr>
                <w:rFonts w:ascii="Arial" w:hAnsi="Arial" w:cs="Arial"/>
                <w:b/>
                <w:bCs/>
              </w:rPr>
            </w:pPr>
            <w:r>
              <w:rPr>
                <w:rFonts w:ascii="Arial" w:hAnsi="Arial" w:cs="Arial"/>
                <w:b/>
                <w:bCs/>
              </w:rPr>
              <w:t>Missed Tests (Midterm or Final Exam):</w:t>
            </w:r>
          </w:p>
          <w:p w14:paraId="62FF1608" w14:textId="7AC99B44" w:rsidR="00BD12D3" w:rsidRDefault="00BD12D3" w:rsidP="00BD12D3">
            <w:pPr>
              <w:pStyle w:val="NormalWeb"/>
              <w:rPr>
                <w:rFonts w:ascii="Arial" w:hAnsi="Arial" w:cs="Arial"/>
              </w:rPr>
            </w:pPr>
            <w:r>
              <w:rPr>
                <w:rFonts w:ascii="Arial" w:hAnsi="Arial" w:cs="Arial"/>
                <w:i/>
                <w:iCs/>
              </w:rPr>
              <w:br/>
            </w:r>
            <w:r>
              <w:rPr>
                <w:rFonts w:ascii="Arial" w:hAnsi="Arial" w:cs="Arial"/>
              </w:rPr>
              <w:t xml:space="preserve">The normal policy on missed (midterm and other) tests is as follows: If you miss a test for a legitimate reason and can provide appropriate documentation, you </w:t>
            </w:r>
            <w:proofErr w:type="gramStart"/>
            <w:r>
              <w:rPr>
                <w:rFonts w:ascii="Arial" w:hAnsi="Arial" w:cs="Arial"/>
              </w:rPr>
              <w:t>will not be penalized</w:t>
            </w:r>
            <w:proofErr w:type="gramEnd"/>
            <w:r>
              <w:rPr>
                <w:rFonts w:ascii="Arial" w:hAnsi="Arial" w:cs="Arial"/>
              </w:rPr>
              <w:t xml:space="preserve">. Legitimate reasons are illness or death in the family, and appropriate documentation is a UOIT Medical Certificate or a photocopy of a death certificate, respectively. You should submit documentation to the student advisor in </w:t>
            </w:r>
            <w:r>
              <w:rPr>
                <w:rFonts w:ascii="Arial" w:hAnsi="Arial" w:cs="Arial"/>
                <w:u w:val="single"/>
              </w:rPr>
              <w:t>science</w:t>
            </w:r>
            <w:r>
              <w:rPr>
                <w:rFonts w:ascii="Arial" w:hAnsi="Arial" w:cs="Arial"/>
              </w:rPr>
              <w:t xml:space="preserve">, within </w:t>
            </w:r>
            <w:r w:rsidR="00587726">
              <w:rPr>
                <w:rFonts w:ascii="Arial" w:hAnsi="Arial" w:cs="Arial"/>
              </w:rPr>
              <w:t>3</w:t>
            </w:r>
            <w:bookmarkStart w:id="3" w:name="_GoBack"/>
            <w:bookmarkEnd w:id="3"/>
            <w:r>
              <w:rPr>
                <w:rFonts w:ascii="Arial" w:hAnsi="Arial" w:cs="Arial"/>
              </w:rPr>
              <w:t xml:space="preserve"> days of missing the test.  If you are not able to do so for any reason, you must contact the academic advisor (via email if at all possible at </w:t>
            </w:r>
            <w:hyperlink r:id="rId9" w:history="1">
              <w:r>
                <w:rPr>
                  <w:rStyle w:val="Hyperlink"/>
                  <w:rFonts w:ascii="Arial" w:hAnsi="Arial" w:cs="Arial"/>
                  <w:sz w:val="21"/>
                  <w:szCs w:val="21"/>
                </w:rPr>
                <w:t>science.advising@uoit.ca</w:t>
              </w:r>
            </w:hyperlink>
            <w:r>
              <w:rPr>
                <w:rFonts w:ascii="Arial" w:hAnsi="Arial" w:cs="Arial"/>
                <w:sz w:val="21"/>
                <w:szCs w:val="21"/>
              </w:rPr>
              <w:t> </w:t>
            </w:r>
            <w:r>
              <w:rPr>
                <w:rFonts w:ascii="Arial" w:hAnsi="Arial" w:cs="Arial"/>
              </w:rPr>
              <w:t>) within this time to make other arrangements.  The usual accommodation for a missed midterm test will be to re-weight the grading scheme to allocate the missed test mark to the final exam mark.</w:t>
            </w:r>
          </w:p>
          <w:p w14:paraId="6EFD28B7" w14:textId="77777777" w:rsidR="00BD12D3" w:rsidRDefault="00BD12D3" w:rsidP="00BD12D3">
            <w:pPr>
              <w:pStyle w:val="NormalWeb"/>
              <w:ind w:right="61"/>
              <w:rPr>
                <w:rFonts w:ascii="Arial" w:hAnsi="Arial" w:cs="Arial"/>
              </w:rPr>
            </w:pPr>
          </w:p>
          <w:p w14:paraId="010FDF55" w14:textId="77777777" w:rsidR="00BD12D3" w:rsidRDefault="00BD12D3" w:rsidP="00BD12D3">
            <w:pPr>
              <w:pStyle w:val="NormalWeb"/>
              <w:ind w:right="61"/>
              <w:rPr>
                <w:rFonts w:ascii="Arial" w:hAnsi="Arial" w:cs="Arial"/>
              </w:rPr>
            </w:pPr>
            <w:r>
              <w:rPr>
                <w:rFonts w:ascii="Arial" w:hAnsi="Arial" w:cs="Arial"/>
              </w:rPr>
              <w:t xml:space="preserve">If you miss a test without a legitimate reason or do not provide the proper documentation, you will receive a mark of zero. If the test </w:t>
            </w:r>
            <w:proofErr w:type="gramStart"/>
            <w:r>
              <w:rPr>
                <w:rFonts w:ascii="Arial" w:hAnsi="Arial" w:cs="Arial"/>
              </w:rPr>
              <w:t>is written</w:t>
            </w:r>
            <w:proofErr w:type="gramEnd"/>
            <w:r>
              <w:rPr>
                <w:rFonts w:ascii="Arial" w:hAnsi="Arial" w:cs="Arial"/>
              </w:rPr>
              <w:t xml:space="preserve">, the decision is irreversible.  If you are contemplating not writing a test for any reason, please speak to the science academic advisor in advance of the test, as well as informing the instructor.  </w:t>
            </w:r>
          </w:p>
          <w:p w14:paraId="58F77441" w14:textId="77777777" w:rsidR="00BD12D3" w:rsidRDefault="00BD12D3" w:rsidP="00BD12D3">
            <w:pPr>
              <w:pStyle w:val="NormalWeb"/>
              <w:ind w:right="61"/>
              <w:rPr>
                <w:rFonts w:ascii="Arial" w:hAnsi="Arial" w:cs="Arial"/>
              </w:rPr>
            </w:pPr>
          </w:p>
          <w:p w14:paraId="2833BA2E" w14:textId="77777777" w:rsidR="00BD12D3" w:rsidRPr="00935C14" w:rsidRDefault="00BD12D3" w:rsidP="00BD12D3">
            <w:pPr>
              <w:rPr>
                <w:rFonts w:cs="Arial"/>
                <w:color w:val="000000"/>
                <w:sz w:val="24"/>
              </w:rPr>
            </w:pPr>
            <w:r w:rsidRPr="00935C14">
              <w:rPr>
                <w:rFonts w:cs="Arial"/>
                <w:sz w:val="24"/>
              </w:rPr>
              <w:t xml:space="preserve">For further policies and information relating to the Faculty of Science and this course, please refer to </w:t>
            </w:r>
            <w:hyperlink r:id="rId10" w:history="1">
              <w:r w:rsidRPr="00935C14">
                <w:rPr>
                  <w:rStyle w:val="Hyperlink"/>
                  <w:rFonts w:cs="Arial"/>
                  <w:sz w:val="24"/>
                </w:rPr>
                <w:t>http://www.science.uoit.ca/undergraduate/current-students/academic-policies.php</w:t>
              </w:r>
            </w:hyperlink>
            <w:r w:rsidRPr="00935C14">
              <w:rPr>
                <w:rFonts w:cs="Arial"/>
                <w:sz w:val="24"/>
              </w:rPr>
              <w:t xml:space="preserve">  (copy and paste into your browser)</w:t>
            </w:r>
          </w:p>
          <w:p w14:paraId="637A5079" w14:textId="77777777" w:rsidR="00BD12D3" w:rsidRDefault="00BD12D3" w:rsidP="00BD12D3">
            <w:pPr>
              <w:pStyle w:val="NormalWeb"/>
              <w:ind w:right="61"/>
              <w:rPr>
                <w:rFonts w:ascii="Arial" w:hAnsi="Arial" w:cs="Arial"/>
              </w:rPr>
            </w:pPr>
            <w:r w:rsidRPr="00935C14">
              <w:rPr>
                <w:rFonts w:ascii="Arial" w:hAnsi="Arial" w:cs="Arial"/>
              </w:rPr>
              <w:br/>
              <w:t xml:space="preserve">You can also find the answers to many frequently asked advising questions by </w:t>
            </w:r>
            <w:r w:rsidRPr="00935C14">
              <w:rPr>
                <w:rFonts w:ascii="Arial" w:hAnsi="Arial" w:cs="Arial"/>
              </w:rPr>
              <w:br/>
              <w:t xml:space="preserve">referring to </w:t>
            </w:r>
            <w:hyperlink r:id="rId11" w:history="1">
              <w:r w:rsidRPr="00935C14">
                <w:rPr>
                  <w:rStyle w:val="Hyperlink"/>
                  <w:rFonts w:ascii="Arial" w:hAnsi="Arial" w:cs="Arial"/>
                </w:rPr>
                <w:t>http://www.science.uoit.ca/undergraduate/current-students/academic-advising/faqs/</w:t>
              </w:r>
            </w:hyperlink>
            <w:r w:rsidRPr="00935C14">
              <w:rPr>
                <w:rFonts w:ascii="Arial" w:hAnsi="Arial" w:cs="Arial"/>
              </w:rPr>
              <w:t xml:space="preserve">   (copy and paste into your browser)</w:t>
            </w:r>
          </w:p>
          <w:p w14:paraId="6AB4E8F6" w14:textId="77777777" w:rsidR="00BD12D3" w:rsidRPr="005C3817" w:rsidRDefault="00BD12D3" w:rsidP="007471AA">
            <w:pPr>
              <w:rPr>
                <w:rFonts w:cs="Arial"/>
                <w:color w:val="000000"/>
                <w:sz w:val="24"/>
              </w:rPr>
            </w:pPr>
            <w:r>
              <w:rPr>
                <w:rFonts w:cs="Arial"/>
              </w:rPr>
              <w:t xml:space="preserve"> </w:t>
            </w:r>
          </w:p>
        </w:tc>
      </w:tr>
    </w:tbl>
    <w:p w14:paraId="46D3A33A" w14:textId="77777777" w:rsidR="00BE722F" w:rsidRDefault="00BE722F" w:rsidP="005339D1">
      <w:pPr>
        <w:tabs>
          <w:tab w:val="left" w:pos="360"/>
          <w:tab w:val="left" w:pos="720"/>
          <w:tab w:val="left" w:pos="1080"/>
        </w:tabs>
        <w:rPr>
          <w:rFonts w:cs="Arial"/>
          <w:b/>
          <w:sz w:val="24"/>
        </w:rPr>
      </w:pPr>
    </w:p>
    <w:p w14:paraId="304D2600" w14:textId="00B5503B" w:rsidR="005D0FB4" w:rsidRPr="0088583C" w:rsidRDefault="005D0FB4" w:rsidP="005339D1">
      <w:pPr>
        <w:tabs>
          <w:tab w:val="left" w:pos="360"/>
          <w:tab w:val="left" w:pos="720"/>
          <w:tab w:val="left" w:pos="1080"/>
        </w:tabs>
        <w:rPr>
          <w:rFonts w:cs="Arial"/>
          <w:b/>
          <w:sz w:val="24"/>
        </w:rPr>
      </w:pPr>
      <w:r w:rsidRPr="0088583C">
        <w:rPr>
          <w:rFonts w:cs="Arial"/>
          <w:b/>
          <w:sz w:val="24"/>
        </w:rPr>
        <w:t>1</w:t>
      </w:r>
      <w:r w:rsidR="00BC312C" w:rsidRPr="0088583C">
        <w:rPr>
          <w:rFonts w:cs="Arial"/>
          <w:b/>
          <w:sz w:val="24"/>
        </w:rPr>
        <w:t>0</w:t>
      </w:r>
      <w:r w:rsidRPr="0088583C">
        <w:rPr>
          <w:rFonts w:cs="Arial"/>
          <w:b/>
          <w:sz w:val="24"/>
        </w:rPr>
        <w:t>.</w:t>
      </w:r>
      <w:r w:rsidRPr="0088583C">
        <w:rPr>
          <w:rFonts w:cs="Arial"/>
          <w:b/>
          <w:sz w:val="24"/>
        </w:rPr>
        <w:tab/>
        <w:t>Accessibility</w:t>
      </w:r>
    </w:p>
    <w:p w14:paraId="1AB79688" w14:textId="77777777" w:rsidR="005D0FB4" w:rsidRPr="0088583C" w:rsidRDefault="005D0FB4" w:rsidP="005339D1">
      <w:pPr>
        <w:tabs>
          <w:tab w:val="left" w:pos="360"/>
          <w:tab w:val="left" w:pos="720"/>
          <w:tab w:val="left" w:pos="1080"/>
        </w:tabs>
        <w:ind w:left="360"/>
        <w:rPr>
          <w:rFonts w:cs="Arial"/>
          <w:sz w:val="24"/>
        </w:rPr>
      </w:pPr>
    </w:p>
    <w:tbl>
      <w:tblPr>
        <w:tblStyle w:val="TableGrid"/>
        <w:tblW w:w="0" w:type="auto"/>
        <w:tblInd w:w="360" w:type="dxa"/>
        <w:tblLook w:val="04A0" w:firstRow="1" w:lastRow="0" w:firstColumn="1" w:lastColumn="0" w:noHBand="0" w:noVBand="1"/>
        <w:tblCaption w:val="Accessibility"/>
        <w:tblDescription w:val="Students with disabilities may request to be considered for formal academic accommodation in accordance with the Ontario Human Rights Code. Students seeking accommodation must make their requests through the disability services department in a timely manner, and provide relevant and recent documentation to verify the effect of their disability and to allow the University to determine appropriate accommodations.  &#10;&#10;Accommodation decisions will be made in accordance with the Ontario Human Rights Code.  Accommodations will be consistent with and supportive of the essential requirements of courses and programs, and provided in a way that respects the dignity of students with disabilities and encourages integration and equality of opportunity. Reasonable academic accommodation may require instructors to exercise creativity and flexibility in responding to the needs of students with disabilities while maintaining academic integrity.&#10;"/>
      </w:tblPr>
      <w:tblGrid>
        <w:gridCol w:w="8990"/>
      </w:tblGrid>
      <w:tr w:rsidR="00FB56EC" w:rsidRPr="0088583C" w14:paraId="68097FFC" w14:textId="77777777" w:rsidTr="00ED05FB">
        <w:trPr>
          <w:tblHeader/>
        </w:trPr>
        <w:tc>
          <w:tcPr>
            <w:tcW w:w="9576" w:type="dxa"/>
          </w:tcPr>
          <w:p w14:paraId="1016B2A8" w14:textId="77777777" w:rsidR="00246C5F" w:rsidRPr="0088583C" w:rsidRDefault="00246C5F" w:rsidP="00246C5F">
            <w:pPr>
              <w:tabs>
                <w:tab w:val="left" w:pos="360"/>
                <w:tab w:val="left" w:pos="720"/>
                <w:tab w:val="left" w:pos="1080"/>
              </w:tabs>
              <w:rPr>
                <w:rFonts w:cs="Arial"/>
                <w:sz w:val="24"/>
              </w:rPr>
            </w:pPr>
            <w:r w:rsidRPr="0088583C">
              <w:rPr>
                <w:rFonts w:cs="Arial"/>
                <w:sz w:val="24"/>
              </w:rPr>
              <w:t xml:space="preserve">Students with disabilities may request to be considered for formal academic accommodation in accordance with the Ontario Human Rights Code. Students seeking accommodation must make their requests through </w:t>
            </w:r>
            <w:r w:rsidR="009D75B1">
              <w:rPr>
                <w:rFonts w:cs="Arial"/>
                <w:sz w:val="24"/>
              </w:rPr>
              <w:t>Student Accessibility Services. Requests must be made</w:t>
            </w:r>
            <w:r w:rsidR="0088583C" w:rsidRPr="0088583C">
              <w:rPr>
                <w:rFonts w:cs="Arial"/>
                <w:sz w:val="24"/>
              </w:rPr>
              <w:t xml:space="preserve"> </w:t>
            </w:r>
            <w:r w:rsidRPr="0088583C">
              <w:rPr>
                <w:rFonts w:cs="Arial"/>
                <w:sz w:val="24"/>
              </w:rPr>
              <w:t>in a timely manner, and</w:t>
            </w:r>
            <w:r w:rsidR="009D75B1">
              <w:rPr>
                <w:rFonts w:cs="Arial"/>
                <w:sz w:val="24"/>
              </w:rPr>
              <w:t xml:space="preserve"> students must</w:t>
            </w:r>
            <w:r w:rsidRPr="0088583C">
              <w:rPr>
                <w:rFonts w:cs="Arial"/>
                <w:sz w:val="24"/>
              </w:rPr>
              <w:t xml:space="preserve"> provide relevant and recent documentation to verify the effect of their disability and to allow the </w:t>
            </w:r>
            <w:r w:rsidR="009D75B1">
              <w:rPr>
                <w:rFonts w:cs="Arial"/>
                <w:sz w:val="24"/>
              </w:rPr>
              <w:t>u</w:t>
            </w:r>
            <w:r w:rsidRPr="0088583C">
              <w:rPr>
                <w:rFonts w:cs="Arial"/>
                <w:sz w:val="24"/>
              </w:rPr>
              <w:t xml:space="preserve">niversity to determine appropriate accommodations.  </w:t>
            </w:r>
          </w:p>
          <w:p w14:paraId="51D082F0" w14:textId="77777777" w:rsidR="00246C5F" w:rsidRPr="0088583C" w:rsidRDefault="00246C5F" w:rsidP="00246C5F">
            <w:pPr>
              <w:tabs>
                <w:tab w:val="left" w:pos="360"/>
                <w:tab w:val="left" w:pos="720"/>
                <w:tab w:val="left" w:pos="1080"/>
              </w:tabs>
              <w:rPr>
                <w:rFonts w:cs="Arial"/>
                <w:sz w:val="24"/>
              </w:rPr>
            </w:pPr>
          </w:p>
          <w:p w14:paraId="473C1BF6" w14:textId="77777777" w:rsidR="00FB56EC" w:rsidRPr="0088583C" w:rsidRDefault="00246C5F" w:rsidP="00246C5F">
            <w:pPr>
              <w:tabs>
                <w:tab w:val="left" w:pos="360"/>
                <w:tab w:val="left" w:pos="720"/>
                <w:tab w:val="left" w:pos="1080"/>
              </w:tabs>
              <w:rPr>
                <w:rFonts w:cs="Arial"/>
                <w:sz w:val="24"/>
              </w:rPr>
            </w:pPr>
            <w:r w:rsidRPr="0088583C">
              <w:rPr>
                <w:rFonts w:cs="Arial"/>
                <w:sz w:val="24"/>
              </w:rPr>
              <w:t>Accommodation decisions will be made in accordance with the Ontario Human Rights Code.  Accommodations will be consistent with and supportive of the essential requirements of courses and programs, and provided in a way that respects the dignity of students with disabilities and encourages integration and equality of opportunity. Reasonable academic accommodation may require instructors to exercise creativity and flexibility in responding to the needs of students with disabilities while maintaining academic integrity.</w:t>
            </w:r>
          </w:p>
        </w:tc>
      </w:tr>
    </w:tbl>
    <w:p w14:paraId="443474EF" w14:textId="77777777" w:rsidR="00FE01C6" w:rsidRDefault="00FE01C6" w:rsidP="005339D1">
      <w:pPr>
        <w:tabs>
          <w:tab w:val="left" w:pos="360"/>
          <w:tab w:val="left" w:pos="720"/>
          <w:tab w:val="left" w:pos="1080"/>
        </w:tabs>
        <w:rPr>
          <w:rFonts w:cs="Arial"/>
          <w:b/>
          <w:sz w:val="24"/>
        </w:rPr>
      </w:pPr>
    </w:p>
    <w:p w14:paraId="193439E9" w14:textId="600F8C34" w:rsidR="00B509EC" w:rsidRPr="0088583C" w:rsidRDefault="00824A19" w:rsidP="005339D1">
      <w:pPr>
        <w:tabs>
          <w:tab w:val="left" w:pos="360"/>
          <w:tab w:val="left" w:pos="720"/>
          <w:tab w:val="left" w:pos="1080"/>
        </w:tabs>
        <w:rPr>
          <w:rFonts w:cs="Arial"/>
          <w:b/>
          <w:sz w:val="24"/>
        </w:rPr>
      </w:pPr>
      <w:r>
        <w:rPr>
          <w:rFonts w:cs="Arial"/>
          <w:b/>
          <w:sz w:val="24"/>
        </w:rPr>
        <w:lastRenderedPageBreak/>
        <w:t>11</w:t>
      </w:r>
      <w:r w:rsidR="00B509EC" w:rsidRPr="0088583C">
        <w:rPr>
          <w:rFonts w:cs="Arial"/>
          <w:b/>
          <w:sz w:val="24"/>
        </w:rPr>
        <w:t>.</w:t>
      </w:r>
      <w:r w:rsidR="00B509EC" w:rsidRPr="0088583C">
        <w:rPr>
          <w:rFonts w:cs="Arial"/>
          <w:b/>
          <w:sz w:val="24"/>
        </w:rPr>
        <w:tab/>
        <w:t>Academic Integrity</w:t>
      </w:r>
    </w:p>
    <w:p w14:paraId="039E4C02" w14:textId="77777777" w:rsidR="00B509EC" w:rsidRPr="0088583C" w:rsidRDefault="00B509EC" w:rsidP="005339D1">
      <w:pPr>
        <w:tabs>
          <w:tab w:val="left" w:pos="360"/>
          <w:tab w:val="left" w:pos="720"/>
          <w:tab w:val="left" w:pos="1080"/>
        </w:tabs>
        <w:rPr>
          <w:rFonts w:cs="Arial"/>
          <w:sz w:val="24"/>
        </w:rPr>
      </w:pPr>
    </w:p>
    <w:tbl>
      <w:tblPr>
        <w:tblStyle w:val="TableGrid"/>
        <w:tblW w:w="0" w:type="auto"/>
        <w:tblInd w:w="360" w:type="dxa"/>
        <w:tblLook w:val="04A0" w:firstRow="1" w:lastRow="0" w:firstColumn="1" w:lastColumn="0" w:noHBand="0" w:noVBand="1"/>
        <w:tblCaption w:val="Academic Integrity"/>
        <w:tblDescription w:val="Students and faculty at UOIT share an important responsibility to maintain the integrity of the teaching and learning relationship.  This relationship is characterized by honesty, fairness and mutual respect for the aim and principles of the pursuit of education.  Academic misconduct impedes the activities of the university community and is punishable by appropriate disciplinary action.  &#10;&#10;Students are expected to be familiar with UOIT’s regulations on Academic Conduct (Section 5.15 of the Academic Calendar) which sets out the kinds of actions that constitute academic misconduct, including plagiarism, copying or allowing one’s own work to copied, use of unauthorized aids in examinations and tests, submitting work prepared in collaboration with another student when such collaboration has not been authorized, and other academic offences.  The regulations also describe the procedures for dealing with allegations, and the sanctions for any finding of academic misconduct, which can range from a written reprimand to permanent expulsion from the university.  A lack of familiarity with UOIT’s regulations on academic conduct does not constitute a defense against its application.    &#10;&#10;Further information about academic misconduct can be found in the Academic Integrity link on your laptop. &#10;"/>
      </w:tblPr>
      <w:tblGrid>
        <w:gridCol w:w="8990"/>
      </w:tblGrid>
      <w:tr w:rsidR="00FB56EC" w:rsidRPr="0088583C" w14:paraId="66D2A801" w14:textId="77777777" w:rsidTr="00ED05FB">
        <w:trPr>
          <w:tblHeader/>
        </w:trPr>
        <w:tc>
          <w:tcPr>
            <w:tcW w:w="9576" w:type="dxa"/>
          </w:tcPr>
          <w:p w14:paraId="6AD68A38" w14:textId="77777777" w:rsidR="00246C5F" w:rsidRPr="0088583C" w:rsidRDefault="00FB56EC" w:rsidP="00FB56EC">
            <w:pPr>
              <w:tabs>
                <w:tab w:val="left" w:pos="360"/>
                <w:tab w:val="left" w:pos="720"/>
                <w:tab w:val="left" w:pos="1080"/>
              </w:tabs>
              <w:rPr>
                <w:rFonts w:cs="Arial"/>
                <w:sz w:val="24"/>
              </w:rPr>
            </w:pPr>
            <w:r w:rsidRPr="0088583C">
              <w:rPr>
                <w:rFonts w:cs="Arial"/>
                <w:sz w:val="24"/>
              </w:rPr>
              <w:t xml:space="preserve">Students and faculty at UOIT share an important responsibility to maintain the integrity of the teaching and learning relationship.  This relationship is characterized by honesty, fairness and mutual respect for the aim and principles of the pursuit of education.  Academic misconduct impedes the activities of the university community and is punishable by appropriate disciplinary action.  </w:t>
            </w:r>
          </w:p>
          <w:p w14:paraId="4381679A" w14:textId="77777777" w:rsidR="00246C5F" w:rsidRPr="0088583C" w:rsidRDefault="00246C5F" w:rsidP="00FB56EC">
            <w:pPr>
              <w:tabs>
                <w:tab w:val="left" w:pos="360"/>
                <w:tab w:val="left" w:pos="720"/>
                <w:tab w:val="left" w:pos="1080"/>
              </w:tabs>
              <w:rPr>
                <w:rFonts w:cs="Arial"/>
                <w:sz w:val="24"/>
              </w:rPr>
            </w:pPr>
          </w:p>
          <w:p w14:paraId="56705017" w14:textId="6C7F2670" w:rsidR="00FB56EC" w:rsidRPr="0088583C" w:rsidRDefault="00FB56EC" w:rsidP="00FB56EC">
            <w:pPr>
              <w:tabs>
                <w:tab w:val="left" w:pos="360"/>
                <w:tab w:val="left" w:pos="720"/>
                <w:tab w:val="left" w:pos="1080"/>
              </w:tabs>
              <w:rPr>
                <w:rFonts w:cs="Arial"/>
                <w:sz w:val="24"/>
              </w:rPr>
            </w:pPr>
            <w:r w:rsidRPr="0088583C">
              <w:rPr>
                <w:rFonts w:cs="Arial"/>
                <w:sz w:val="24"/>
              </w:rPr>
              <w:t xml:space="preserve">Students are expected to be familiar with </w:t>
            </w:r>
            <w:r w:rsidR="00EF0A0D">
              <w:rPr>
                <w:rFonts w:cs="Arial"/>
                <w:sz w:val="24"/>
              </w:rPr>
              <w:t xml:space="preserve">and abide by </w:t>
            </w:r>
            <w:r w:rsidRPr="0088583C">
              <w:rPr>
                <w:rFonts w:cs="Arial"/>
                <w:sz w:val="24"/>
              </w:rPr>
              <w:t>UOIT’s regulations on Academic Conduct (Section 5.15 of the Academic Calendar) which sets out the kinds of actions that constitute academic misconduct, including plagiarism, copying or allowing one’s own work to copied, use of unauthorized aids in examinations and tests, submitting work prepared in collaboration with another student when such collaboration has not been authorized, a</w:t>
            </w:r>
            <w:r w:rsidR="00824A19">
              <w:rPr>
                <w:rFonts w:cs="Arial"/>
                <w:sz w:val="24"/>
              </w:rPr>
              <w:t xml:space="preserve">mong </w:t>
            </w:r>
            <w:r w:rsidRPr="0088583C">
              <w:rPr>
                <w:rFonts w:cs="Arial"/>
                <w:sz w:val="24"/>
              </w:rPr>
              <w:t xml:space="preserve">other academic offences.  The regulations also describe the procedures for dealing with allegations, and the sanctions for any finding of academic misconduct, which can range from a </w:t>
            </w:r>
            <w:r w:rsidR="00EF0A0D">
              <w:rPr>
                <w:rFonts w:cs="Arial"/>
                <w:sz w:val="24"/>
              </w:rPr>
              <w:t>resubmission of work to a failing grade</w:t>
            </w:r>
            <w:r w:rsidRPr="0088583C">
              <w:rPr>
                <w:rFonts w:cs="Arial"/>
                <w:sz w:val="24"/>
              </w:rPr>
              <w:t xml:space="preserve"> to permanent expulsion from the university.  A lack of familiarity with UOIT’s regulations on academic conduct does not constitute a defense against its application.    </w:t>
            </w:r>
          </w:p>
          <w:p w14:paraId="2DBD77B2" w14:textId="77777777" w:rsidR="00FB56EC" w:rsidRPr="0088583C" w:rsidRDefault="00FB56EC" w:rsidP="00FB56EC">
            <w:pPr>
              <w:tabs>
                <w:tab w:val="left" w:pos="360"/>
                <w:tab w:val="left" w:pos="720"/>
                <w:tab w:val="left" w:pos="1080"/>
              </w:tabs>
              <w:rPr>
                <w:rFonts w:cs="Arial"/>
                <w:sz w:val="24"/>
              </w:rPr>
            </w:pPr>
          </w:p>
          <w:p w14:paraId="58A5AC5F" w14:textId="77777777" w:rsidR="00FB56EC" w:rsidRPr="0088583C" w:rsidRDefault="00FB56EC" w:rsidP="0070543E">
            <w:pPr>
              <w:tabs>
                <w:tab w:val="left" w:pos="360"/>
                <w:tab w:val="left" w:pos="720"/>
                <w:tab w:val="left" w:pos="1080"/>
              </w:tabs>
              <w:rPr>
                <w:rFonts w:cs="Arial"/>
                <w:sz w:val="24"/>
              </w:rPr>
            </w:pPr>
            <w:r w:rsidRPr="0088583C">
              <w:rPr>
                <w:rFonts w:cs="Arial"/>
                <w:sz w:val="24"/>
              </w:rPr>
              <w:t xml:space="preserve">Further information </w:t>
            </w:r>
            <w:r w:rsidR="0070543E" w:rsidRPr="0088583C">
              <w:rPr>
                <w:rFonts w:cs="Arial"/>
                <w:sz w:val="24"/>
              </w:rPr>
              <w:t xml:space="preserve">about </w:t>
            </w:r>
            <w:r w:rsidRPr="0088583C">
              <w:rPr>
                <w:rFonts w:cs="Arial"/>
                <w:sz w:val="24"/>
              </w:rPr>
              <w:t xml:space="preserve">academic </w:t>
            </w:r>
            <w:r w:rsidR="0070543E" w:rsidRPr="0088583C">
              <w:rPr>
                <w:rFonts w:cs="Arial"/>
                <w:sz w:val="24"/>
              </w:rPr>
              <w:t>misconduct</w:t>
            </w:r>
            <w:r w:rsidRPr="0088583C">
              <w:rPr>
                <w:rFonts w:cs="Arial"/>
                <w:sz w:val="24"/>
              </w:rPr>
              <w:t xml:space="preserve"> </w:t>
            </w:r>
            <w:r w:rsidR="0070543E" w:rsidRPr="0088583C">
              <w:rPr>
                <w:rFonts w:cs="Arial"/>
                <w:sz w:val="24"/>
              </w:rPr>
              <w:t xml:space="preserve">can be found in the Academic Integrity link on your laptop. </w:t>
            </w:r>
            <w:r w:rsidR="00EF0A0D">
              <w:rPr>
                <w:rFonts w:cs="Arial"/>
                <w:sz w:val="24"/>
              </w:rPr>
              <w:t xml:space="preserve">Extra support services are available to all UOIT students in academic development, study skills, counseling, and peer mentorship. More information on student support services can be found in the Academic Calendar (Section 8). </w:t>
            </w:r>
          </w:p>
        </w:tc>
      </w:tr>
    </w:tbl>
    <w:p w14:paraId="3A8412FE" w14:textId="77777777" w:rsidR="00EA2481" w:rsidRDefault="00EA2481" w:rsidP="005339D1">
      <w:pPr>
        <w:tabs>
          <w:tab w:val="left" w:pos="360"/>
          <w:tab w:val="left" w:pos="720"/>
          <w:tab w:val="left" w:pos="1080"/>
        </w:tabs>
        <w:ind w:left="360"/>
        <w:rPr>
          <w:rFonts w:cs="Arial"/>
          <w:sz w:val="24"/>
        </w:rPr>
      </w:pPr>
    </w:p>
    <w:p w14:paraId="137FC6A5" w14:textId="75FC85EF" w:rsidR="00176A88" w:rsidRPr="0088583C" w:rsidRDefault="00824A19" w:rsidP="005339D1">
      <w:pPr>
        <w:tabs>
          <w:tab w:val="left" w:pos="360"/>
          <w:tab w:val="left" w:pos="720"/>
          <w:tab w:val="left" w:pos="1080"/>
        </w:tabs>
        <w:rPr>
          <w:rFonts w:cs="Arial"/>
          <w:b/>
          <w:sz w:val="24"/>
        </w:rPr>
      </w:pPr>
      <w:r>
        <w:rPr>
          <w:rFonts w:cs="Arial"/>
          <w:b/>
          <w:sz w:val="24"/>
        </w:rPr>
        <w:t>12</w:t>
      </w:r>
      <w:r w:rsidR="00917D0F">
        <w:rPr>
          <w:rFonts w:cs="Arial"/>
          <w:b/>
          <w:sz w:val="24"/>
        </w:rPr>
        <w:t>.</w:t>
      </w:r>
      <w:r w:rsidR="00917D0F">
        <w:rPr>
          <w:rFonts w:cs="Arial"/>
          <w:b/>
          <w:sz w:val="24"/>
        </w:rPr>
        <w:tab/>
        <w:t xml:space="preserve">Final Examinations </w:t>
      </w:r>
    </w:p>
    <w:p w14:paraId="27F47186" w14:textId="77777777" w:rsidR="00176A88" w:rsidRPr="0088583C" w:rsidRDefault="00176A88" w:rsidP="005339D1">
      <w:pPr>
        <w:tabs>
          <w:tab w:val="left" w:pos="360"/>
          <w:tab w:val="left" w:pos="720"/>
          <w:tab w:val="left" w:pos="1080"/>
        </w:tabs>
        <w:rPr>
          <w:rFonts w:cs="Arial"/>
          <w:b/>
          <w:sz w:val="24"/>
        </w:rPr>
      </w:pPr>
    </w:p>
    <w:tbl>
      <w:tblPr>
        <w:tblStyle w:val="TableGrid"/>
        <w:tblW w:w="0" w:type="auto"/>
        <w:tblInd w:w="360" w:type="dxa"/>
        <w:tblLook w:val="04A0" w:firstRow="1" w:lastRow="0" w:firstColumn="1" w:lastColumn="0" w:noHBand="0" w:noVBand="1"/>
        <w:tblCaption w:val="Final Examinations"/>
        <w:tblDescription w:val="Final examinations are held during the final examination period at the end of the semester and may take place in a different room and on a different day from the regularly scheduled class. Check the published Examination Schedule for a complete list of days and times.  &#10;&#10;Students are advised to obtain their Student ID Card well in advance of the examination period as they will not be able to write their examinations without it.  Student ID cards can be obtained at the Campus ID Services, in G1004 in the Campus Recreation and Wellness Centre.&#10;&#10;Students who are unable to write a final examination when scheduled due to religious publications may make arrangements to write a deferred examination. These students are required to submit a Request for Accommodation for Religious Obligations to the Faculty concerned as soon as possible and no later than three week prior to the first day of the final examination period.   &#10;&#10;Further information on final examinations can be found in Section 5.24 of the Academic Calendar.&#10;"/>
      </w:tblPr>
      <w:tblGrid>
        <w:gridCol w:w="8990"/>
      </w:tblGrid>
      <w:tr w:rsidR="0070543E" w:rsidRPr="0088583C" w14:paraId="12BB3073" w14:textId="77777777" w:rsidTr="00FE01C6">
        <w:trPr>
          <w:tblHeader/>
        </w:trPr>
        <w:tc>
          <w:tcPr>
            <w:tcW w:w="8990" w:type="dxa"/>
          </w:tcPr>
          <w:p w14:paraId="67B3E364" w14:textId="77777777" w:rsidR="0070543E" w:rsidRPr="0088583C" w:rsidRDefault="0070543E" w:rsidP="0070543E">
            <w:pPr>
              <w:tabs>
                <w:tab w:val="left" w:pos="360"/>
                <w:tab w:val="left" w:pos="720"/>
                <w:tab w:val="left" w:pos="1080"/>
              </w:tabs>
              <w:rPr>
                <w:rFonts w:cs="Arial"/>
                <w:sz w:val="24"/>
              </w:rPr>
            </w:pPr>
            <w:r w:rsidRPr="0088583C">
              <w:rPr>
                <w:rFonts w:cs="Arial"/>
                <w:sz w:val="24"/>
              </w:rPr>
              <w:t xml:space="preserve">Final examinations are held during the final examination period at the end of the semester and may take place in a different room and on a different day from the regularly scheduled class. Check the published Examination Schedule for a complete list of days and times.  </w:t>
            </w:r>
          </w:p>
          <w:p w14:paraId="7B2758A1" w14:textId="77777777" w:rsidR="0070543E" w:rsidRPr="0088583C" w:rsidRDefault="0070543E" w:rsidP="0070543E">
            <w:pPr>
              <w:tabs>
                <w:tab w:val="left" w:pos="360"/>
                <w:tab w:val="left" w:pos="720"/>
                <w:tab w:val="left" w:pos="1080"/>
              </w:tabs>
              <w:ind w:left="360"/>
              <w:rPr>
                <w:rFonts w:cs="Arial"/>
                <w:sz w:val="24"/>
              </w:rPr>
            </w:pPr>
          </w:p>
          <w:p w14:paraId="2F800882" w14:textId="77777777" w:rsidR="0070543E" w:rsidRPr="0088583C" w:rsidRDefault="0070543E" w:rsidP="0070543E">
            <w:pPr>
              <w:tabs>
                <w:tab w:val="left" w:pos="360"/>
                <w:tab w:val="left" w:pos="720"/>
                <w:tab w:val="left" w:pos="1080"/>
              </w:tabs>
              <w:rPr>
                <w:rFonts w:cs="Arial"/>
                <w:sz w:val="24"/>
              </w:rPr>
            </w:pPr>
            <w:r w:rsidRPr="0088583C">
              <w:rPr>
                <w:rFonts w:cs="Arial"/>
                <w:sz w:val="24"/>
              </w:rPr>
              <w:t>Students are advised to obtain their Student ID Card well in advance of the examination period as they will not be able to write their examinations without it.  Student ID cards can be obtained at the Campus ID Services, in G1004 in the Campus Recreation and Wellness Centre.</w:t>
            </w:r>
          </w:p>
          <w:p w14:paraId="5DD32BFB" w14:textId="77777777" w:rsidR="0070543E" w:rsidRPr="0088583C" w:rsidRDefault="0070543E" w:rsidP="0070543E">
            <w:pPr>
              <w:tabs>
                <w:tab w:val="left" w:pos="360"/>
                <w:tab w:val="left" w:pos="720"/>
                <w:tab w:val="left" w:pos="1080"/>
              </w:tabs>
              <w:ind w:left="360"/>
              <w:rPr>
                <w:rFonts w:cs="Arial"/>
                <w:sz w:val="24"/>
              </w:rPr>
            </w:pPr>
          </w:p>
          <w:p w14:paraId="094B2456" w14:textId="77777777" w:rsidR="0070543E" w:rsidRPr="0088583C" w:rsidRDefault="0070543E" w:rsidP="0070543E">
            <w:pPr>
              <w:tabs>
                <w:tab w:val="left" w:pos="360"/>
                <w:tab w:val="left" w:pos="720"/>
                <w:tab w:val="left" w:pos="1080"/>
              </w:tabs>
              <w:rPr>
                <w:rFonts w:cs="Arial"/>
                <w:sz w:val="24"/>
              </w:rPr>
            </w:pPr>
            <w:r w:rsidRPr="0088583C">
              <w:rPr>
                <w:rFonts w:cs="Arial"/>
                <w:sz w:val="24"/>
              </w:rPr>
              <w:t xml:space="preserve">Students who are unable to write a final examination when scheduled due to religious publications may make arrangements to write a deferred examination. These students are required to submit a Request for Accommodation for Religious Obligations to the Faculty concerned as soon as possible and no later than three week prior to the first day of the final examination period.   </w:t>
            </w:r>
          </w:p>
          <w:p w14:paraId="22BDBD27" w14:textId="77777777" w:rsidR="0070543E" w:rsidRPr="0088583C" w:rsidRDefault="0070543E" w:rsidP="0070543E">
            <w:pPr>
              <w:tabs>
                <w:tab w:val="left" w:pos="360"/>
                <w:tab w:val="left" w:pos="720"/>
                <w:tab w:val="left" w:pos="1080"/>
              </w:tabs>
              <w:ind w:left="360"/>
              <w:rPr>
                <w:rFonts w:cs="Arial"/>
                <w:sz w:val="24"/>
              </w:rPr>
            </w:pPr>
          </w:p>
          <w:p w14:paraId="640E46B3" w14:textId="77777777" w:rsidR="0070543E" w:rsidRPr="0088583C" w:rsidRDefault="0070543E" w:rsidP="00F032D8">
            <w:pPr>
              <w:tabs>
                <w:tab w:val="left" w:pos="360"/>
                <w:tab w:val="left" w:pos="720"/>
                <w:tab w:val="left" w:pos="1080"/>
              </w:tabs>
              <w:rPr>
                <w:rFonts w:cs="Arial"/>
                <w:sz w:val="24"/>
              </w:rPr>
            </w:pPr>
            <w:r w:rsidRPr="0088583C">
              <w:rPr>
                <w:rFonts w:cs="Arial"/>
                <w:sz w:val="24"/>
              </w:rPr>
              <w:t>Further information on final examinations can be found in Section 5.24 of the Academic Calendar.</w:t>
            </w:r>
          </w:p>
        </w:tc>
      </w:tr>
    </w:tbl>
    <w:p w14:paraId="799892DC" w14:textId="77777777" w:rsidR="00FE01C6" w:rsidRDefault="00FE01C6" w:rsidP="00FE01C6">
      <w:pPr>
        <w:keepNext/>
        <w:keepLines/>
        <w:tabs>
          <w:tab w:val="left" w:pos="360"/>
          <w:tab w:val="left" w:pos="720"/>
          <w:tab w:val="left" w:pos="1080"/>
        </w:tabs>
        <w:rPr>
          <w:rFonts w:cs="Arial"/>
          <w:b/>
          <w:sz w:val="24"/>
        </w:rPr>
      </w:pPr>
    </w:p>
    <w:p w14:paraId="7603D6E6" w14:textId="77777777" w:rsidR="00FE01C6" w:rsidRPr="0088583C" w:rsidRDefault="00FE01C6" w:rsidP="00FE01C6">
      <w:pPr>
        <w:keepNext/>
        <w:keepLines/>
        <w:tabs>
          <w:tab w:val="left" w:pos="360"/>
          <w:tab w:val="left" w:pos="720"/>
          <w:tab w:val="left" w:pos="1080"/>
        </w:tabs>
        <w:rPr>
          <w:rFonts w:cs="Arial"/>
          <w:sz w:val="24"/>
        </w:rPr>
      </w:pPr>
      <w:r>
        <w:rPr>
          <w:rFonts w:cs="Arial"/>
          <w:b/>
          <w:sz w:val="24"/>
        </w:rPr>
        <w:t>13</w:t>
      </w:r>
      <w:r w:rsidRPr="0088583C">
        <w:rPr>
          <w:rFonts w:cs="Arial"/>
          <w:b/>
          <w:sz w:val="24"/>
        </w:rPr>
        <w:t>.</w:t>
      </w:r>
      <w:r w:rsidRPr="0088583C">
        <w:rPr>
          <w:rFonts w:cs="Arial"/>
          <w:b/>
          <w:sz w:val="24"/>
        </w:rPr>
        <w:tab/>
      </w:r>
      <w:r>
        <w:rPr>
          <w:rFonts w:cs="Arial"/>
          <w:b/>
          <w:sz w:val="24"/>
        </w:rPr>
        <w:t>Freedom of Information and Protection of Information Act</w:t>
      </w:r>
    </w:p>
    <w:p w14:paraId="0C582953" w14:textId="77777777" w:rsidR="00FE01C6" w:rsidRPr="0088583C" w:rsidRDefault="00FE01C6" w:rsidP="00FE01C6">
      <w:pPr>
        <w:keepNext/>
        <w:keepLines/>
        <w:tabs>
          <w:tab w:val="left" w:pos="360"/>
          <w:tab w:val="left" w:pos="720"/>
          <w:tab w:val="left" w:pos="1080"/>
        </w:tabs>
        <w:ind w:left="360"/>
        <w:rPr>
          <w:rFonts w:cs="Arial"/>
          <w:sz w:val="24"/>
        </w:rPr>
      </w:pPr>
    </w:p>
    <w:tbl>
      <w:tblPr>
        <w:tblStyle w:val="TableGrid"/>
        <w:tblW w:w="0" w:type="auto"/>
        <w:tblInd w:w="360" w:type="dxa"/>
        <w:tblLook w:val="04A0" w:firstRow="1" w:lastRow="0" w:firstColumn="1" w:lastColumn="0" w:noHBand="0" w:noVBand="1"/>
        <w:tblCaption w:val="Final Examinations"/>
        <w:tblDescription w:val="Final examinations are held during the final examination period at the end of the semester and may take place in a different room and on a different day from the regularly scheduled class. Check the published Examination Schedule for a complete list of days and times.  &#10;&#10;Students are advised to obtain their Student ID Card well in advance of the examination period as they will not be able to write their examinations without it.  Student ID cards can be obtained at the Campus ID Services, in G1004 in the Campus Recreation and Wellness Centre.&#10;&#10;Students who are unable to write a final examination when scheduled due to religious publications may make arrangements to write a deferred examination. These students are required to submit a Request for Accommodation for Religious Obligations to the Faculty concerned as soon as possible and no later than three week prior to the first day of the final examination period.   &#10;&#10;Further information on final examinations can be found in Section 5.24 of the Academic Calendar.&#10;"/>
      </w:tblPr>
      <w:tblGrid>
        <w:gridCol w:w="8990"/>
      </w:tblGrid>
      <w:tr w:rsidR="00FE01C6" w:rsidRPr="0088583C" w14:paraId="3FC81348" w14:textId="77777777" w:rsidTr="002C4258">
        <w:trPr>
          <w:tblHeader/>
        </w:trPr>
        <w:tc>
          <w:tcPr>
            <w:tcW w:w="8990" w:type="dxa"/>
          </w:tcPr>
          <w:p w14:paraId="2D35FAB1" w14:textId="77777777" w:rsidR="00FE01C6" w:rsidRPr="0088583C" w:rsidRDefault="00FE01C6" w:rsidP="001C592D">
            <w:pPr>
              <w:tabs>
                <w:tab w:val="left" w:pos="360"/>
                <w:tab w:val="left" w:pos="720"/>
                <w:tab w:val="left" w:pos="1080"/>
              </w:tabs>
              <w:rPr>
                <w:rFonts w:cs="Arial"/>
                <w:color w:val="365F91" w:themeColor="accent1" w:themeShade="BF"/>
                <w:sz w:val="24"/>
              </w:rPr>
            </w:pPr>
            <w:r w:rsidRPr="00181DDE">
              <w:rPr>
                <w:rFonts w:cs="Arial"/>
                <w:sz w:val="24"/>
                <w:lang w:val="en-CA"/>
              </w:rPr>
              <w:t>The following is an important notice regarding the process for submitting course assignments, quizzes and other evaluative material in</w:t>
            </w:r>
            <w:r>
              <w:rPr>
                <w:rFonts w:cs="Arial"/>
                <w:sz w:val="24"/>
                <w:lang w:val="en-CA"/>
              </w:rPr>
              <w:t xml:space="preserve"> your courses in the Faculty of Science.</w:t>
            </w:r>
          </w:p>
          <w:p w14:paraId="0ADF3238" w14:textId="77777777" w:rsidR="00FE01C6" w:rsidRPr="00181DDE" w:rsidRDefault="00FE01C6" w:rsidP="001C592D">
            <w:pPr>
              <w:keepNext/>
              <w:keepLines/>
              <w:tabs>
                <w:tab w:val="left" w:pos="360"/>
                <w:tab w:val="left" w:pos="720"/>
                <w:tab w:val="left" w:pos="1080"/>
              </w:tabs>
              <w:rPr>
                <w:rFonts w:cs="Arial"/>
                <w:sz w:val="24"/>
                <w:lang w:val="en-CA"/>
              </w:rPr>
            </w:pPr>
          </w:p>
          <w:p w14:paraId="2F96409F" w14:textId="77777777" w:rsidR="00FE01C6" w:rsidRPr="00181DDE" w:rsidRDefault="00FE01C6" w:rsidP="001C592D">
            <w:pPr>
              <w:keepNext/>
              <w:keepLines/>
              <w:tabs>
                <w:tab w:val="left" w:pos="360"/>
                <w:tab w:val="left" w:pos="720"/>
                <w:tab w:val="left" w:pos="1080"/>
              </w:tabs>
              <w:rPr>
                <w:rFonts w:cs="Arial"/>
                <w:sz w:val="24"/>
                <w:lang w:val="en-CA"/>
              </w:rPr>
            </w:pPr>
            <w:r w:rsidRPr="00181DDE">
              <w:rPr>
                <w:rFonts w:cs="Arial"/>
                <w:sz w:val="24"/>
                <w:lang w:val="en-CA"/>
              </w:rPr>
              <w:t xml:space="preserve">As you may know, UOIT is governed by the </w:t>
            </w:r>
            <w:r w:rsidRPr="00181DDE">
              <w:rPr>
                <w:rFonts w:cs="Arial"/>
                <w:i/>
                <w:iCs/>
                <w:sz w:val="24"/>
                <w:lang w:val="en-CA"/>
              </w:rPr>
              <w:t xml:space="preserve">Freedom of Information and Protection of Information Act </w:t>
            </w:r>
            <w:r w:rsidRPr="00181DDE">
              <w:rPr>
                <w:rFonts w:cs="Arial"/>
                <w:sz w:val="24"/>
                <w:lang w:val="en-CA"/>
              </w:rPr>
              <w:t xml:space="preserve">(“FIPPA”).  In addition to providing a mechanism for requesting records held by the university, this legislation also requires that UOIT not disclose the personal information of its students without their consent. </w:t>
            </w:r>
          </w:p>
          <w:p w14:paraId="3239E908" w14:textId="77777777" w:rsidR="00FE01C6" w:rsidRPr="00181DDE" w:rsidRDefault="00FE01C6" w:rsidP="001C592D">
            <w:pPr>
              <w:keepNext/>
              <w:keepLines/>
              <w:tabs>
                <w:tab w:val="left" w:pos="360"/>
                <w:tab w:val="left" w:pos="720"/>
                <w:tab w:val="left" w:pos="1080"/>
              </w:tabs>
              <w:rPr>
                <w:rFonts w:cs="Arial"/>
                <w:sz w:val="24"/>
                <w:lang w:val="en-CA"/>
              </w:rPr>
            </w:pPr>
          </w:p>
          <w:p w14:paraId="3850E5A9" w14:textId="77777777" w:rsidR="002C4258" w:rsidRPr="00181DDE" w:rsidRDefault="00FE01C6" w:rsidP="002C4258">
            <w:pPr>
              <w:keepNext/>
              <w:keepLines/>
              <w:tabs>
                <w:tab w:val="left" w:pos="360"/>
                <w:tab w:val="left" w:pos="720"/>
                <w:tab w:val="left" w:pos="1080"/>
              </w:tabs>
              <w:rPr>
                <w:rFonts w:cs="Arial"/>
                <w:sz w:val="24"/>
                <w:lang w:val="en-CA"/>
              </w:rPr>
            </w:pPr>
            <w:r w:rsidRPr="00181DDE">
              <w:rPr>
                <w:rFonts w:cs="Arial"/>
                <w:sz w:val="24"/>
                <w:lang w:val="en-CA"/>
              </w:rPr>
              <w:t>FIPPA’s definition of “personal information” includes, among other things, documents that contain both your name and your Banner ID. For example, this could include graded test papers or assignments. To ensure that your rights to privac</w:t>
            </w:r>
            <w:r>
              <w:rPr>
                <w:rFonts w:cs="Arial"/>
                <w:sz w:val="24"/>
                <w:lang w:val="en-CA"/>
              </w:rPr>
              <w:t xml:space="preserve">y are protected, the Faculty of Science </w:t>
            </w:r>
            <w:r w:rsidRPr="00181DDE">
              <w:rPr>
                <w:rFonts w:cs="Arial"/>
                <w:sz w:val="24"/>
                <w:lang w:val="en-CA"/>
              </w:rPr>
              <w:t>encourages you to use only your Banner ID on assignments or test papers being submitted for grading. This policy is intended to prevent the inadvertent disclosure of your information where graded papers are returned to groups of students at the same time. If you still wish to write both your name and your Banner ID on your tests and assignments, please be advised that UOIT will interpret this as an implied consent to the disclosure of your personal information in the normal course of returning graded materials to students.</w:t>
            </w:r>
            <w:r w:rsidR="002C4258">
              <w:rPr>
                <w:rFonts w:cs="Arial"/>
                <w:sz w:val="24"/>
                <w:lang w:val="en-CA"/>
              </w:rPr>
              <w:t xml:space="preserve">  I</w:t>
            </w:r>
            <w:r w:rsidR="002C4258" w:rsidRPr="00181DDE">
              <w:rPr>
                <w:rFonts w:cs="Arial"/>
                <w:sz w:val="24"/>
                <w:lang w:val="en-CA"/>
              </w:rPr>
              <w:t>f you have any questions or concerns relating to the new policy or the issue of implied consent addressed above, please contact</w:t>
            </w:r>
            <w:r w:rsidR="002C4258">
              <w:rPr>
                <w:rFonts w:cs="Arial"/>
                <w:sz w:val="24"/>
                <w:lang w:val="en-CA"/>
              </w:rPr>
              <w:t xml:space="preserve"> the</w:t>
            </w:r>
            <w:r w:rsidR="002C4258" w:rsidRPr="00181DDE">
              <w:rPr>
                <w:rFonts w:cs="Arial"/>
                <w:sz w:val="24"/>
                <w:lang w:val="en-CA"/>
              </w:rPr>
              <w:t xml:space="preserve"> </w:t>
            </w:r>
            <w:r w:rsidR="002C4258" w:rsidRPr="008667A3">
              <w:rPr>
                <w:rFonts w:cs="Arial"/>
                <w:iCs/>
                <w:sz w:val="24"/>
              </w:rPr>
              <w:t>UOIT Chief Privacy Officer at</w:t>
            </w:r>
            <w:r w:rsidR="002C4258" w:rsidRPr="008667A3">
              <w:rPr>
                <w:rStyle w:val="apple-converted-space"/>
                <w:rFonts w:cs="Arial"/>
                <w:iCs/>
                <w:sz w:val="24"/>
              </w:rPr>
              <w:t> </w:t>
            </w:r>
            <w:hyperlink r:id="rId12" w:history="1">
              <w:r w:rsidR="002C4258" w:rsidRPr="008667A3">
                <w:rPr>
                  <w:rStyle w:val="Hyperlink"/>
                  <w:rFonts w:cs="Arial"/>
                  <w:iCs/>
                  <w:color w:val="auto"/>
                  <w:sz w:val="24"/>
                </w:rPr>
                <w:t>accessandprivacy@uoit.ca</w:t>
              </w:r>
            </w:hyperlink>
            <w:r w:rsidR="002C4258">
              <w:rPr>
                <w:rFonts w:cs="Arial"/>
                <w:iCs/>
                <w:sz w:val="24"/>
              </w:rPr>
              <w:t>.</w:t>
            </w:r>
          </w:p>
          <w:p w14:paraId="4C24EDEA" w14:textId="77777777" w:rsidR="00FE01C6" w:rsidRPr="0088583C" w:rsidRDefault="00FE01C6" w:rsidP="00FE01C6">
            <w:pPr>
              <w:keepNext/>
              <w:keepLines/>
              <w:tabs>
                <w:tab w:val="left" w:pos="360"/>
                <w:tab w:val="left" w:pos="720"/>
                <w:tab w:val="left" w:pos="1080"/>
              </w:tabs>
              <w:rPr>
                <w:rFonts w:cs="Arial"/>
                <w:sz w:val="24"/>
              </w:rPr>
            </w:pPr>
          </w:p>
        </w:tc>
      </w:tr>
    </w:tbl>
    <w:p w14:paraId="5A9B3468" w14:textId="77777777" w:rsidR="0070543E" w:rsidRDefault="0070543E">
      <w:pPr>
        <w:tabs>
          <w:tab w:val="left" w:pos="360"/>
          <w:tab w:val="left" w:pos="720"/>
          <w:tab w:val="left" w:pos="1080"/>
        </w:tabs>
        <w:ind w:left="360"/>
        <w:rPr>
          <w:rFonts w:cs="Arial"/>
          <w:sz w:val="24"/>
        </w:rPr>
      </w:pPr>
    </w:p>
    <w:p w14:paraId="701375C1" w14:textId="7CB55C74" w:rsidR="00181DDE" w:rsidRPr="0088583C" w:rsidRDefault="00181DDE" w:rsidP="00181DDE">
      <w:pPr>
        <w:keepNext/>
        <w:keepLines/>
        <w:tabs>
          <w:tab w:val="left" w:pos="360"/>
          <w:tab w:val="left" w:pos="720"/>
          <w:tab w:val="left" w:pos="1080"/>
        </w:tabs>
        <w:rPr>
          <w:rFonts w:cs="Arial"/>
          <w:sz w:val="24"/>
        </w:rPr>
      </w:pPr>
      <w:r w:rsidRPr="0088583C">
        <w:rPr>
          <w:rFonts w:cs="Arial"/>
          <w:b/>
          <w:sz w:val="24"/>
        </w:rPr>
        <w:t>1</w:t>
      </w:r>
      <w:r w:rsidR="00824A19">
        <w:rPr>
          <w:rFonts w:cs="Arial"/>
          <w:b/>
          <w:sz w:val="24"/>
        </w:rPr>
        <w:t>4</w:t>
      </w:r>
      <w:r w:rsidRPr="0088583C">
        <w:rPr>
          <w:rFonts w:cs="Arial"/>
          <w:b/>
          <w:sz w:val="24"/>
        </w:rPr>
        <w:t>.</w:t>
      </w:r>
      <w:r w:rsidRPr="0088583C">
        <w:rPr>
          <w:rFonts w:cs="Arial"/>
          <w:b/>
          <w:sz w:val="24"/>
        </w:rPr>
        <w:tab/>
        <w:t>Course Evaluations</w:t>
      </w:r>
    </w:p>
    <w:p w14:paraId="35995A36" w14:textId="77777777" w:rsidR="00181DDE" w:rsidRPr="0088583C" w:rsidRDefault="00181DDE" w:rsidP="00181DDE">
      <w:pPr>
        <w:keepNext/>
        <w:keepLines/>
        <w:tabs>
          <w:tab w:val="left" w:pos="360"/>
          <w:tab w:val="left" w:pos="720"/>
          <w:tab w:val="left" w:pos="1080"/>
        </w:tabs>
        <w:ind w:left="360"/>
        <w:rPr>
          <w:rFonts w:cs="Arial"/>
          <w:sz w:val="24"/>
        </w:rPr>
      </w:pPr>
    </w:p>
    <w:tbl>
      <w:tblPr>
        <w:tblStyle w:val="TableGrid"/>
        <w:tblW w:w="0" w:type="auto"/>
        <w:tblInd w:w="360" w:type="dxa"/>
        <w:tblLook w:val="04A0" w:firstRow="1" w:lastRow="0" w:firstColumn="1" w:lastColumn="0" w:noHBand="0" w:noVBand="1"/>
        <w:tblCaption w:val="Course Evaluation"/>
        <w:tblDescription w:val="Student evaluation of teaching is a highly valued and helpful mechanism for monitoring the quality of UOIT’s programs and instructional effectiveness.  To that end, course evaluations are administered by an external company in an online, anonymous process during the last few weeks of classes.  Students are encouraged to participate actively in this process and will be notified of the dates. Notifications about course evaluations will be sent via e-mail, and posted on Blackboard, Weekly News and signage around the campus."/>
      </w:tblPr>
      <w:tblGrid>
        <w:gridCol w:w="8990"/>
      </w:tblGrid>
      <w:tr w:rsidR="00181DDE" w:rsidRPr="0088583C" w14:paraId="7D4BB459" w14:textId="77777777" w:rsidTr="00181DDE">
        <w:trPr>
          <w:tblHeader/>
        </w:trPr>
        <w:tc>
          <w:tcPr>
            <w:tcW w:w="9576" w:type="dxa"/>
          </w:tcPr>
          <w:p w14:paraId="57268F13" w14:textId="77777777" w:rsidR="00181DDE" w:rsidRPr="0088583C" w:rsidRDefault="00181DDE" w:rsidP="00181DDE">
            <w:pPr>
              <w:keepNext/>
              <w:keepLines/>
              <w:tabs>
                <w:tab w:val="left" w:pos="360"/>
                <w:tab w:val="left" w:pos="720"/>
                <w:tab w:val="left" w:pos="1080"/>
              </w:tabs>
              <w:rPr>
                <w:rFonts w:cs="Arial"/>
                <w:sz w:val="24"/>
              </w:rPr>
            </w:pPr>
            <w:r w:rsidRPr="0088583C">
              <w:rPr>
                <w:rFonts w:cs="Arial"/>
                <w:sz w:val="24"/>
              </w:rPr>
              <w:t>Student evaluation of teaching is a highly valued and helpful mechanism for monitoring the quality of UOIT’s programs and instructional effectiveness.  To that end, course evaluations are administered by an external company in an online, anonymous process during the last few weeks of classes.  Students are encouraged to participate actively in this process and will be notified of the dates. Notifications about course evaluations will be sent via e-mail, and posted on Blackboard, Weekly News and signage around the campus.</w:t>
            </w:r>
          </w:p>
        </w:tc>
      </w:tr>
    </w:tbl>
    <w:p w14:paraId="0FCFDB7B" w14:textId="77777777" w:rsidR="00531481" w:rsidRDefault="00531481">
      <w:pPr>
        <w:tabs>
          <w:tab w:val="left" w:pos="360"/>
          <w:tab w:val="left" w:pos="720"/>
          <w:tab w:val="left" w:pos="1080"/>
        </w:tabs>
        <w:ind w:left="360"/>
        <w:rPr>
          <w:rFonts w:cs="Arial"/>
          <w:sz w:val="24"/>
        </w:rPr>
      </w:pPr>
    </w:p>
    <w:p w14:paraId="7F7573C1" w14:textId="4AC57DDA" w:rsidR="00572381" w:rsidRPr="0088583C" w:rsidRDefault="00572381" w:rsidP="00572381">
      <w:pPr>
        <w:keepNext/>
        <w:keepLines/>
        <w:tabs>
          <w:tab w:val="left" w:pos="360"/>
          <w:tab w:val="left" w:pos="720"/>
          <w:tab w:val="left" w:pos="1080"/>
        </w:tabs>
        <w:rPr>
          <w:rFonts w:cs="Arial"/>
          <w:sz w:val="24"/>
        </w:rPr>
      </w:pPr>
      <w:r w:rsidRPr="0088583C">
        <w:rPr>
          <w:rFonts w:cs="Arial"/>
          <w:b/>
          <w:sz w:val="24"/>
        </w:rPr>
        <w:lastRenderedPageBreak/>
        <w:t>1</w:t>
      </w:r>
      <w:r>
        <w:rPr>
          <w:rFonts w:cs="Arial"/>
          <w:b/>
          <w:sz w:val="24"/>
        </w:rPr>
        <w:t>5</w:t>
      </w:r>
      <w:r w:rsidRPr="0088583C">
        <w:rPr>
          <w:rFonts w:cs="Arial"/>
          <w:b/>
          <w:sz w:val="24"/>
        </w:rPr>
        <w:t>.</w:t>
      </w:r>
      <w:r w:rsidRPr="0088583C">
        <w:rPr>
          <w:rFonts w:cs="Arial"/>
          <w:b/>
          <w:sz w:val="24"/>
        </w:rPr>
        <w:tab/>
      </w:r>
      <w:r>
        <w:rPr>
          <w:rFonts w:cs="Arial"/>
          <w:b/>
          <w:sz w:val="24"/>
        </w:rPr>
        <w:t>Student Sexual Violence Policy</w:t>
      </w:r>
      <w:r w:rsidR="00997998">
        <w:rPr>
          <w:rFonts w:cs="Arial"/>
          <w:b/>
          <w:sz w:val="24"/>
        </w:rPr>
        <w:t xml:space="preserve"> </w:t>
      </w:r>
    </w:p>
    <w:p w14:paraId="57E6A680" w14:textId="77777777" w:rsidR="00572381" w:rsidRPr="0088583C" w:rsidRDefault="00572381" w:rsidP="00572381">
      <w:pPr>
        <w:keepNext/>
        <w:keepLines/>
        <w:tabs>
          <w:tab w:val="left" w:pos="360"/>
          <w:tab w:val="left" w:pos="720"/>
          <w:tab w:val="left" w:pos="1080"/>
        </w:tabs>
        <w:ind w:left="360"/>
        <w:rPr>
          <w:rFonts w:cs="Arial"/>
          <w:sz w:val="24"/>
        </w:rPr>
      </w:pPr>
    </w:p>
    <w:tbl>
      <w:tblPr>
        <w:tblStyle w:val="TableGrid"/>
        <w:tblW w:w="0" w:type="auto"/>
        <w:tblInd w:w="360" w:type="dxa"/>
        <w:tblLook w:val="04A0" w:firstRow="1" w:lastRow="0" w:firstColumn="1" w:lastColumn="0" w:noHBand="0" w:noVBand="1"/>
        <w:tblCaption w:val="Course Evaluation"/>
        <w:tblDescription w:val="Student evaluation of teaching is a highly valued and helpful mechanism for monitoring the quality of UOIT’s programs and instructional effectiveness.  To that end, course evaluations are administered by an external company in an online, anonymous process during the last few weeks of classes.  Students are encouraged to participate actively in this process and will be notified of the dates. Notifications about course evaluations will be sent via e-mail, and posted on Blackboard, Weekly News and signage around the campus."/>
      </w:tblPr>
      <w:tblGrid>
        <w:gridCol w:w="8990"/>
      </w:tblGrid>
      <w:tr w:rsidR="00572381" w:rsidRPr="00572381" w14:paraId="61C0692B" w14:textId="77777777" w:rsidTr="00FA2A06">
        <w:trPr>
          <w:tblHeader/>
        </w:trPr>
        <w:tc>
          <w:tcPr>
            <w:tcW w:w="9576" w:type="dxa"/>
          </w:tcPr>
          <w:p w14:paraId="44AB69ED" w14:textId="12CF07EB" w:rsidR="00572381" w:rsidRPr="00572381" w:rsidRDefault="00572381" w:rsidP="00572381">
            <w:pPr>
              <w:spacing w:before="240"/>
              <w:rPr>
                <w:rFonts w:ascii="Times New Roman" w:hAnsi="Times New Roman"/>
                <w:b/>
                <w:bCs/>
                <w:iCs/>
                <w:sz w:val="24"/>
                <w:lang w:val="en-CA"/>
              </w:rPr>
            </w:pPr>
            <w:r w:rsidRPr="00572381">
              <w:rPr>
                <w:iCs/>
                <w:sz w:val="24"/>
                <w:lang w:val="en-CA"/>
              </w:rPr>
              <w:t>UOIT is committed to the prevention of sexual violence in all i</w:t>
            </w:r>
            <w:r>
              <w:rPr>
                <w:iCs/>
                <w:sz w:val="24"/>
                <w:lang w:val="en-CA"/>
              </w:rPr>
              <w:t>t</w:t>
            </w:r>
            <w:r w:rsidRPr="00572381">
              <w:rPr>
                <w:iCs/>
                <w:sz w:val="24"/>
                <w:lang w:val="en-CA"/>
              </w:rPr>
              <w:t xml:space="preserve">s forms. For any UOIT student who has experienced Sexual Violence, </w:t>
            </w:r>
            <w:r w:rsidRPr="00572381">
              <w:rPr>
                <w:b/>
                <w:bCs/>
                <w:iCs/>
                <w:sz w:val="24"/>
                <w:lang w:val="en-CA"/>
              </w:rPr>
              <w:t>UOIT can help</w:t>
            </w:r>
            <w:r w:rsidRPr="00572381">
              <w:rPr>
                <w:iCs/>
                <w:sz w:val="24"/>
                <w:lang w:val="en-CA"/>
              </w:rPr>
              <w:t>. UOIT will make accommodations to cater to the diverse backgrounds, cultures, and identities of students when dealing with individual cases.</w:t>
            </w:r>
          </w:p>
          <w:p w14:paraId="7F0B7D17" w14:textId="2B6F7D0B" w:rsidR="00572381" w:rsidRDefault="00572381" w:rsidP="00572381">
            <w:pPr>
              <w:spacing w:before="240"/>
              <w:rPr>
                <w:iCs/>
                <w:sz w:val="24"/>
                <w:lang w:val="en-CA"/>
              </w:rPr>
            </w:pPr>
            <w:r w:rsidRPr="00572381">
              <w:rPr>
                <w:iCs/>
                <w:sz w:val="24"/>
                <w:lang w:val="en-CA"/>
              </w:rPr>
              <w:t>If you think you have been subjected to or witnessed sexual violence:</w:t>
            </w:r>
          </w:p>
          <w:p w14:paraId="6F1CCB16" w14:textId="77777777" w:rsidR="00572381" w:rsidRPr="00572381" w:rsidRDefault="00572381" w:rsidP="00572381">
            <w:pPr>
              <w:spacing w:before="240"/>
              <w:rPr>
                <w:iCs/>
                <w:sz w:val="24"/>
                <w:lang w:val="en-CA"/>
              </w:rPr>
            </w:pPr>
          </w:p>
          <w:p w14:paraId="76CACCF2" w14:textId="77777777" w:rsidR="00572381" w:rsidRPr="00572381" w:rsidRDefault="00572381" w:rsidP="00572381">
            <w:pPr>
              <w:pStyle w:val="ListParagraph"/>
              <w:numPr>
                <w:ilvl w:val="1"/>
                <w:numId w:val="6"/>
              </w:numPr>
              <w:rPr>
                <w:iCs/>
                <w:sz w:val="24"/>
                <w:lang w:val="en-CA"/>
              </w:rPr>
            </w:pPr>
            <w:r w:rsidRPr="00572381">
              <w:rPr>
                <w:iCs/>
                <w:sz w:val="24"/>
                <w:lang w:val="en-CA"/>
              </w:rPr>
              <w:t xml:space="preserve">Reach out to a Support Worker, who are specially trained individuals authorized to receive confidential disclosures about incidents of sexual violence. Support Workers can offer help and resolutions options which can include safety plans, accommodations, mental health support, and more. To make an appointment with a Support Worker, call 905.721.3392 or email </w:t>
            </w:r>
            <w:hyperlink r:id="rId13" w:history="1">
              <w:r w:rsidRPr="00572381">
                <w:rPr>
                  <w:rStyle w:val="Hyperlink"/>
                  <w:iCs/>
                  <w:sz w:val="24"/>
                  <w:lang w:val="en-CA"/>
                </w:rPr>
                <w:t>supportworker@uoit.ca</w:t>
              </w:r>
            </w:hyperlink>
            <w:r w:rsidRPr="00572381">
              <w:rPr>
                <w:iCs/>
                <w:sz w:val="24"/>
                <w:lang w:val="en-CA"/>
              </w:rPr>
              <w:t xml:space="preserve">  </w:t>
            </w:r>
          </w:p>
          <w:p w14:paraId="5D2547D7" w14:textId="3EA7FEC2" w:rsidR="00572381" w:rsidRDefault="00572381" w:rsidP="00572381">
            <w:pPr>
              <w:pStyle w:val="ListParagraph"/>
              <w:numPr>
                <w:ilvl w:val="1"/>
                <w:numId w:val="6"/>
              </w:numPr>
              <w:rPr>
                <w:iCs/>
                <w:sz w:val="24"/>
                <w:lang w:val="en-CA"/>
              </w:rPr>
            </w:pPr>
            <w:r w:rsidRPr="00572381">
              <w:rPr>
                <w:iCs/>
                <w:sz w:val="24"/>
                <w:lang w:val="en-CA"/>
              </w:rPr>
              <w:t xml:space="preserve">Learn more about your options at: </w:t>
            </w:r>
            <w:hyperlink r:id="rId14" w:history="1">
              <w:r w:rsidRPr="00572381">
                <w:rPr>
                  <w:rStyle w:val="Hyperlink"/>
                  <w:iCs/>
                  <w:sz w:val="24"/>
                  <w:lang w:val="en-CA"/>
                </w:rPr>
                <w:t>www.uoit.ca/sexualviolence</w:t>
              </w:r>
            </w:hyperlink>
            <w:r w:rsidRPr="00572381">
              <w:rPr>
                <w:iCs/>
                <w:sz w:val="24"/>
                <w:lang w:val="en-CA"/>
              </w:rPr>
              <w:t xml:space="preserve"> </w:t>
            </w:r>
          </w:p>
          <w:p w14:paraId="468E7236" w14:textId="07D245DF" w:rsidR="00572381" w:rsidRPr="00572381" w:rsidRDefault="00572381" w:rsidP="00FA2A06">
            <w:pPr>
              <w:keepNext/>
              <w:keepLines/>
              <w:tabs>
                <w:tab w:val="left" w:pos="360"/>
                <w:tab w:val="left" w:pos="720"/>
                <w:tab w:val="left" w:pos="1080"/>
              </w:tabs>
              <w:rPr>
                <w:rFonts w:cs="Arial"/>
                <w:sz w:val="24"/>
              </w:rPr>
            </w:pPr>
          </w:p>
        </w:tc>
      </w:tr>
    </w:tbl>
    <w:p w14:paraId="3423A4B9" w14:textId="473B41AD" w:rsidR="00531481" w:rsidRDefault="00531481">
      <w:pPr>
        <w:tabs>
          <w:tab w:val="left" w:pos="360"/>
          <w:tab w:val="left" w:pos="720"/>
          <w:tab w:val="left" w:pos="1080"/>
        </w:tabs>
        <w:ind w:left="360"/>
        <w:rPr>
          <w:rFonts w:cs="Arial"/>
          <w:sz w:val="24"/>
        </w:rPr>
      </w:pPr>
    </w:p>
    <w:p w14:paraId="47535347" w14:textId="62AEA4EE" w:rsidR="00572381" w:rsidRDefault="00572381">
      <w:pPr>
        <w:tabs>
          <w:tab w:val="left" w:pos="360"/>
          <w:tab w:val="left" w:pos="720"/>
          <w:tab w:val="left" w:pos="1080"/>
        </w:tabs>
        <w:ind w:left="360"/>
        <w:rPr>
          <w:rFonts w:cs="Arial"/>
          <w:sz w:val="24"/>
        </w:rPr>
      </w:pPr>
    </w:p>
    <w:p w14:paraId="5FA0C3A6" w14:textId="02CF61BC" w:rsidR="00A165A4" w:rsidRPr="0088583C" w:rsidRDefault="00A165A4" w:rsidP="00A165A4">
      <w:pPr>
        <w:keepNext/>
        <w:keepLines/>
        <w:tabs>
          <w:tab w:val="left" w:pos="360"/>
          <w:tab w:val="left" w:pos="720"/>
          <w:tab w:val="left" w:pos="1080"/>
        </w:tabs>
        <w:rPr>
          <w:rFonts w:cs="Arial"/>
          <w:sz w:val="24"/>
        </w:rPr>
      </w:pPr>
      <w:r w:rsidRPr="0088583C">
        <w:rPr>
          <w:rFonts w:cs="Arial"/>
          <w:b/>
          <w:sz w:val="24"/>
        </w:rPr>
        <w:t>1</w:t>
      </w:r>
      <w:r>
        <w:rPr>
          <w:rFonts w:cs="Arial"/>
          <w:b/>
          <w:sz w:val="24"/>
        </w:rPr>
        <w:t>6</w:t>
      </w:r>
      <w:r w:rsidRPr="0088583C">
        <w:rPr>
          <w:rFonts w:cs="Arial"/>
          <w:b/>
          <w:sz w:val="24"/>
        </w:rPr>
        <w:t>.</w:t>
      </w:r>
      <w:r w:rsidRPr="0088583C">
        <w:rPr>
          <w:rFonts w:cs="Arial"/>
          <w:b/>
          <w:sz w:val="24"/>
        </w:rPr>
        <w:tab/>
      </w:r>
      <w:r>
        <w:rPr>
          <w:rFonts w:cs="Arial"/>
          <w:b/>
          <w:sz w:val="24"/>
        </w:rPr>
        <w:t>Additional Supports</w:t>
      </w:r>
    </w:p>
    <w:p w14:paraId="357EA0A8" w14:textId="77777777" w:rsidR="00A165A4" w:rsidRPr="0088583C" w:rsidRDefault="00A165A4" w:rsidP="00A165A4">
      <w:pPr>
        <w:keepNext/>
        <w:keepLines/>
        <w:tabs>
          <w:tab w:val="left" w:pos="360"/>
          <w:tab w:val="left" w:pos="720"/>
          <w:tab w:val="left" w:pos="1080"/>
        </w:tabs>
        <w:ind w:left="360"/>
        <w:rPr>
          <w:rFonts w:cs="Arial"/>
          <w:sz w:val="24"/>
        </w:rPr>
      </w:pPr>
    </w:p>
    <w:tbl>
      <w:tblPr>
        <w:tblStyle w:val="TableGrid"/>
        <w:tblW w:w="0" w:type="auto"/>
        <w:tblInd w:w="360" w:type="dxa"/>
        <w:tblLook w:val="04A0" w:firstRow="1" w:lastRow="0" w:firstColumn="1" w:lastColumn="0" w:noHBand="0" w:noVBand="1"/>
        <w:tblCaption w:val="Course Evaluation"/>
        <w:tblDescription w:val="Student evaluation of teaching is a highly valued and helpful mechanism for monitoring the quality of UOIT’s programs and instructional effectiveness.  To that end, course evaluations are administered by an external company in an online, anonymous process during the last few weeks of classes.  Students are encouraged to participate actively in this process and will be notified of the dates. Notifications about course evaluations will be sent via e-mail, and posted on Blackboard, Weekly News and signage around the campus."/>
      </w:tblPr>
      <w:tblGrid>
        <w:gridCol w:w="8990"/>
      </w:tblGrid>
      <w:tr w:rsidR="00A165A4" w:rsidRPr="00572381" w14:paraId="43310624" w14:textId="77777777" w:rsidTr="00FA2A06">
        <w:trPr>
          <w:tblHeader/>
        </w:trPr>
        <w:tc>
          <w:tcPr>
            <w:tcW w:w="9576" w:type="dxa"/>
          </w:tcPr>
          <w:p w14:paraId="13640EBA" w14:textId="77777777" w:rsidR="00A165A4" w:rsidRDefault="00A165A4" w:rsidP="00FA2A06">
            <w:pPr>
              <w:rPr>
                <w:iCs/>
                <w:sz w:val="24"/>
                <w:lang w:val="en-CA"/>
              </w:rPr>
            </w:pPr>
          </w:p>
          <w:p w14:paraId="07B9CC16" w14:textId="2C05C239" w:rsidR="00A165A4" w:rsidRPr="00572381" w:rsidRDefault="00A165A4" w:rsidP="00FA2A06">
            <w:pPr>
              <w:rPr>
                <w:iCs/>
                <w:sz w:val="24"/>
                <w:lang w:val="en-CA"/>
              </w:rPr>
            </w:pPr>
            <w:r>
              <w:rPr>
                <w:rFonts w:cs="Arial"/>
                <w:iCs/>
                <w:sz w:val="24"/>
              </w:rPr>
              <w:t>A</w:t>
            </w:r>
            <w:r w:rsidRPr="00572381">
              <w:rPr>
                <w:rFonts w:cs="Arial"/>
                <w:iCs/>
                <w:sz w:val="24"/>
              </w:rPr>
              <w:t xml:space="preserve">ny student who faces challenges securing their food or housing and believes this may affect their performance in the course </w:t>
            </w:r>
            <w:proofErr w:type="gramStart"/>
            <w:r w:rsidRPr="00572381">
              <w:rPr>
                <w:rFonts w:cs="Arial"/>
                <w:iCs/>
                <w:sz w:val="24"/>
              </w:rPr>
              <w:t>is urged</w:t>
            </w:r>
            <w:proofErr w:type="gramEnd"/>
            <w:r w:rsidRPr="00572381">
              <w:rPr>
                <w:rFonts w:cs="Arial"/>
                <w:iCs/>
                <w:sz w:val="24"/>
              </w:rPr>
              <w:t xml:space="preserve"> to contact </w:t>
            </w:r>
            <w:hyperlink r:id="rId15" w:history="1">
              <w:r w:rsidRPr="00572381">
                <w:rPr>
                  <w:rStyle w:val="Hyperlink"/>
                  <w:rFonts w:cs="Arial"/>
                  <w:iCs/>
                  <w:sz w:val="24"/>
                </w:rPr>
                <w:t>studentlife@uoit.ca</w:t>
              </w:r>
            </w:hyperlink>
            <w:r w:rsidRPr="00572381">
              <w:rPr>
                <w:rFonts w:cs="Arial"/>
                <w:iCs/>
                <w:sz w:val="24"/>
              </w:rPr>
              <w:t xml:space="preserve"> for support.</w:t>
            </w:r>
          </w:p>
          <w:p w14:paraId="7DD72EF2" w14:textId="77777777" w:rsidR="00A165A4" w:rsidRPr="00572381" w:rsidRDefault="00A165A4" w:rsidP="00FA2A06">
            <w:pPr>
              <w:keepNext/>
              <w:keepLines/>
              <w:tabs>
                <w:tab w:val="left" w:pos="360"/>
                <w:tab w:val="left" w:pos="720"/>
                <w:tab w:val="left" w:pos="1080"/>
              </w:tabs>
              <w:rPr>
                <w:rFonts w:cs="Arial"/>
                <w:sz w:val="24"/>
              </w:rPr>
            </w:pPr>
          </w:p>
        </w:tc>
      </w:tr>
    </w:tbl>
    <w:p w14:paraId="60FA2C01" w14:textId="77777777" w:rsidR="00572381" w:rsidRPr="0088583C" w:rsidRDefault="00572381">
      <w:pPr>
        <w:tabs>
          <w:tab w:val="left" w:pos="360"/>
          <w:tab w:val="left" w:pos="720"/>
          <w:tab w:val="left" w:pos="1080"/>
        </w:tabs>
        <w:ind w:left="360"/>
        <w:rPr>
          <w:rFonts w:cs="Arial"/>
          <w:sz w:val="24"/>
        </w:rPr>
      </w:pPr>
    </w:p>
    <w:sectPr w:rsidR="00572381" w:rsidRPr="0088583C" w:rsidSect="008710F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D5122" w14:textId="77777777" w:rsidR="00E95014" w:rsidRDefault="00E95014" w:rsidP="003A26F7">
      <w:r>
        <w:separator/>
      </w:r>
    </w:p>
  </w:endnote>
  <w:endnote w:type="continuationSeparator" w:id="0">
    <w:p w14:paraId="7E9CFD65" w14:textId="77777777" w:rsidR="00E95014" w:rsidRDefault="00E95014" w:rsidP="003A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CondEighteen">
    <w:panose1 w:val="00000000000000000000"/>
    <w:charset w:val="00"/>
    <w:family w:val="swiss"/>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1A4CE" w14:textId="77777777" w:rsidR="00E95014" w:rsidRDefault="00E95014" w:rsidP="003A26F7">
      <w:r>
        <w:separator/>
      </w:r>
    </w:p>
  </w:footnote>
  <w:footnote w:type="continuationSeparator" w:id="0">
    <w:p w14:paraId="1E0965E7" w14:textId="77777777" w:rsidR="00E95014" w:rsidRDefault="00E95014" w:rsidP="003A2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463AC" w14:textId="74CE3E39" w:rsidR="001C592D" w:rsidRPr="00E5415D" w:rsidRDefault="001C592D" w:rsidP="00E5415D">
    <w:pPr>
      <w:jc w:val="right"/>
      <w:rPr>
        <w:rFonts w:asciiTheme="minorHAnsi" w:hAnsiTheme="minorHAnsi" w:cs="Arial"/>
        <w:b/>
        <w:szCs w:val="22"/>
      </w:rPr>
    </w:pPr>
    <w:r>
      <w:rPr>
        <w:rFonts w:asciiTheme="minorHAnsi" w:hAnsiTheme="minorHAns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399C"/>
    <w:multiLevelType w:val="hybridMultilevel"/>
    <w:tmpl w:val="07A20E82"/>
    <w:lvl w:ilvl="0" w:tplc="10090001">
      <w:start w:val="5"/>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8D52582"/>
    <w:multiLevelType w:val="multilevel"/>
    <w:tmpl w:val="6F940D2A"/>
    <w:lvl w:ilvl="0">
      <w:start w:val="1"/>
      <w:numFmt w:val="decimal"/>
      <w:lvlText w:val="%1."/>
      <w:lvlJc w:val="left"/>
      <w:pPr>
        <w:ind w:left="720" w:hanging="720"/>
      </w:pPr>
      <w:rPr>
        <w:b/>
        <w:color w:val="auto"/>
      </w:rPr>
    </w:lvl>
    <w:lvl w:ilvl="1">
      <w:start w:val="1"/>
      <w:numFmt w:val="bullet"/>
      <w:lvlText w:val=""/>
      <w:lvlJc w:val="left"/>
      <w:pPr>
        <w:ind w:left="1800" w:hanging="720"/>
      </w:pPr>
      <w:rPr>
        <w:rFonts w:ascii="Symbol" w:hAnsi="Symbol" w:hint="default"/>
        <w:b/>
        <w:i w:val="0"/>
      </w:rPr>
    </w:lvl>
    <w:lvl w:ilvl="2">
      <w:start w:val="1"/>
      <w:numFmt w:val="lowerLetter"/>
      <w:lvlText w:val="%3)"/>
      <w:lvlJc w:val="left"/>
      <w:pPr>
        <w:ind w:left="2520" w:hanging="720"/>
      </w:pPr>
      <w:rPr>
        <w:b/>
        <w:i w:val="0"/>
      </w:rPr>
    </w:lvl>
    <w:lvl w:ilvl="3">
      <w:start w:val="1"/>
      <w:numFmt w:val="lowerRoman"/>
      <w:lvlText w:val="%4."/>
      <w:lvlJc w:val="righ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8D634F"/>
    <w:multiLevelType w:val="hybridMultilevel"/>
    <w:tmpl w:val="2D94F9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604B76"/>
    <w:multiLevelType w:val="hybridMultilevel"/>
    <w:tmpl w:val="20BC47C2"/>
    <w:lvl w:ilvl="0" w:tplc="1009000F">
      <w:start w:val="1"/>
      <w:numFmt w:val="decimal"/>
      <w:lvlText w:val="%1."/>
      <w:lvlJc w:val="left"/>
      <w:pPr>
        <w:ind w:left="72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4" w15:restartNumberingAfterBreak="0">
    <w:nsid w:val="4F204573"/>
    <w:multiLevelType w:val="hybridMultilevel"/>
    <w:tmpl w:val="20BC47C2"/>
    <w:lvl w:ilvl="0" w:tplc="1009000F">
      <w:start w:val="1"/>
      <w:numFmt w:val="decimal"/>
      <w:lvlText w:val="%1."/>
      <w:lvlJc w:val="left"/>
      <w:pPr>
        <w:ind w:left="72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5" w15:restartNumberingAfterBreak="0">
    <w:nsid w:val="65DB6107"/>
    <w:multiLevelType w:val="hybridMultilevel"/>
    <w:tmpl w:val="4EC8D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D"/>
    <w:rsid w:val="00003453"/>
    <w:rsid w:val="00004F50"/>
    <w:rsid w:val="00013630"/>
    <w:rsid w:val="00015C52"/>
    <w:rsid w:val="00025097"/>
    <w:rsid w:val="00040C93"/>
    <w:rsid w:val="000431FC"/>
    <w:rsid w:val="0005625A"/>
    <w:rsid w:val="00076744"/>
    <w:rsid w:val="00091CFF"/>
    <w:rsid w:val="000B15F6"/>
    <w:rsid w:val="000D0DE3"/>
    <w:rsid w:val="000E75F9"/>
    <w:rsid w:val="00103CBA"/>
    <w:rsid w:val="0011356F"/>
    <w:rsid w:val="00114B2E"/>
    <w:rsid w:val="00121C7D"/>
    <w:rsid w:val="00125B8C"/>
    <w:rsid w:val="001361B2"/>
    <w:rsid w:val="001379CC"/>
    <w:rsid w:val="0014568E"/>
    <w:rsid w:val="00162311"/>
    <w:rsid w:val="00176A88"/>
    <w:rsid w:val="001770FD"/>
    <w:rsid w:val="00181DDE"/>
    <w:rsid w:val="001C0C9D"/>
    <w:rsid w:val="001C592D"/>
    <w:rsid w:val="001D339A"/>
    <w:rsid w:val="001F26A1"/>
    <w:rsid w:val="002122A4"/>
    <w:rsid w:val="00216442"/>
    <w:rsid w:val="00221280"/>
    <w:rsid w:val="00246C5F"/>
    <w:rsid w:val="00266E9E"/>
    <w:rsid w:val="002753F2"/>
    <w:rsid w:val="00275D28"/>
    <w:rsid w:val="00280F40"/>
    <w:rsid w:val="002867FA"/>
    <w:rsid w:val="002B4346"/>
    <w:rsid w:val="002C072F"/>
    <w:rsid w:val="002C4258"/>
    <w:rsid w:val="002C4D54"/>
    <w:rsid w:val="002D33C0"/>
    <w:rsid w:val="002E320E"/>
    <w:rsid w:val="002E7C2F"/>
    <w:rsid w:val="00317F58"/>
    <w:rsid w:val="00322C4D"/>
    <w:rsid w:val="0033518E"/>
    <w:rsid w:val="003435E2"/>
    <w:rsid w:val="00345B64"/>
    <w:rsid w:val="00350CE6"/>
    <w:rsid w:val="0035614D"/>
    <w:rsid w:val="00356234"/>
    <w:rsid w:val="00365FC0"/>
    <w:rsid w:val="00373074"/>
    <w:rsid w:val="00376943"/>
    <w:rsid w:val="00383664"/>
    <w:rsid w:val="003A26F7"/>
    <w:rsid w:val="003B1145"/>
    <w:rsid w:val="003E4831"/>
    <w:rsid w:val="00403C01"/>
    <w:rsid w:val="0043106D"/>
    <w:rsid w:val="00436709"/>
    <w:rsid w:val="004372BB"/>
    <w:rsid w:val="0043778C"/>
    <w:rsid w:val="00446F3C"/>
    <w:rsid w:val="0044743D"/>
    <w:rsid w:val="00452314"/>
    <w:rsid w:val="00454AC0"/>
    <w:rsid w:val="00454FD3"/>
    <w:rsid w:val="00457D31"/>
    <w:rsid w:val="004616BA"/>
    <w:rsid w:val="0046401C"/>
    <w:rsid w:val="00465154"/>
    <w:rsid w:val="00470158"/>
    <w:rsid w:val="0048475A"/>
    <w:rsid w:val="00493F75"/>
    <w:rsid w:val="004943B7"/>
    <w:rsid w:val="004B32C6"/>
    <w:rsid w:val="004B68EC"/>
    <w:rsid w:val="00524785"/>
    <w:rsid w:val="00525C9E"/>
    <w:rsid w:val="00531481"/>
    <w:rsid w:val="0053339E"/>
    <w:rsid w:val="005339D1"/>
    <w:rsid w:val="00542142"/>
    <w:rsid w:val="00567F86"/>
    <w:rsid w:val="00572381"/>
    <w:rsid w:val="005803B1"/>
    <w:rsid w:val="00583E23"/>
    <w:rsid w:val="00586C51"/>
    <w:rsid w:val="00587726"/>
    <w:rsid w:val="005A265B"/>
    <w:rsid w:val="005B3BA8"/>
    <w:rsid w:val="005C1BBE"/>
    <w:rsid w:val="005C3817"/>
    <w:rsid w:val="005D0FB4"/>
    <w:rsid w:val="005E21DF"/>
    <w:rsid w:val="005F1049"/>
    <w:rsid w:val="005F2AC8"/>
    <w:rsid w:val="00604D4A"/>
    <w:rsid w:val="0063681A"/>
    <w:rsid w:val="006523AD"/>
    <w:rsid w:val="00663344"/>
    <w:rsid w:val="006710CD"/>
    <w:rsid w:val="006910E7"/>
    <w:rsid w:val="006B3E9F"/>
    <w:rsid w:val="006C4D93"/>
    <w:rsid w:val="0070543E"/>
    <w:rsid w:val="00711122"/>
    <w:rsid w:val="00713F53"/>
    <w:rsid w:val="0074111B"/>
    <w:rsid w:val="007423DE"/>
    <w:rsid w:val="0074520F"/>
    <w:rsid w:val="007527B6"/>
    <w:rsid w:val="00784359"/>
    <w:rsid w:val="007C10C2"/>
    <w:rsid w:val="007C1E9E"/>
    <w:rsid w:val="00804DE7"/>
    <w:rsid w:val="00811AA8"/>
    <w:rsid w:val="00821376"/>
    <w:rsid w:val="00824A19"/>
    <w:rsid w:val="00832E75"/>
    <w:rsid w:val="00834E20"/>
    <w:rsid w:val="00841875"/>
    <w:rsid w:val="00847E2D"/>
    <w:rsid w:val="00853EA4"/>
    <w:rsid w:val="00865005"/>
    <w:rsid w:val="00865FE9"/>
    <w:rsid w:val="008667A3"/>
    <w:rsid w:val="008710F1"/>
    <w:rsid w:val="00871213"/>
    <w:rsid w:val="00876B9B"/>
    <w:rsid w:val="0088583C"/>
    <w:rsid w:val="008952A5"/>
    <w:rsid w:val="008A0FC8"/>
    <w:rsid w:val="008A2306"/>
    <w:rsid w:val="008A5490"/>
    <w:rsid w:val="008C5C29"/>
    <w:rsid w:val="008D1101"/>
    <w:rsid w:val="008D4A99"/>
    <w:rsid w:val="00900597"/>
    <w:rsid w:val="009033C0"/>
    <w:rsid w:val="00903CBD"/>
    <w:rsid w:val="00917D0F"/>
    <w:rsid w:val="0092036E"/>
    <w:rsid w:val="009236D2"/>
    <w:rsid w:val="0093101A"/>
    <w:rsid w:val="00931354"/>
    <w:rsid w:val="00935C14"/>
    <w:rsid w:val="00944318"/>
    <w:rsid w:val="00964B61"/>
    <w:rsid w:val="009677CA"/>
    <w:rsid w:val="0097472E"/>
    <w:rsid w:val="00997998"/>
    <w:rsid w:val="009A1810"/>
    <w:rsid w:val="009A1999"/>
    <w:rsid w:val="009A7239"/>
    <w:rsid w:val="009B240F"/>
    <w:rsid w:val="009B53C4"/>
    <w:rsid w:val="009B6843"/>
    <w:rsid w:val="009C0A43"/>
    <w:rsid w:val="009C4974"/>
    <w:rsid w:val="009D6344"/>
    <w:rsid w:val="009D75B1"/>
    <w:rsid w:val="009E2EEC"/>
    <w:rsid w:val="00A05734"/>
    <w:rsid w:val="00A06259"/>
    <w:rsid w:val="00A165A4"/>
    <w:rsid w:val="00A26C02"/>
    <w:rsid w:val="00A8688D"/>
    <w:rsid w:val="00A92A4D"/>
    <w:rsid w:val="00A92FB5"/>
    <w:rsid w:val="00A93357"/>
    <w:rsid w:val="00A94A93"/>
    <w:rsid w:val="00AA24F7"/>
    <w:rsid w:val="00AE0462"/>
    <w:rsid w:val="00AE3479"/>
    <w:rsid w:val="00AF65D8"/>
    <w:rsid w:val="00AF6F9E"/>
    <w:rsid w:val="00B05532"/>
    <w:rsid w:val="00B1509E"/>
    <w:rsid w:val="00B16FBC"/>
    <w:rsid w:val="00B21E52"/>
    <w:rsid w:val="00B23DFB"/>
    <w:rsid w:val="00B267AD"/>
    <w:rsid w:val="00B32E7E"/>
    <w:rsid w:val="00B509EC"/>
    <w:rsid w:val="00B517DE"/>
    <w:rsid w:val="00B61B0E"/>
    <w:rsid w:val="00B875D2"/>
    <w:rsid w:val="00BB2DA2"/>
    <w:rsid w:val="00BC1178"/>
    <w:rsid w:val="00BC312C"/>
    <w:rsid w:val="00BD12D3"/>
    <w:rsid w:val="00BD1362"/>
    <w:rsid w:val="00BE2033"/>
    <w:rsid w:val="00BE722F"/>
    <w:rsid w:val="00BF5822"/>
    <w:rsid w:val="00C045E6"/>
    <w:rsid w:val="00C0694D"/>
    <w:rsid w:val="00C346C9"/>
    <w:rsid w:val="00C461CB"/>
    <w:rsid w:val="00C53A60"/>
    <w:rsid w:val="00C54EE9"/>
    <w:rsid w:val="00C567A0"/>
    <w:rsid w:val="00C775FE"/>
    <w:rsid w:val="00C8663B"/>
    <w:rsid w:val="00C91676"/>
    <w:rsid w:val="00CC17B3"/>
    <w:rsid w:val="00CE30D4"/>
    <w:rsid w:val="00D10401"/>
    <w:rsid w:val="00D1109B"/>
    <w:rsid w:val="00D13554"/>
    <w:rsid w:val="00D445CF"/>
    <w:rsid w:val="00D64E4C"/>
    <w:rsid w:val="00D83E92"/>
    <w:rsid w:val="00D92A14"/>
    <w:rsid w:val="00DB1261"/>
    <w:rsid w:val="00DC57B6"/>
    <w:rsid w:val="00E073D3"/>
    <w:rsid w:val="00E07D28"/>
    <w:rsid w:val="00E12C2D"/>
    <w:rsid w:val="00E32452"/>
    <w:rsid w:val="00E327CA"/>
    <w:rsid w:val="00E41D72"/>
    <w:rsid w:val="00E50061"/>
    <w:rsid w:val="00E5415D"/>
    <w:rsid w:val="00E64922"/>
    <w:rsid w:val="00E66D1E"/>
    <w:rsid w:val="00E85EC1"/>
    <w:rsid w:val="00E86D26"/>
    <w:rsid w:val="00E95014"/>
    <w:rsid w:val="00EA2481"/>
    <w:rsid w:val="00ED05FB"/>
    <w:rsid w:val="00ED316E"/>
    <w:rsid w:val="00EE20C4"/>
    <w:rsid w:val="00EE658E"/>
    <w:rsid w:val="00EE7DA2"/>
    <w:rsid w:val="00EF0A0D"/>
    <w:rsid w:val="00F03103"/>
    <w:rsid w:val="00F032D8"/>
    <w:rsid w:val="00F16EA1"/>
    <w:rsid w:val="00F210F0"/>
    <w:rsid w:val="00F37BF7"/>
    <w:rsid w:val="00F44BD2"/>
    <w:rsid w:val="00F526BA"/>
    <w:rsid w:val="00F64775"/>
    <w:rsid w:val="00F74D5A"/>
    <w:rsid w:val="00F75164"/>
    <w:rsid w:val="00F77DFA"/>
    <w:rsid w:val="00F8274F"/>
    <w:rsid w:val="00F877B9"/>
    <w:rsid w:val="00FA1A2D"/>
    <w:rsid w:val="00FA7D32"/>
    <w:rsid w:val="00FB023E"/>
    <w:rsid w:val="00FB56EC"/>
    <w:rsid w:val="00FC08EB"/>
    <w:rsid w:val="00FC6C2A"/>
    <w:rsid w:val="00FE01C6"/>
    <w:rsid w:val="00FF40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EC9CB"/>
  <w15:docId w15:val="{06465835-13D8-4DD9-93F1-48205D27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A14"/>
    <w:rPr>
      <w:rFonts w:ascii="Arial" w:hAnsi="Arial"/>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C7D"/>
    <w:rPr>
      <w:rFonts w:ascii="Tahoma" w:hAnsi="Tahoma" w:cs="Tahoma"/>
      <w:sz w:val="16"/>
      <w:szCs w:val="16"/>
    </w:rPr>
  </w:style>
  <w:style w:type="character" w:customStyle="1" w:styleId="BalloonTextChar">
    <w:name w:val="Balloon Text Char"/>
    <w:basedOn w:val="DefaultParagraphFont"/>
    <w:link w:val="BalloonText"/>
    <w:uiPriority w:val="99"/>
    <w:semiHidden/>
    <w:rsid w:val="00121C7D"/>
    <w:rPr>
      <w:rFonts w:ascii="Tahoma" w:hAnsi="Tahoma" w:cs="Tahoma"/>
      <w:sz w:val="16"/>
      <w:szCs w:val="16"/>
      <w:lang w:val="en-US"/>
    </w:rPr>
  </w:style>
  <w:style w:type="paragraph" w:styleId="ListParagraph">
    <w:name w:val="List Paragraph"/>
    <w:basedOn w:val="Normal"/>
    <w:link w:val="ListParagraphChar"/>
    <w:uiPriority w:val="34"/>
    <w:qFormat/>
    <w:rsid w:val="005F2AC8"/>
    <w:pPr>
      <w:ind w:left="720"/>
      <w:contextualSpacing/>
    </w:pPr>
  </w:style>
  <w:style w:type="character" w:styleId="Hyperlink">
    <w:name w:val="Hyperlink"/>
    <w:basedOn w:val="DefaultParagraphFont"/>
    <w:uiPriority w:val="99"/>
    <w:unhideWhenUsed/>
    <w:rsid w:val="00176A88"/>
    <w:rPr>
      <w:color w:val="0000FF"/>
      <w:u w:val="single"/>
    </w:rPr>
  </w:style>
  <w:style w:type="character" w:styleId="FollowedHyperlink">
    <w:name w:val="FollowedHyperlink"/>
    <w:basedOn w:val="DefaultParagraphFont"/>
    <w:uiPriority w:val="99"/>
    <w:semiHidden/>
    <w:unhideWhenUsed/>
    <w:rsid w:val="00176A88"/>
    <w:rPr>
      <w:color w:val="800080"/>
      <w:u w:val="single"/>
    </w:rPr>
  </w:style>
  <w:style w:type="paragraph" w:styleId="NormalWeb">
    <w:name w:val="Normal (Web)"/>
    <w:basedOn w:val="Normal"/>
    <w:unhideWhenUsed/>
    <w:rsid w:val="00114B2E"/>
    <w:rPr>
      <w:rFonts w:ascii="Times New Roman" w:hAnsi="Times New Roman"/>
      <w:sz w:val="24"/>
    </w:rPr>
  </w:style>
  <w:style w:type="paragraph" w:styleId="Header">
    <w:name w:val="header"/>
    <w:basedOn w:val="Normal"/>
    <w:link w:val="HeaderChar"/>
    <w:uiPriority w:val="99"/>
    <w:unhideWhenUsed/>
    <w:rsid w:val="003A26F7"/>
    <w:pPr>
      <w:tabs>
        <w:tab w:val="center" w:pos="4680"/>
        <w:tab w:val="right" w:pos="9360"/>
      </w:tabs>
    </w:pPr>
  </w:style>
  <w:style w:type="character" w:customStyle="1" w:styleId="HeaderChar">
    <w:name w:val="Header Char"/>
    <w:basedOn w:val="DefaultParagraphFont"/>
    <w:link w:val="Header"/>
    <w:uiPriority w:val="99"/>
    <w:rsid w:val="003A26F7"/>
    <w:rPr>
      <w:rFonts w:ascii="Arial" w:hAnsi="Arial" w:cs="Times New Roman"/>
      <w:szCs w:val="24"/>
      <w:lang w:val="en-US"/>
    </w:rPr>
  </w:style>
  <w:style w:type="paragraph" w:styleId="Footer">
    <w:name w:val="footer"/>
    <w:basedOn w:val="Normal"/>
    <w:link w:val="FooterChar"/>
    <w:uiPriority w:val="99"/>
    <w:unhideWhenUsed/>
    <w:rsid w:val="003A26F7"/>
    <w:pPr>
      <w:tabs>
        <w:tab w:val="center" w:pos="4680"/>
        <w:tab w:val="right" w:pos="9360"/>
      </w:tabs>
    </w:pPr>
  </w:style>
  <w:style w:type="character" w:customStyle="1" w:styleId="FooterChar">
    <w:name w:val="Footer Char"/>
    <w:basedOn w:val="DefaultParagraphFont"/>
    <w:link w:val="Footer"/>
    <w:uiPriority w:val="99"/>
    <w:rsid w:val="003A26F7"/>
    <w:rPr>
      <w:rFonts w:ascii="Arial" w:hAnsi="Arial" w:cs="Times New Roman"/>
      <w:szCs w:val="24"/>
      <w:lang w:val="en-US"/>
    </w:rPr>
  </w:style>
  <w:style w:type="table" w:styleId="TableGrid">
    <w:name w:val="Table Grid"/>
    <w:basedOn w:val="TableNormal"/>
    <w:rsid w:val="0092036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8667A3"/>
  </w:style>
  <w:style w:type="character" w:customStyle="1" w:styleId="logintitle1">
    <w:name w:val="logintitle1"/>
    <w:basedOn w:val="DefaultParagraphFont"/>
    <w:rsid w:val="00C775FE"/>
    <w:rPr>
      <w:color w:val="000000"/>
    </w:rPr>
  </w:style>
  <w:style w:type="character" w:customStyle="1" w:styleId="ListParagraphChar">
    <w:name w:val="List Paragraph Char"/>
    <w:basedOn w:val="DefaultParagraphFont"/>
    <w:link w:val="ListParagraph"/>
    <w:uiPriority w:val="34"/>
    <w:locked/>
    <w:rsid w:val="00572381"/>
    <w:rPr>
      <w:rFonts w:ascii="Arial" w:hAnsi="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57469">
      <w:bodyDiv w:val="1"/>
      <w:marLeft w:val="0"/>
      <w:marRight w:val="0"/>
      <w:marTop w:val="0"/>
      <w:marBottom w:val="0"/>
      <w:divBdr>
        <w:top w:val="none" w:sz="0" w:space="0" w:color="auto"/>
        <w:left w:val="none" w:sz="0" w:space="0" w:color="auto"/>
        <w:bottom w:val="none" w:sz="0" w:space="0" w:color="auto"/>
        <w:right w:val="none" w:sz="0" w:space="0" w:color="auto"/>
      </w:divBdr>
    </w:div>
    <w:div w:id="912662852">
      <w:bodyDiv w:val="1"/>
      <w:marLeft w:val="0"/>
      <w:marRight w:val="0"/>
      <w:marTop w:val="0"/>
      <w:marBottom w:val="0"/>
      <w:divBdr>
        <w:top w:val="none" w:sz="0" w:space="0" w:color="auto"/>
        <w:left w:val="none" w:sz="0" w:space="0" w:color="auto"/>
        <w:bottom w:val="none" w:sz="0" w:space="0" w:color="auto"/>
        <w:right w:val="none" w:sz="0" w:space="0" w:color="auto"/>
      </w:divBdr>
      <w:divsChild>
        <w:div w:id="766076403">
          <w:marLeft w:val="0"/>
          <w:marRight w:val="0"/>
          <w:marTop w:val="0"/>
          <w:marBottom w:val="0"/>
          <w:divBdr>
            <w:top w:val="none" w:sz="0" w:space="0" w:color="auto"/>
            <w:left w:val="none" w:sz="0" w:space="0" w:color="auto"/>
            <w:bottom w:val="none" w:sz="0" w:space="0" w:color="auto"/>
            <w:right w:val="none" w:sz="0" w:space="0" w:color="auto"/>
          </w:divBdr>
          <w:divsChild>
            <w:div w:id="1140151984">
              <w:marLeft w:val="0"/>
              <w:marRight w:val="0"/>
              <w:marTop w:val="0"/>
              <w:marBottom w:val="0"/>
              <w:divBdr>
                <w:top w:val="none" w:sz="0" w:space="0" w:color="auto"/>
                <w:left w:val="none" w:sz="0" w:space="0" w:color="auto"/>
                <w:bottom w:val="none" w:sz="0" w:space="0" w:color="auto"/>
                <w:right w:val="none" w:sz="0" w:space="0" w:color="auto"/>
              </w:divBdr>
              <w:divsChild>
                <w:div w:id="992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84451">
      <w:bodyDiv w:val="1"/>
      <w:marLeft w:val="0"/>
      <w:marRight w:val="0"/>
      <w:marTop w:val="0"/>
      <w:marBottom w:val="0"/>
      <w:divBdr>
        <w:top w:val="none" w:sz="0" w:space="0" w:color="auto"/>
        <w:left w:val="none" w:sz="0" w:space="0" w:color="auto"/>
        <w:bottom w:val="none" w:sz="0" w:space="0" w:color="auto"/>
        <w:right w:val="none" w:sz="0" w:space="0" w:color="auto"/>
      </w:divBdr>
      <w:divsChild>
        <w:div w:id="114064207">
          <w:marLeft w:val="0"/>
          <w:marRight w:val="0"/>
          <w:marTop w:val="0"/>
          <w:marBottom w:val="0"/>
          <w:divBdr>
            <w:top w:val="none" w:sz="0" w:space="0" w:color="auto"/>
            <w:left w:val="none" w:sz="0" w:space="0" w:color="auto"/>
            <w:bottom w:val="none" w:sz="0" w:space="0" w:color="auto"/>
            <w:right w:val="none" w:sz="0" w:space="0" w:color="auto"/>
          </w:divBdr>
          <w:divsChild>
            <w:div w:id="623728653">
              <w:marLeft w:val="0"/>
              <w:marRight w:val="0"/>
              <w:marTop w:val="0"/>
              <w:marBottom w:val="0"/>
              <w:divBdr>
                <w:top w:val="none" w:sz="0" w:space="0" w:color="auto"/>
                <w:left w:val="none" w:sz="0" w:space="0" w:color="auto"/>
                <w:bottom w:val="none" w:sz="0" w:space="0" w:color="auto"/>
                <w:right w:val="none" w:sz="0" w:space="0" w:color="auto"/>
              </w:divBdr>
              <w:divsChild>
                <w:div w:id="4170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7809">
      <w:bodyDiv w:val="1"/>
      <w:marLeft w:val="0"/>
      <w:marRight w:val="0"/>
      <w:marTop w:val="0"/>
      <w:marBottom w:val="0"/>
      <w:divBdr>
        <w:top w:val="none" w:sz="0" w:space="0" w:color="auto"/>
        <w:left w:val="none" w:sz="0" w:space="0" w:color="auto"/>
        <w:bottom w:val="none" w:sz="0" w:space="0" w:color="auto"/>
        <w:right w:val="none" w:sz="0" w:space="0" w:color="auto"/>
      </w:divBdr>
    </w:div>
    <w:div w:id="1489591545">
      <w:bodyDiv w:val="1"/>
      <w:marLeft w:val="0"/>
      <w:marRight w:val="0"/>
      <w:marTop w:val="0"/>
      <w:marBottom w:val="0"/>
      <w:divBdr>
        <w:top w:val="none" w:sz="0" w:space="0" w:color="auto"/>
        <w:left w:val="none" w:sz="0" w:space="0" w:color="auto"/>
        <w:bottom w:val="none" w:sz="0" w:space="0" w:color="auto"/>
        <w:right w:val="none" w:sz="0" w:space="0" w:color="auto"/>
      </w:divBdr>
      <w:divsChild>
        <w:div w:id="1029378368">
          <w:marLeft w:val="0"/>
          <w:marRight w:val="0"/>
          <w:marTop w:val="0"/>
          <w:marBottom w:val="0"/>
          <w:divBdr>
            <w:top w:val="none" w:sz="0" w:space="0" w:color="auto"/>
            <w:left w:val="none" w:sz="0" w:space="0" w:color="auto"/>
            <w:bottom w:val="none" w:sz="0" w:space="0" w:color="auto"/>
            <w:right w:val="none" w:sz="0" w:space="0" w:color="auto"/>
          </w:divBdr>
          <w:divsChild>
            <w:div w:id="1349795018">
              <w:marLeft w:val="0"/>
              <w:marRight w:val="0"/>
              <w:marTop w:val="0"/>
              <w:marBottom w:val="0"/>
              <w:divBdr>
                <w:top w:val="none" w:sz="0" w:space="0" w:color="auto"/>
                <w:left w:val="none" w:sz="0" w:space="0" w:color="auto"/>
                <w:bottom w:val="none" w:sz="0" w:space="0" w:color="auto"/>
                <w:right w:val="none" w:sz="0" w:space="0" w:color="auto"/>
              </w:divBdr>
              <w:divsChild>
                <w:div w:id="15077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42611">
      <w:bodyDiv w:val="1"/>
      <w:marLeft w:val="0"/>
      <w:marRight w:val="0"/>
      <w:marTop w:val="0"/>
      <w:marBottom w:val="0"/>
      <w:divBdr>
        <w:top w:val="none" w:sz="0" w:space="0" w:color="auto"/>
        <w:left w:val="none" w:sz="0" w:space="0" w:color="auto"/>
        <w:bottom w:val="none" w:sz="0" w:space="0" w:color="auto"/>
        <w:right w:val="none" w:sz="0" w:space="0" w:color="auto"/>
      </w:divBdr>
      <w:divsChild>
        <w:div w:id="594631993">
          <w:marLeft w:val="0"/>
          <w:marRight w:val="0"/>
          <w:marTop w:val="0"/>
          <w:marBottom w:val="0"/>
          <w:divBdr>
            <w:top w:val="none" w:sz="0" w:space="0" w:color="auto"/>
            <w:left w:val="none" w:sz="0" w:space="0" w:color="auto"/>
            <w:bottom w:val="none" w:sz="0" w:space="0" w:color="auto"/>
            <w:right w:val="none" w:sz="0" w:space="0" w:color="auto"/>
          </w:divBdr>
          <w:divsChild>
            <w:div w:id="928462112">
              <w:marLeft w:val="0"/>
              <w:marRight w:val="0"/>
              <w:marTop w:val="0"/>
              <w:marBottom w:val="0"/>
              <w:divBdr>
                <w:top w:val="none" w:sz="0" w:space="0" w:color="auto"/>
                <w:left w:val="none" w:sz="0" w:space="0" w:color="auto"/>
                <w:bottom w:val="none" w:sz="0" w:space="0" w:color="auto"/>
                <w:right w:val="none" w:sz="0" w:space="0" w:color="auto"/>
              </w:divBdr>
              <w:divsChild>
                <w:div w:id="1997566785">
                  <w:marLeft w:val="0"/>
                  <w:marRight w:val="0"/>
                  <w:marTop w:val="0"/>
                  <w:marBottom w:val="0"/>
                  <w:divBdr>
                    <w:top w:val="none" w:sz="0" w:space="0" w:color="auto"/>
                    <w:left w:val="none" w:sz="0" w:space="0" w:color="auto"/>
                    <w:bottom w:val="none" w:sz="0" w:space="0" w:color="auto"/>
                    <w:right w:val="none" w:sz="0" w:space="0" w:color="auto"/>
                  </w:divBdr>
                  <w:divsChild>
                    <w:div w:id="19725110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oit.ca" TargetMode="External"/><Relationship Id="rId13" Type="http://schemas.openxmlformats.org/officeDocument/2006/relationships/hyperlink" Target="mailto:supportworker@uoit.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mail.uoit.ca/owa/redir.aspx?C=pu20xyMQUkCVdb9OSDOJTdSgX-6Si9FIULEUb4tEsqHxxKbZNcwaKruN8518T8ROd2QWy2v4YdI.&amp;URL=mailto%3aaccessandprivacy%40uoit.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ence.uoit.ca/undergraduate/current-students/academic-advising/faqs/" TargetMode="External"/><Relationship Id="rId5" Type="http://schemas.openxmlformats.org/officeDocument/2006/relationships/footnotes" Target="footnotes.xml"/><Relationship Id="rId15" Type="http://schemas.openxmlformats.org/officeDocument/2006/relationships/hyperlink" Target="mailto:studentlife@uoit.ca" TargetMode="External"/><Relationship Id="rId10" Type="http://schemas.openxmlformats.org/officeDocument/2006/relationships/hyperlink" Target="http://www.science.uoit.ca/undergraduate/current-students/academic-policies.php" TargetMode="External"/><Relationship Id="rId4" Type="http://schemas.openxmlformats.org/officeDocument/2006/relationships/webSettings" Target="webSettings.xml"/><Relationship Id="rId9" Type="http://schemas.openxmlformats.org/officeDocument/2006/relationships/hyperlink" Target="https://email.uoit.ca/owa/redir.aspx?C=00e55715ed7648ee85833e87a9e9b94b&amp;URL=mailto%3ascience.advising%40uoit.ca" TargetMode="External"/><Relationship Id="rId14" Type="http://schemas.openxmlformats.org/officeDocument/2006/relationships/hyperlink" Target="http://www.uoit.ca/sexual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4068</TotalTime>
  <Pages>11</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22016</CharactersWithSpaces>
  <SharedDoc>false</SharedDoc>
  <HLinks>
    <vt:vector size="24" baseType="variant">
      <vt:variant>
        <vt:i4>5701752</vt:i4>
      </vt:variant>
      <vt:variant>
        <vt:i4>9</vt:i4>
      </vt:variant>
      <vt:variant>
        <vt:i4>0</vt:i4>
      </vt:variant>
      <vt:variant>
        <vt:i4>5</vt:i4>
      </vt:variant>
      <vt:variant>
        <vt:lpwstr>http://www.uoit.ca/EN/main2/about/14057/14152/Academic_Policies_and_Procedures/Finalexam.html</vt:lpwstr>
      </vt:variant>
      <vt:variant>
        <vt:lpwstr/>
      </vt:variant>
      <vt:variant>
        <vt:i4>2162739</vt:i4>
      </vt:variant>
      <vt:variant>
        <vt:i4>6</vt:i4>
      </vt:variant>
      <vt:variant>
        <vt:i4>0</vt:i4>
      </vt:variant>
      <vt:variant>
        <vt:i4>5</vt:i4>
      </vt:variant>
      <vt:variant>
        <vt:lpwstr>http://www.uoit.ca/assets/Academic~Integrity~Site/Forms/Assignment Cover sheet.pdf</vt:lpwstr>
      </vt:variant>
      <vt:variant>
        <vt:lpwstr/>
      </vt:variant>
      <vt:variant>
        <vt:i4>2162801</vt:i4>
      </vt:variant>
      <vt:variant>
        <vt:i4>3</vt:i4>
      </vt:variant>
      <vt:variant>
        <vt:i4>0</vt:i4>
      </vt:variant>
      <vt:variant>
        <vt:i4>5</vt:i4>
      </vt:variant>
      <vt:variant>
        <vt:lpwstr>http://www.uoit.ca/EN/academicintegritystudent</vt:lpwstr>
      </vt:variant>
      <vt:variant>
        <vt:lpwstr/>
      </vt:variant>
      <vt:variant>
        <vt:i4>7864360</vt:i4>
      </vt:variant>
      <vt:variant>
        <vt:i4>0</vt:i4>
      </vt:variant>
      <vt:variant>
        <vt:i4>0</vt:i4>
      </vt:variant>
      <vt:variant>
        <vt:i4>5</vt:i4>
      </vt:variant>
      <vt:variant>
        <vt:lpwstr>http://www.uoit.ca/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Di Cato</dc:creator>
  <cp:lastModifiedBy>jh</cp:lastModifiedBy>
  <cp:revision>40</cp:revision>
  <dcterms:created xsi:type="dcterms:W3CDTF">2016-09-03T13:29:00Z</dcterms:created>
  <dcterms:modified xsi:type="dcterms:W3CDTF">2017-09-06T13:38:00Z</dcterms:modified>
</cp:coreProperties>
</file>