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2"/>
          <w:szCs w:val="22"/>
        </w:rPr>
      </w:pPr>
      <w:r w:rsidDel="00000000" w:rsidR="00000000" w:rsidRPr="00000000">
        <w:rPr>
          <w:b w:val="1"/>
          <w:sz w:val="22"/>
          <w:szCs w:val="22"/>
          <w:rtl w:val="0"/>
        </w:rPr>
        <w:t xml:space="preserve">Fundamentos de Arquitectura de Software</w:t>
      </w:r>
    </w:p>
    <w:p w:rsidR="00000000" w:rsidDel="00000000" w:rsidP="00000000" w:rsidRDefault="00000000" w:rsidRPr="00000000" w14:paraId="00000002">
      <w:pPr>
        <w:jc w:val="center"/>
        <w:rPr>
          <w:b w:val="1"/>
        </w:rPr>
      </w:pPr>
      <w:r w:rsidDel="00000000" w:rsidR="00000000" w:rsidRPr="00000000">
        <w:rPr>
          <w:b w:val="1"/>
          <w:rtl w:val="0"/>
        </w:rPr>
        <w:t xml:space="preserve">Departamento de Ciencias de la Computación y la Decisión</w:t>
      </w:r>
    </w:p>
    <w:p w:rsidR="00000000" w:rsidDel="00000000" w:rsidP="00000000" w:rsidRDefault="00000000" w:rsidRPr="00000000" w14:paraId="00000003">
      <w:pPr>
        <w:spacing w:after="0" w:lineRule="auto"/>
        <w:jc w:val="center"/>
        <w:rPr>
          <w:b w:val="1"/>
        </w:rPr>
      </w:pPr>
      <w:r w:rsidDel="00000000" w:rsidR="00000000" w:rsidRPr="00000000">
        <w:rPr>
          <w:b w:val="1"/>
          <w:rtl w:val="0"/>
        </w:rPr>
        <w:t xml:space="preserve">Facultad de Minas</w:t>
      </w:r>
    </w:p>
    <w:p w:rsidR="00000000" w:rsidDel="00000000" w:rsidP="00000000" w:rsidRDefault="00000000" w:rsidRPr="00000000" w14:paraId="00000004">
      <w:pPr>
        <w:spacing w:after="0" w:lineRule="auto"/>
        <w:jc w:val="center"/>
        <w:rPr>
          <w:b w:val="1"/>
        </w:rPr>
      </w:pPr>
      <w:r w:rsidDel="00000000" w:rsidR="00000000" w:rsidRPr="00000000">
        <w:rPr>
          <w:b w:val="1"/>
          <w:rtl w:val="0"/>
        </w:rPr>
        <w:t xml:space="preserve">Universidad Nacional de Colombia</w:t>
      </w:r>
    </w:p>
    <w:p w:rsidR="00000000" w:rsidDel="00000000" w:rsidP="00000000" w:rsidRDefault="00000000" w:rsidRPr="00000000" w14:paraId="00000005">
      <w:pPr>
        <w:spacing w:after="0" w:lineRule="auto"/>
        <w:jc w:val="center"/>
        <w:rPr>
          <w:b w:val="1"/>
        </w:rPr>
      </w:pPr>
      <w:r w:rsidDel="00000000" w:rsidR="00000000" w:rsidRPr="00000000">
        <w:rPr>
          <w:rtl w:val="0"/>
        </w:rPr>
      </w:r>
    </w:p>
    <w:p w:rsidR="00000000" w:rsidDel="00000000" w:rsidP="00000000" w:rsidRDefault="00000000" w:rsidRPr="00000000" w14:paraId="00000006">
      <w:pPr>
        <w:spacing w:after="0" w:lineRule="auto"/>
        <w:jc w:val="center"/>
        <w:rPr>
          <w:b w:val="1"/>
        </w:rPr>
      </w:pPr>
      <w:r w:rsidDel="00000000" w:rsidR="00000000" w:rsidRPr="00000000">
        <w:rPr>
          <w:rtl w:val="0"/>
        </w:rPr>
      </w:r>
    </w:p>
    <w:p w:rsidR="00000000" w:rsidDel="00000000" w:rsidP="00000000" w:rsidRDefault="00000000" w:rsidRPr="00000000" w14:paraId="00000007">
      <w:pPr>
        <w:pStyle w:val="Title"/>
        <w:jc w:val="center"/>
        <w:rPr/>
      </w:pPr>
      <w:r w:rsidDel="00000000" w:rsidR="00000000" w:rsidRPr="00000000">
        <w:rPr>
          <w:rtl w:val="0"/>
        </w:rPr>
        <w:t xml:space="preserve">Proyecto Solución Mínima Viable</w:t>
      </w:r>
    </w:p>
    <w:p w:rsidR="00000000" w:rsidDel="00000000" w:rsidP="00000000" w:rsidRDefault="00000000" w:rsidRPr="00000000" w14:paraId="00000008">
      <w:pPr>
        <w:jc w:val="center"/>
        <w:rPr/>
      </w:pPr>
      <w:r w:rsidDel="00000000" w:rsidR="00000000" w:rsidRPr="00000000">
        <w:rPr>
          <w:rtl w:val="0"/>
        </w:rPr>
        <w:t xml:space="preserve">Versión: 2020.11.24 15:45</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pStyle w:val="Heading2"/>
        <w:ind w:left="576" w:hanging="576"/>
        <w:rPr/>
      </w:pPr>
      <w:r w:rsidDel="00000000" w:rsidR="00000000" w:rsidRPr="00000000">
        <w:rPr>
          <w:rtl w:val="0"/>
        </w:rPr>
        <w:t xml:space="preserve">Responsables</w:t>
      </w:r>
    </w:p>
    <w:tbl>
      <w:tblPr>
        <w:tblStyle w:val="Table1"/>
        <w:tblW w:w="922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
        <w:gridCol w:w="6078"/>
        <w:gridCol w:w="2710"/>
        <w:tblGridChange w:id="0">
          <w:tblGrid>
            <w:gridCol w:w="438"/>
            <w:gridCol w:w="6078"/>
            <w:gridCol w:w="2710"/>
          </w:tblGrid>
        </w:tblGridChange>
      </w:tblGrid>
      <w:t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Completo</w:t>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w:t>
            </w:r>
          </w:p>
        </w:tc>
      </w:tr>
      <w:tr>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shd w:fill="auto" w:val="clea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Jhojan Felipe Beltrán López</w:t>
            </w:r>
            <w:r w:rsidDel="00000000" w:rsidR="00000000" w:rsidRPr="00000000">
              <w:rPr>
                <w:rtl w:val="0"/>
              </w:rPr>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shd w:fill="auto" w:val="cle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Julian Alejandro Rojas Betancur</w:t>
            </w:r>
            <w:r w:rsidDel="00000000" w:rsidR="00000000" w:rsidRPr="00000000">
              <w:rPr>
                <w:rtl w:val="0"/>
              </w:rPr>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shd w:fill="auto" w:val="cle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Juan David Ruiz Echavarría</w:t>
            </w:r>
            <w:r w:rsidDel="00000000" w:rsidR="00000000" w:rsidRPr="00000000">
              <w:rPr>
                <w:rtl w:val="0"/>
              </w:rPr>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shd w:fill="auto" w:val="cle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Jean Paul Yepes Guarnizo</w:t>
            </w:r>
            <w:r w:rsidDel="00000000" w:rsidR="00000000" w:rsidRPr="00000000">
              <w:rPr>
                <w:rtl w:val="0"/>
              </w:rPr>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shd w:fill="auto" w:val="cle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Daniel Andrés Toto Aguirre</w:t>
            </w:r>
            <w:r w:rsidDel="00000000" w:rsidR="00000000" w:rsidRPr="00000000">
              <w:rPr>
                <w:rtl w:val="0"/>
              </w:rPr>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ff0000"/>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Enlace de Github: </w:t>
      </w:r>
      <w:hyperlink r:id="rId6">
        <w:r w:rsidDel="00000000" w:rsidR="00000000" w:rsidRPr="00000000">
          <w:rPr>
            <w:color w:val="1155cc"/>
            <w:u w:val="single"/>
            <w:rtl w:val="0"/>
          </w:rPr>
          <w:t xml:space="preserve">https://github.com/JulianRojasBet/hv_estudiantes</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Nota: Los diagramas que se plasman en este documento pueden ser encontrados en el Github compartido anteriormente. Pueden ser consultados en la carpeta </w:t>
      </w:r>
      <w:r w:rsidDel="00000000" w:rsidR="00000000" w:rsidRPr="00000000">
        <w:rPr>
          <w:i w:val="1"/>
          <w:rtl w:val="0"/>
        </w:rPr>
        <w:t xml:space="preserve">Diagramas</w:t>
      </w:r>
      <w:r w:rsidDel="00000000" w:rsidR="00000000" w:rsidRPr="00000000">
        <w:rPr>
          <w:rtl w:val="0"/>
        </w:rPr>
        <w:t xml:space="preserve"> el archivo .drawio como la imagen correspondiente en formato .png</w:t>
      </w:r>
      <w:r w:rsidDel="00000000" w:rsidR="00000000" w:rsidRPr="00000000">
        <w:rPr>
          <w:rtl w:val="0"/>
        </w:rPr>
      </w:r>
    </w:p>
    <w:p w:rsidR="00000000" w:rsidDel="00000000" w:rsidP="00000000" w:rsidRDefault="00000000" w:rsidRPr="00000000" w14:paraId="00000022">
      <w:pPr>
        <w:pStyle w:val="Heading1"/>
        <w:numPr>
          <w:ilvl w:val="0"/>
          <w:numId w:val="2"/>
        </w:numPr>
        <w:ind w:left="432" w:hanging="432"/>
        <w:rPr/>
      </w:pPr>
      <w:r w:rsidDel="00000000" w:rsidR="00000000" w:rsidRPr="00000000">
        <w:rPr>
          <w:rtl w:val="0"/>
        </w:rPr>
        <w:t xml:space="preserve">Descripción y modelo Causa-Efecto del problema</w:t>
      </w:r>
    </w:p>
    <w:p w:rsidR="00000000" w:rsidDel="00000000" w:rsidP="00000000" w:rsidRDefault="00000000" w:rsidRPr="00000000" w14:paraId="00000023">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924550" cy="3141342"/>
            <wp:effectExtent b="0" l="0" r="0" t="0"/>
            <wp:wrapTopAndBottom distB="19050" distT="19050"/>
            <wp:docPr id="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24550" cy="3141342"/>
                    </a:xfrm>
                    <a:prstGeom prst="rect"/>
                    <a:ln/>
                  </pic:spPr>
                </pic:pic>
              </a:graphicData>
            </a:graphic>
          </wp:anchor>
        </w:drawing>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2"/>
        </w:numPr>
        <w:ind w:left="432" w:hanging="432"/>
        <w:rPr/>
      </w:pPr>
      <w:r w:rsidDel="00000000" w:rsidR="00000000" w:rsidRPr="00000000">
        <w:rPr>
          <w:rtl w:val="0"/>
        </w:rPr>
        <w:t xml:space="preserve">Drivers arquitectónicos</w:t>
      </w:r>
    </w:p>
    <w:p w:rsidR="00000000" w:rsidDel="00000000" w:rsidP="00000000" w:rsidRDefault="00000000" w:rsidRPr="00000000" w14:paraId="00000032">
      <w:pPr>
        <w:numPr>
          <w:ilvl w:val="1"/>
          <w:numId w:val="1"/>
        </w:numPr>
        <w:ind w:left="360" w:hanging="360"/>
        <w:rPr/>
      </w:pPr>
      <w:r w:rsidDel="00000000" w:rsidR="00000000" w:rsidRPr="00000000">
        <w:rPr>
          <w:rFonts w:ascii="Calibri" w:cs="Calibri" w:eastAsia="Calibri" w:hAnsi="Calibri"/>
          <w:b w:val="1"/>
          <w:smallCaps w:val="1"/>
          <w:color w:val="000000"/>
          <w:sz w:val="28"/>
          <w:szCs w:val="28"/>
          <w:rtl w:val="0"/>
        </w:rPr>
        <w:t xml:space="preserve">Listado de Historias de Usuario</w:t>
      </w:r>
      <w:r w:rsidDel="00000000" w:rsidR="00000000" w:rsidRPr="00000000">
        <w:rPr>
          <w:rtl w:val="0"/>
        </w:rPr>
      </w:r>
    </w:p>
    <w:p w:rsidR="00000000" w:rsidDel="00000000" w:rsidP="00000000" w:rsidRDefault="00000000" w:rsidRPr="00000000" w14:paraId="00000033">
      <w:pPr>
        <w:spacing w:after="0" w:line="240" w:lineRule="auto"/>
        <w:jc w:val="both"/>
        <w:rPr/>
      </w:pPr>
      <w:r w:rsidDel="00000000" w:rsidR="00000000" w:rsidRPr="00000000">
        <w:rPr>
          <w:rtl w:val="0"/>
        </w:rPr>
        <w:t xml:space="preserve">Las historias de usuario fueron realizadas en Trello. Se encuentran disponibles en el repositorio compartido con el nombre de </w:t>
      </w:r>
      <w:r w:rsidDel="00000000" w:rsidR="00000000" w:rsidRPr="00000000">
        <w:rPr>
          <w:i w:val="1"/>
          <w:rtl w:val="0"/>
        </w:rPr>
        <w:t xml:space="preserve">Historias de usuario.pdf</w:t>
      </w:r>
      <w:r w:rsidDel="00000000" w:rsidR="00000000" w:rsidRPr="00000000">
        <w:rPr>
          <w:rtl w:val="0"/>
        </w:rPr>
      </w:r>
    </w:p>
    <w:p w:rsidR="00000000" w:rsidDel="00000000" w:rsidP="00000000" w:rsidRDefault="00000000" w:rsidRPr="00000000" w14:paraId="00000034">
      <w:pPr>
        <w:spacing w:after="0" w:line="240" w:lineRule="auto"/>
        <w:jc w:val="both"/>
        <w:rPr/>
      </w:pPr>
      <w:r w:rsidDel="00000000" w:rsidR="00000000" w:rsidRPr="00000000">
        <w:rPr>
          <w:rtl w:val="0"/>
        </w:rPr>
      </w:r>
    </w:p>
    <w:p w:rsidR="00000000" w:rsidDel="00000000" w:rsidP="00000000" w:rsidRDefault="00000000" w:rsidRPr="00000000" w14:paraId="00000035">
      <w:pPr>
        <w:numPr>
          <w:ilvl w:val="1"/>
          <w:numId w:val="1"/>
        </w:numPr>
        <w:ind w:left="360" w:hanging="360"/>
        <w:rPr>
          <w:rFonts w:ascii="Calibri" w:cs="Calibri" w:eastAsia="Calibri" w:hAnsi="Calibri"/>
          <w:b w:val="1"/>
          <w:smallCaps w:val="1"/>
          <w:color w:val="000000"/>
          <w:sz w:val="28"/>
          <w:szCs w:val="28"/>
        </w:rPr>
      </w:pPr>
      <w:r w:rsidDel="00000000" w:rsidR="00000000" w:rsidRPr="00000000">
        <w:rPr>
          <w:rFonts w:ascii="Calibri" w:cs="Calibri" w:eastAsia="Calibri" w:hAnsi="Calibri"/>
          <w:b w:val="1"/>
          <w:smallCaps w:val="1"/>
          <w:color w:val="000000"/>
          <w:sz w:val="28"/>
          <w:szCs w:val="28"/>
          <w:rtl w:val="0"/>
        </w:rPr>
        <w:t xml:space="preserve">Diagramas de Casos de Uso</w:t>
      </w:r>
    </w:p>
    <w:p w:rsidR="00000000" w:rsidDel="00000000" w:rsidP="00000000" w:rsidRDefault="00000000" w:rsidRPr="00000000" w14:paraId="00000036">
      <w:pPr>
        <w:ind w:left="0" w:firstLine="0"/>
        <w:rPr>
          <w:b w:val="1"/>
          <w:smallCaps w:val="1"/>
          <w:sz w:val="28"/>
          <w:szCs w:val="28"/>
        </w:rPr>
      </w:pPr>
      <w:r w:rsidDel="00000000" w:rsidR="00000000" w:rsidRPr="00000000">
        <w:rPr>
          <w:b w:val="1"/>
          <w:smallCaps w:val="1"/>
          <w:sz w:val="28"/>
          <w:szCs w:val="28"/>
        </w:rPr>
        <w:drawing>
          <wp:inline distB="114300" distT="114300" distL="114300" distR="114300">
            <wp:extent cx="5943600" cy="5918200"/>
            <wp:effectExtent b="0" l="0" r="0" t="0"/>
            <wp:docPr id="1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b w:val="1"/>
          <w:smallCaps w:val="1"/>
          <w:sz w:val="28"/>
          <w:szCs w:val="28"/>
        </w:rPr>
      </w:pPr>
      <w:r w:rsidDel="00000000" w:rsidR="00000000" w:rsidRPr="00000000">
        <w:rPr>
          <w:rtl w:val="0"/>
        </w:rPr>
      </w:r>
    </w:p>
    <w:p w:rsidR="00000000" w:rsidDel="00000000" w:rsidP="00000000" w:rsidRDefault="00000000" w:rsidRPr="00000000" w14:paraId="00000038">
      <w:pPr>
        <w:numPr>
          <w:ilvl w:val="1"/>
          <w:numId w:val="1"/>
        </w:numPr>
        <w:ind w:left="360" w:hanging="360"/>
        <w:rPr>
          <w:rFonts w:ascii="Calibri" w:cs="Calibri" w:eastAsia="Calibri" w:hAnsi="Calibri"/>
          <w:b w:val="1"/>
          <w:smallCaps w:val="1"/>
          <w:color w:val="000000"/>
          <w:sz w:val="28"/>
          <w:szCs w:val="28"/>
        </w:rPr>
      </w:pPr>
      <w:r w:rsidDel="00000000" w:rsidR="00000000" w:rsidRPr="00000000">
        <w:rPr>
          <w:rFonts w:ascii="Calibri" w:cs="Calibri" w:eastAsia="Calibri" w:hAnsi="Calibri"/>
          <w:b w:val="1"/>
          <w:smallCaps w:val="1"/>
          <w:color w:val="000000"/>
          <w:sz w:val="28"/>
          <w:szCs w:val="28"/>
          <w:rtl w:val="0"/>
        </w:rPr>
        <w:t xml:space="preserve">Diagramas de Requisitos SYSML</w:t>
      </w:r>
    </w:p>
    <w:p w:rsidR="00000000" w:rsidDel="00000000" w:rsidP="00000000" w:rsidRDefault="00000000" w:rsidRPr="00000000" w14:paraId="00000039">
      <w:pPr>
        <w:ind w:left="0" w:firstLine="0"/>
        <w:rPr>
          <w:b w:val="1"/>
          <w:smallCaps w:val="1"/>
          <w:sz w:val="28"/>
          <w:szCs w:val="28"/>
        </w:rPr>
      </w:pPr>
      <w:r w:rsidDel="00000000" w:rsidR="00000000" w:rsidRPr="00000000">
        <w:rPr>
          <w:b w:val="1"/>
          <w:smallCaps w:val="1"/>
          <w:sz w:val="28"/>
          <w:szCs w:val="28"/>
        </w:rPr>
        <w:drawing>
          <wp:inline distB="114300" distT="114300" distL="114300" distR="114300">
            <wp:extent cx="5943600" cy="2032000"/>
            <wp:effectExtent b="0" l="0" r="0" t="0"/>
            <wp:docPr id="2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1"/>
        </w:numPr>
        <w:ind w:left="360" w:hanging="360"/>
        <w:rPr>
          <w:rFonts w:ascii="Calibri" w:cs="Calibri" w:eastAsia="Calibri" w:hAnsi="Calibri"/>
          <w:b w:val="1"/>
          <w:smallCaps w:val="1"/>
          <w:color w:val="000000"/>
          <w:sz w:val="28"/>
          <w:szCs w:val="28"/>
        </w:rPr>
      </w:pPr>
      <w:r w:rsidDel="00000000" w:rsidR="00000000" w:rsidRPr="00000000">
        <w:rPr>
          <w:rFonts w:ascii="Calibri" w:cs="Calibri" w:eastAsia="Calibri" w:hAnsi="Calibri"/>
          <w:b w:val="1"/>
          <w:smallCaps w:val="1"/>
          <w:color w:val="000000"/>
          <w:sz w:val="28"/>
          <w:szCs w:val="28"/>
          <w:rtl w:val="0"/>
        </w:rPr>
        <w:t xml:space="preserve">Diagrama de Componentes UML</w:t>
      </w:r>
    </w:p>
    <w:p w:rsidR="00000000" w:rsidDel="00000000" w:rsidP="00000000" w:rsidRDefault="00000000" w:rsidRPr="00000000" w14:paraId="0000003B">
      <w:pPr>
        <w:ind w:left="0" w:firstLine="0"/>
        <w:jc w:val="center"/>
        <w:rPr>
          <w:b w:val="1"/>
          <w:smallCaps w:val="1"/>
          <w:sz w:val="28"/>
          <w:szCs w:val="28"/>
        </w:rPr>
      </w:pPr>
      <w:r w:rsidDel="00000000" w:rsidR="00000000" w:rsidRPr="00000000">
        <w:rPr>
          <w:b w:val="1"/>
          <w:smallCaps w:val="1"/>
          <w:sz w:val="28"/>
          <w:szCs w:val="28"/>
        </w:rPr>
        <w:drawing>
          <wp:inline distB="114300" distT="114300" distL="114300" distR="114300">
            <wp:extent cx="3629025" cy="2771775"/>
            <wp:effectExtent b="0" l="0" r="0" t="0"/>
            <wp:docPr id="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6290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center"/>
        <w:rPr>
          <w:b w:val="1"/>
          <w:smallCaps w:val="1"/>
          <w:sz w:val="28"/>
          <w:szCs w:val="28"/>
        </w:rPr>
      </w:pPr>
      <w:r w:rsidDel="00000000" w:rsidR="00000000" w:rsidRPr="00000000">
        <w:rPr>
          <w:rtl w:val="0"/>
        </w:rPr>
      </w:r>
    </w:p>
    <w:p w:rsidR="00000000" w:rsidDel="00000000" w:rsidP="00000000" w:rsidRDefault="00000000" w:rsidRPr="00000000" w14:paraId="0000003D">
      <w:pPr>
        <w:ind w:left="0" w:firstLine="0"/>
        <w:jc w:val="center"/>
        <w:rPr>
          <w:b w:val="1"/>
          <w:smallCaps w:val="1"/>
          <w:sz w:val="28"/>
          <w:szCs w:val="28"/>
        </w:rPr>
      </w:pPr>
      <w:r w:rsidDel="00000000" w:rsidR="00000000" w:rsidRPr="00000000">
        <w:rPr>
          <w:rtl w:val="0"/>
        </w:rPr>
      </w:r>
    </w:p>
    <w:p w:rsidR="00000000" w:rsidDel="00000000" w:rsidP="00000000" w:rsidRDefault="00000000" w:rsidRPr="00000000" w14:paraId="0000003E">
      <w:pPr>
        <w:ind w:left="0" w:firstLine="0"/>
        <w:jc w:val="center"/>
        <w:rPr>
          <w:b w:val="1"/>
          <w:smallCaps w:val="1"/>
          <w:sz w:val="28"/>
          <w:szCs w:val="28"/>
        </w:rPr>
      </w:pPr>
      <w:r w:rsidDel="00000000" w:rsidR="00000000" w:rsidRPr="00000000">
        <w:rPr>
          <w:rtl w:val="0"/>
        </w:rPr>
      </w:r>
    </w:p>
    <w:p w:rsidR="00000000" w:rsidDel="00000000" w:rsidP="00000000" w:rsidRDefault="00000000" w:rsidRPr="00000000" w14:paraId="0000003F">
      <w:pPr>
        <w:ind w:left="0" w:firstLine="0"/>
        <w:jc w:val="center"/>
        <w:rPr>
          <w:b w:val="1"/>
          <w:smallCaps w:val="1"/>
          <w:sz w:val="28"/>
          <w:szCs w:val="28"/>
        </w:rPr>
      </w:pPr>
      <w:r w:rsidDel="00000000" w:rsidR="00000000" w:rsidRPr="00000000">
        <w:rPr>
          <w:rtl w:val="0"/>
        </w:rPr>
      </w:r>
    </w:p>
    <w:p w:rsidR="00000000" w:rsidDel="00000000" w:rsidP="00000000" w:rsidRDefault="00000000" w:rsidRPr="00000000" w14:paraId="00000040">
      <w:pPr>
        <w:ind w:left="0" w:firstLine="0"/>
        <w:jc w:val="center"/>
        <w:rPr>
          <w:b w:val="1"/>
          <w:smallCaps w:val="1"/>
          <w:sz w:val="28"/>
          <w:szCs w:val="28"/>
        </w:rPr>
      </w:pPr>
      <w:r w:rsidDel="00000000" w:rsidR="00000000" w:rsidRPr="00000000">
        <w:rPr>
          <w:rtl w:val="0"/>
        </w:rPr>
      </w:r>
    </w:p>
    <w:p w:rsidR="00000000" w:rsidDel="00000000" w:rsidP="00000000" w:rsidRDefault="00000000" w:rsidRPr="00000000" w14:paraId="00000041">
      <w:pPr>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042">
      <w:pPr>
        <w:pStyle w:val="Heading1"/>
        <w:numPr>
          <w:ilvl w:val="0"/>
          <w:numId w:val="2"/>
        </w:numPr>
        <w:ind w:left="432" w:hanging="432"/>
        <w:rPr/>
      </w:pPr>
      <w:r w:rsidDel="00000000" w:rsidR="00000000" w:rsidRPr="00000000">
        <w:rPr>
          <w:rtl w:val="0"/>
        </w:rPr>
        <w:t xml:space="preserve">Modelo de Procesos del Prototipo</w:t>
      </w:r>
    </w:p>
    <w:p w:rsidR="00000000" w:rsidDel="00000000" w:rsidP="00000000" w:rsidRDefault="00000000" w:rsidRPr="00000000" w14:paraId="00000043">
      <w:pPr>
        <w:pStyle w:val="Heading2"/>
        <w:numPr>
          <w:ilvl w:val="1"/>
          <w:numId w:val="2"/>
        </w:numPr>
        <w:ind w:left="576" w:hanging="576"/>
        <w:rPr/>
      </w:pPr>
      <w:r w:rsidDel="00000000" w:rsidR="00000000" w:rsidRPr="00000000">
        <w:rPr>
          <w:rtl w:val="0"/>
        </w:rPr>
        <w:t xml:space="preserve">Descripción verbal concreta del proceso</w:t>
      </w:r>
    </w:p>
    <w:p w:rsidR="00000000" w:rsidDel="00000000" w:rsidP="00000000" w:rsidRDefault="00000000" w:rsidRPr="00000000" w14:paraId="00000044">
      <w:pPr>
        <w:ind w:left="576" w:firstLine="0"/>
        <w:rPr/>
      </w:pPr>
      <w:r w:rsidDel="00000000" w:rsidR="00000000" w:rsidRPr="00000000">
        <w:rPr>
          <w:rtl w:val="0"/>
        </w:rPr>
      </w:r>
    </w:p>
    <w:p w:rsidR="00000000" w:rsidDel="00000000" w:rsidP="00000000" w:rsidRDefault="00000000" w:rsidRPr="00000000" w14:paraId="00000045">
      <w:pPr>
        <w:ind w:left="576" w:firstLine="0"/>
        <w:jc w:val="both"/>
        <w:rPr/>
      </w:pPr>
      <w:r w:rsidDel="00000000" w:rsidR="00000000" w:rsidRPr="00000000">
        <w:rPr>
          <w:rtl w:val="0"/>
        </w:rPr>
        <w:t xml:space="preserve">El usuario entra en la plataforma busca las ofertas, ve las ofertas que le interesan y aplican a la oferta. Puede editar su hoja de vida y agregar información relevante para ser expuesta a la hora de aplicar a una oferta.</w:t>
      </w:r>
    </w:p>
    <w:p w:rsidR="00000000" w:rsidDel="00000000" w:rsidP="00000000" w:rsidRDefault="00000000" w:rsidRPr="00000000" w14:paraId="00000046">
      <w:pPr>
        <w:ind w:left="576" w:firstLine="0"/>
        <w:jc w:val="both"/>
        <w:rPr/>
      </w:pPr>
      <w:r w:rsidDel="00000000" w:rsidR="00000000" w:rsidRPr="00000000">
        <w:rPr>
          <w:rtl w:val="0"/>
        </w:rPr>
        <w:t xml:space="preserve">Para el proceso de aplicación un ofertante debe crear una oferta, pero esta no se puede ver inmediatamente en la plataforma, se debe publicar la oferta para que los estudiantes puedan aplicar a la misma. Cuando se publica la oferta los estudiantes pueden aplicar la oferta y llega la fecha de vencimiento de la oferta y se estudian las hojas de vida y  se seleccionan los candidatos.</w:t>
      </w:r>
    </w:p>
    <w:p w:rsidR="00000000" w:rsidDel="00000000" w:rsidP="00000000" w:rsidRDefault="00000000" w:rsidRPr="00000000" w14:paraId="00000047">
      <w:pPr>
        <w:ind w:left="576" w:firstLine="0"/>
        <w:jc w:val="both"/>
        <w:rPr/>
      </w:pPr>
      <w:r w:rsidDel="00000000" w:rsidR="00000000" w:rsidRPr="00000000">
        <w:rPr>
          <w:rtl w:val="0"/>
        </w:rPr>
        <w:t xml:space="preserve">Además se tiene en cuenta de algunos inconvenientes que pueden surgir en la plataforma así que los ofertantes pueden editar o eliminar la oferta una vez se ha modificado.</w:t>
      </w:r>
    </w:p>
    <w:p w:rsidR="00000000" w:rsidDel="00000000" w:rsidP="00000000" w:rsidRDefault="00000000" w:rsidRPr="00000000" w14:paraId="00000048">
      <w:pPr>
        <w:ind w:left="576" w:firstLine="0"/>
        <w:jc w:val="both"/>
        <w:rPr/>
      </w:pPr>
      <w:r w:rsidDel="00000000" w:rsidR="00000000" w:rsidRPr="00000000">
        <w:rPr>
          <w:rtl w:val="0"/>
        </w:rPr>
        <w:t xml:space="preserve">Los administradores son los encargados de crear perfiles para ofertantes externos (empresas, organizaciones, terceros, etc.). Los estudiantes o egresados pueden también ofertar vacantes de trabajo.</w:t>
      </w:r>
      <w:r w:rsidDel="00000000" w:rsidR="00000000" w:rsidRPr="00000000">
        <w:rPr>
          <w:rtl w:val="0"/>
        </w:rPr>
      </w:r>
    </w:p>
    <w:p w:rsidR="00000000" w:rsidDel="00000000" w:rsidP="00000000" w:rsidRDefault="00000000" w:rsidRPr="00000000" w14:paraId="00000049">
      <w:pPr>
        <w:pStyle w:val="Heading2"/>
        <w:numPr>
          <w:ilvl w:val="1"/>
          <w:numId w:val="2"/>
        </w:numPr>
        <w:ind w:left="576" w:hanging="576"/>
        <w:rPr/>
      </w:pPr>
      <w:r w:rsidDel="00000000" w:rsidR="00000000" w:rsidRPr="00000000">
        <w:rPr>
          <w:rtl w:val="0"/>
        </w:rPr>
        <w:t xml:space="preserve">Alcance del proceso</w:t>
      </w:r>
    </w:p>
    <w:p w:rsidR="00000000" w:rsidDel="00000000" w:rsidP="00000000" w:rsidRDefault="00000000" w:rsidRPr="00000000" w14:paraId="0000004A">
      <w:pPr>
        <w:ind w:left="576" w:firstLine="0"/>
        <w:rPr/>
      </w:pPr>
      <w:r w:rsidDel="00000000" w:rsidR="00000000" w:rsidRPr="00000000">
        <w:rPr>
          <w:rtl w:val="0"/>
        </w:rPr>
      </w:r>
    </w:p>
    <w:p w:rsidR="00000000" w:rsidDel="00000000" w:rsidP="00000000" w:rsidRDefault="00000000" w:rsidRPr="00000000" w14:paraId="0000004B">
      <w:pPr>
        <w:ind w:left="576" w:firstLine="0"/>
        <w:jc w:val="both"/>
        <w:rPr/>
      </w:pPr>
      <w:r w:rsidDel="00000000" w:rsidR="00000000" w:rsidRPr="00000000">
        <w:rPr>
          <w:rtl w:val="0"/>
        </w:rPr>
        <w:t xml:space="preserve">El alcance de la plataforma no incluye procesos de contratación de personal, está solo funcionará como intermediario para contactar ofertantes con personas interesadas en las vacantes. Los estudiantes de la Universidad Nacional podrán conseguir empleo o prácticas por cualquier otro medio, esta plataforma solo facilitará el proceso de que un ofertante y aplicante se comuniquen. </w:t>
      </w:r>
    </w:p>
    <w:p w:rsidR="00000000" w:rsidDel="00000000" w:rsidP="00000000" w:rsidRDefault="00000000" w:rsidRPr="00000000" w14:paraId="0000004C">
      <w:pPr>
        <w:ind w:left="576" w:firstLine="0"/>
        <w:jc w:val="both"/>
        <w:rPr/>
      </w:pPr>
      <w:r w:rsidDel="00000000" w:rsidR="00000000" w:rsidRPr="00000000">
        <w:rPr>
          <w:rtl w:val="0"/>
        </w:rPr>
      </w:r>
    </w:p>
    <w:p w:rsidR="00000000" w:rsidDel="00000000" w:rsidP="00000000" w:rsidRDefault="00000000" w:rsidRPr="00000000" w14:paraId="0000004D">
      <w:pPr>
        <w:ind w:left="576" w:firstLine="0"/>
        <w:jc w:val="both"/>
        <w:rPr/>
      </w:pPr>
      <w:r w:rsidDel="00000000" w:rsidR="00000000" w:rsidRPr="00000000">
        <w:rPr>
          <w:rtl w:val="0"/>
        </w:rPr>
      </w:r>
    </w:p>
    <w:p w:rsidR="00000000" w:rsidDel="00000000" w:rsidP="00000000" w:rsidRDefault="00000000" w:rsidRPr="00000000" w14:paraId="0000004E">
      <w:pPr>
        <w:ind w:left="576" w:firstLine="0"/>
        <w:jc w:val="both"/>
        <w:rPr/>
      </w:pPr>
      <w:r w:rsidDel="00000000" w:rsidR="00000000" w:rsidRPr="00000000">
        <w:rPr>
          <w:rtl w:val="0"/>
        </w:rPr>
      </w:r>
    </w:p>
    <w:p w:rsidR="00000000" w:rsidDel="00000000" w:rsidP="00000000" w:rsidRDefault="00000000" w:rsidRPr="00000000" w14:paraId="0000004F">
      <w:pPr>
        <w:ind w:left="576" w:firstLine="0"/>
        <w:jc w:val="both"/>
        <w:rPr/>
      </w:pPr>
      <w:r w:rsidDel="00000000" w:rsidR="00000000" w:rsidRPr="00000000">
        <w:rPr>
          <w:rtl w:val="0"/>
        </w:rPr>
      </w:r>
    </w:p>
    <w:p w:rsidR="00000000" w:rsidDel="00000000" w:rsidP="00000000" w:rsidRDefault="00000000" w:rsidRPr="00000000" w14:paraId="00000050">
      <w:pPr>
        <w:ind w:left="576" w:firstLine="0"/>
        <w:jc w:val="both"/>
        <w:rPr/>
      </w:pPr>
      <w:r w:rsidDel="00000000" w:rsidR="00000000" w:rsidRPr="00000000">
        <w:rPr>
          <w:rtl w:val="0"/>
        </w:rPr>
      </w:r>
    </w:p>
    <w:p w:rsidR="00000000" w:rsidDel="00000000" w:rsidP="00000000" w:rsidRDefault="00000000" w:rsidRPr="00000000" w14:paraId="00000051">
      <w:pPr>
        <w:ind w:left="576" w:firstLine="0"/>
        <w:jc w:val="both"/>
        <w:rPr/>
      </w:pPr>
      <w:r w:rsidDel="00000000" w:rsidR="00000000" w:rsidRPr="00000000">
        <w:rPr>
          <w:rtl w:val="0"/>
        </w:rPr>
      </w:r>
    </w:p>
    <w:p w:rsidR="00000000" w:rsidDel="00000000" w:rsidP="00000000" w:rsidRDefault="00000000" w:rsidRPr="00000000" w14:paraId="00000052">
      <w:pPr>
        <w:ind w:left="576" w:firstLine="0"/>
        <w:jc w:val="both"/>
        <w:rPr/>
      </w:pPr>
      <w:r w:rsidDel="00000000" w:rsidR="00000000" w:rsidRPr="00000000">
        <w:rPr>
          <w:rtl w:val="0"/>
        </w:rPr>
      </w:r>
    </w:p>
    <w:p w:rsidR="00000000" w:rsidDel="00000000" w:rsidP="00000000" w:rsidRDefault="00000000" w:rsidRPr="00000000" w14:paraId="00000053">
      <w:pPr>
        <w:ind w:left="576" w:firstLine="0"/>
        <w:jc w:val="both"/>
        <w:rPr/>
      </w:pPr>
      <w:r w:rsidDel="00000000" w:rsidR="00000000" w:rsidRPr="00000000">
        <w:rPr>
          <w:rtl w:val="0"/>
        </w:rPr>
      </w:r>
    </w:p>
    <w:p w:rsidR="00000000" w:rsidDel="00000000" w:rsidP="00000000" w:rsidRDefault="00000000" w:rsidRPr="00000000" w14:paraId="00000054">
      <w:pPr>
        <w:ind w:left="576"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pStyle w:val="Heading2"/>
        <w:numPr>
          <w:ilvl w:val="1"/>
          <w:numId w:val="2"/>
        </w:numPr>
        <w:ind w:left="576" w:hanging="576"/>
        <w:rPr/>
      </w:pPr>
      <w:r w:rsidDel="00000000" w:rsidR="00000000" w:rsidRPr="00000000">
        <w:rPr>
          <w:rtl w:val="0"/>
        </w:rPr>
        <w:t xml:space="preserve">Diagrama de procesos</w:t>
      </w:r>
    </w:p>
    <w:p w:rsidR="00000000" w:rsidDel="00000000" w:rsidP="00000000" w:rsidRDefault="00000000" w:rsidRPr="00000000" w14:paraId="00000057">
      <w:pPr>
        <w:ind w:left="576" w:firstLine="0"/>
        <w:rPr/>
      </w:pPr>
      <w:r w:rsidDel="00000000" w:rsidR="00000000" w:rsidRPr="00000000">
        <w:rPr>
          <w:rtl w:val="0"/>
        </w:rPr>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3704492" cy="7348538"/>
            <wp:effectExtent b="0" l="0" r="0" t="0"/>
            <wp:docPr id="2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704492"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numPr>
          <w:ilvl w:val="1"/>
          <w:numId w:val="2"/>
        </w:numPr>
        <w:ind w:left="576" w:hanging="576"/>
        <w:rPr/>
      </w:pPr>
      <w:r w:rsidDel="00000000" w:rsidR="00000000" w:rsidRPr="00000000">
        <w:rPr>
          <w:rtl w:val="0"/>
        </w:rPr>
        <w:t xml:space="preserve">Diagrama de Datos del Proceso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7340600"/>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numPr>
          <w:ilvl w:val="0"/>
          <w:numId w:val="2"/>
        </w:numPr>
        <w:ind w:left="432" w:hanging="432"/>
        <w:rPr/>
      </w:pPr>
      <w:r w:rsidDel="00000000" w:rsidR="00000000" w:rsidRPr="00000000">
        <w:rPr>
          <w:rtl w:val="0"/>
        </w:rPr>
        <w:t xml:space="preserve">Interfaces gráficas del Prototipo</w:t>
      </w:r>
    </w:p>
    <w:p w:rsidR="00000000" w:rsidDel="00000000" w:rsidP="00000000" w:rsidRDefault="00000000" w:rsidRPr="00000000" w14:paraId="0000005D">
      <w:pPr>
        <w:pStyle w:val="Heading2"/>
        <w:numPr>
          <w:ilvl w:val="1"/>
          <w:numId w:val="2"/>
        </w:numPr>
        <w:ind w:left="576" w:hanging="576"/>
        <w:rPr/>
      </w:pPr>
      <w:r w:rsidDel="00000000" w:rsidR="00000000" w:rsidRPr="00000000">
        <w:rPr>
          <w:rtl w:val="0"/>
        </w:rPr>
        <w:t xml:space="preserve">Formas por Actividad </w:t>
      </w:r>
    </w:p>
    <w:p w:rsidR="00000000" w:rsidDel="00000000" w:rsidP="00000000" w:rsidRDefault="00000000" w:rsidRPr="00000000" w14:paraId="0000005E">
      <w:pPr>
        <w:ind w:left="705" w:firstLine="0"/>
        <w:jc w:val="both"/>
        <w:rPr>
          <w:i w:val="1"/>
        </w:rPr>
      </w:pPr>
      <w:r w:rsidDel="00000000" w:rsidR="00000000" w:rsidRPr="00000000">
        <w:rPr>
          <w:rtl w:val="0"/>
        </w:rPr>
      </w:r>
    </w:p>
    <w:p w:rsidR="00000000" w:rsidDel="00000000" w:rsidP="00000000" w:rsidRDefault="00000000" w:rsidRPr="00000000" w14:paraId="0000005F">
      <w:pPr>
        <w:ind w:left="0" w:firstLine="0"/>
        <w:jc w:val="both"/>
        <w:rPr>
          <w:b w:val="1"/>
        </w:rPr>
      </w:pPr>
      <w:r w:rsidDel="00000000" w:rsidR="00000000" w:rsidRPr="00000000">
        <w:rPr>
          <w:b w:val="1"/>
          <w:rtl w:val="0"/>
        </w:rPr>
        <w:t xml:space="preserve">Aplicar a oferta:</w:t>
      </w:r>
    </w:p>
    <w:p w:rsidR="00000000" w:rsidDel="00000000" w:rsidP="00000000" w:rsidRDefault="00000000" w:rsidRPr="00000000" w14:paraId="00000060">
      <w:pPr>
        <w:ind w:left="0" w:firstLine="0"/>
        <w:jc w:val="center"/>
        <w:rPr/>
      </w:pPr>
      <w:r w:rsidDel="00000000" w:rsidR="00000000" w:rsidRPr="00000000">
        <w:rPr/>
        <w:drawing>
          <wp:inline distB="114300" distT="114300" distL="114300" distR="114300">
            <wp:extent cx="5543550" cy="4933950"/>
            <wp:effectExtent b="0" l="0" r="0" t="0"/>
            <wp:docPr id="16" name="image23.png"/>
            <a:graphic>
              <a:graphicData uri="http://schemas.openxmlformats.org/drawingml/2006/picture">
                <pic:pic>
                  <pic:nvPicPr>
                    <pic:cNvPr id="0" name="image23.png"/>
                    <pic:cNvPicPr preferRelativeResize="0"/>
                  </pic:nvPicPr>
                  <pic:blipFill>
                    <a:blip r:embed="rId13"/>
                    <a:srcRect b="0" l="1020" r="0" t="0"/>
                    <a:stretch>
                      <a:fillRect/>
                    </a:stretch>
                  </pic:blipFill>
                  <pic:spPr>
                    <a:xfrm>
                      <a:off x="0" y="0"/>
                      <a:ext cx="5543550"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center"/>
        <w:rPr/>
      </w:pPr>
      <w:r w:rsidDel="00000000" w:rsidR="00000000" w:rsidRPr="00000000">
        <w:rPr/>
        <w:drawing>
          <wp:inline distB="114300" distT="114300" distL="114300" distR="114300">
            <wp:extent cx="5591175" cy="497205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9117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5600700" cy="4962525"/>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0070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center"/>
        <w:rPr>
          <w:b w:val="1"/>
        </w:rPr>
      </w:pPr>
      <w:r w:rsidDel="00000000" w:rsidR="00000000" w:rsidRPr="00000000">
        <w:rPr>
          <w:rtl w:val="0"/>
        </w:rPr>
      </w:r>
    </w:p>
    <w:p w:rsidR="00000000" w:rsidDel="00000000" w:rsidP="00000000" w:rsidRDefault="00000000" w:rsidRPr="00000000" w14:paraId="00000064">
      <w:pPr>
        <w:ind w:left="0" w:firstLine="0"/>
        <w:jc w:val="both"/>
        <w:rPr>
          <w:b w:val="1"/>
        </w:rPr>
      </w:pPr>
      <w:r w:rsidDel="00000000" w:rsidR="00000000" w:rsidRPr="00000000">
        <w:rPr>
          <w:b w:val="1"/>
          <w:rtl w:val="0"/>
        </w:rPr>
        <w:t xml:space="preserve">Ofertante contacta a estudiante:</w:t>
      </w:r>
    </w:p>
    <w:p w:rsidR="00000000" w:rsidDel="00000000" w:rsidP="00000000" w:rsidRDefault="00000000" w:rsidRPr="00000000" w14:paraId="00000065">
      <w:pPr>
        <w:ind w:left="0" w:firstLine="0"/>
        <w:jc w:val="both"/>
        <w:rPr/>
      </w:pPr>
      <w:r w:rsidDel="00000000" w:rsidR="00000000" w:rsidRPr="00000000">
        <w:rPr/>
        <w:drawing>
          <wp:inline distB="114300" distT="114300" distL="114300" distR="114300">
            <wp:extent cx="5524500" cy="1933575"/>
            <wp:effectExtent b="0" l="0" r="0" t="0"/>
            <wp:docPr id="11" name="image12.png"/>
            <a:graphic>
              <a:graphicData uri="http://schemas.openxmlformats.org/drawingml/2006/picture">
                <pic:pic>
                  <pic:nvPicPr>
                    <pic:cNvPr id="0" name="image12.png"/>
                    <pic:cNvPicPr preferRelativeResize="0"/>
                  </pic:nvPicPr>
                  <pic:blipFill>
                    <a:blip r:embed="rId16"/>
                    <a:srcRect b="60886" l="1015" r="846" t="0"/>
                    <a:stretch>
                      <a:fillRect/>
                    </a:stretch>
                  </pic:blipFill>
                  <pic:spPr>
                    <a:xfrm>
                      <a:off x="0" y="0"/>
                      <a:ext cx="55245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jc w:val="center"/>
        <w:rPr/>
      </w:pPr>
      <w:r w:rsidDel="00000000" w:rsidR="00000000" w:rsidRPr="00000000">
        <w:rPr/>
        <w:drawing>
          <wp:inline distB="114300" distT="114300" distL="114300" distR="114300">
            <wp:extent cx="5600700" cy="4972050"/>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007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both"/>
        <w:rPr>
          <w:b w:val="1"/>
        </w:rPr>
      </w:pPr>
      <w:r w:rsidDel="00000000" w:rsidR="00000000" w:rsidRPr="00000000">
        <w:rPr>
          <w:b w:val="1"/>
          <w:rtl w:val="0"/>
        </w:rPr>
        <w:t xml:space="preserve">Ofertante administra ofertas:</w:t>
      </w:r>
    </w:p>
    <w:p w:rsidR="00000000" w:rsidDel="00000000" w:rsidP="00000000" w:rsidRDefault="00000000" w:rsidRPr="00000000" w14:paraId="00000068">
      <w:pPr>
        <w:ind w:left="0" w:firstLine="0"/>
        <w:jc w:val="center"/>
        <w:rPr/>
      </w:pPr>
      <w:r w:rsidDel="00000000" w:rsidR="00000000" w:rsidRPr="00000000">
        <w:rPr/>
        <w:drawing>
          <wp:inline distB="114300" distT="114300" distL="114300" distR="114300">
            <wp:extent cx="5610225" cy="4943475"/>
            <wp:effectExtent b="0" l="0" r="0" t="0"/>
            <wp:docPr id="8" name="image11.png"/>
            <a:graphic>
              <a:graphicData uri="http://schemas.openxmlformats.org/drawingml/2006/picture">
                <pic:pic>
                  <pic:nvPicPr>
                    <pic:cNvPr id="0" name="image11.png"/>
                    <pic:cNvPicPr preferRelativeResize="0"/>
                  </pic:nvPicPr>
                  <pic:blipFill>
                    <a:blip r:embed="rId18"/>
                    <a:srcRect b="1142" l="0" r="0" t="0"/>
                    <a:stretch>
                      <a:fillRect/>
                    </a:stretch>
                  </pic:blipFill>
                  <pic:spPr>
                    <a:xfrm>
                      <a:off x="0" y="0"/>
                      <a:ext cx="5610225"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pPr>
      <w:r w:rsidDel="00000000" w:rsidR="00000000" w:rsidRPr="00000000">
        <w:rPr/>
        <w:drawing>
          <wp:inline distB="114300" distT="114300" distL="114300" distR="114300">
            <wp:extent cx="5581650" cy="4953000"/>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5816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pPr>
      <w:r w:rsidDel="00000000" w:rsidR="00000000" w:rsidRPr="00000000">
        <w:rPr/>
        <w:drawing>
          <wp:inline distB="114300" distT="114300" distL="114300" distR="114300">
            <wp:extent cx="5619750" cy="497205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197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pPr>
      <w:r w:rsidDel="00000000" w:rsidR="00000000" w:rsidRPr="00000000">
        <w:rPr/>
        <w:drawing>
          <wp:inline distB="114300" distT="114300" distL="114300" distR="114300">
            <wp:extent cx="5610225" cy="4981575"/>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102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pPr>
      <w:r w:rsidDel="00000000" w:rsidR="00000000" w:rsidRPr="00000000">
        <w:rPr/>
        <w:drawing>
          <wp:inline distB="114300" distT="114300" distL="114300" distR="114300">
            <wp:extent cx="5600700" cy="4914900"/>
            <wp:effectExtent b="0" l="0" r="0" t="0"/>
            <wp:docPr id="10" name="image14.png"/>
            <a:graphic>
              <a:graphicData uri="http://schemas.openxmlformats.org/drawingml/2006/picture">
                <pic:pic>
                  <pic:nvPicPr>
                    <pic:cNvPr id="0" name="image14.png"/>
                    <pic:cNvPicPr preferRelativeResize="0"/>
                  </pic:nvPicPr>
                  <pic:blipFill>
                    <a:blip r:embed="rId22"/>
                    <a:srcRect b="1149" l="0" r="0" t="0"/>
                    <a:stretch>
                      <a:fillRect/>
                    </a:stretch>
                  </pic:blipFill>
                  <pic:spPr>
                    <a:xfrm>
                      <a:off x="0" y="0"/>
                      <a:ext cx="56007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rtl w:val="0"/>
        </w:rPr>
        <w:t xml:space="preserve">Las anteriores imágenes hacen referencia a las interfaces por actividad que fueron plasmadas en el diagrama de actividades. Podrá ver todas las interfaces del sistema en el archivo </w:t>
      </w:r>
      <w:r w:rsidDel="00000000" w:rsidR="00000000" w:rsidRPr="00000000">
        <w:rPr>
          <w:i w:val="1"/>
          <w:rtl w:val="0"/>
        </w:rPr>
        <w:t xml:space="preserve">Interfaces.pdf</w:t>
      </w:r>
      <w:r w:rsidDel="00000000" w:rsidR="00000000" w:rsidRPr="00000000">
        <w:rPr>
          <w:rtl w:val="0"/>
        </w:rPr>
        <w:t xml:space="preserve">, disponible en el repositorio compartido.</w:t>
      </w:r>
    </w:p>
    <w:p w:rsidR="00000000" w:rsidDel="00000000" w:rsidP="00000000" w:rsidRDefault="00000000" w:rsidRPr="00000000" w14:paraId="0000006F">
      <w:pPr>
        <w:pStyle w:val="Heading2"/>
        <w:numPr>
          <w:ilvl w:val="1"/>
          <w:numId w:val="2"/>
        </w:numPr>
        <w:ind w:left="576" w:hanging="576"/>
        <w:rPr/>
      </w:pPr>
      <w:r w:rsidDel="00000000" w:rsidR="00000000" w:rsidRPr="00000000">
        <w:rPr>
          <w:rtl w:val="0"/>
        </w:rPr>
        <w:t xml:space="preserve">Reglas de Negocio: Condiciones de Transición.</w:t>
      </w:r>
      <w:r w:rsidDel="00000000" w:rsidR="00000000" w:rsidRPr="00000000">
        <w:rPr>
          <w:rtl w:val="0"/>
        </w:rPr>
      </w:r>
    </w:p>
    <w:p w:rsidR="00000000" w:rsidDel="00000000" w:rsidP="00000000" w:rsidRDefault="00000000" w:rsidRPr="00000000" w14:paraId="00000070">
      <w:pPr>
        <w:ind w:left="705" w:firstLine="0"/>
        <w:jc w:val="center"/>
        <w:rPr>
          <w:i w:val="1"/>
        </w:rPr>
      </w:pPr>
      <w:r w:rsidDel="00000000" w:rsidR="00000000" w:rsidRPr="00000000">
        <w:rPr>
          <w:i w:val="1"/>
        </w:rPr>
        <w:drawing>
          <wp:inline distB="114300" distT="114300" distL="114300" distR="114300">
            <wp:extent cx="4517108" cy="3986213"/>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517108"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05" w:firstLine="0"/>
        <w:jc w:val="center"/>
        <w:rPr>
          <w:i w:val="1"/>
        </w:rPr>
      </w:pPr>
      <w:r w:rsidDel="00000000" w:rsidR="00000000" w:rsidRPr="00000000">
        <w:rPr>
          <w:i w:val="1"/>
        </w:rPr>
        <w:drawing>
          <wp:inline distB="114300" distT="114300" distL="114300" distR="114300">
            <wp:extent cx="4695727" cy="3328988"/>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695727"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05" w:firstLine="0"/>
        <w:jc w:val="center"/>
        <w:rPr>
          <w:i w:val="1"/>
        </w:rPr>
      </w:pPr>
      <w:r w:rsidDel="00000000" w:rsidR="00000000" w:rsidRPr="00000000">
        <w:rPr>
          <w:i w:val="1"/>
        </w:rPr>
        <w:drawing>
          <wp:inline distB="114300" distT="114300" distL="114300" distR="114300">
            <wp:extent cx="5381010" cy="3871913"/>
            <wp:effectExtent b="0" l="0" r="0" t="0"/>
            <wp:docPr id="2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38101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05" w:firstLine="0"/>
        <w:jc w:val="center"/>
        <w:rPr>
          <w:i w:val="1"/>
        </w:rPr>
      </w:pPr>
      <w:r w:rsidDel="00000000" w:rsidR="00000000" w:rsidRPr="00000000">
        <w:rPr>
          <w:i w:val="1"/>
        </w:rPr>
        <w:drawing>
          <wp:inline distB="114300" distT="114300" distL="114300" distR="114300">
            <wp:extent cx="5262563" cy="3748507"/>
            <wp:effectExtent b="0" l="0" r="0" t="0"/>
            <wp:docPr id="1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262563" cy="374850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05" w:firstLine="0"/>
        <w:jc w:val="center"/>
        <w:rPr>
          <w:i w:val="1"/>
        </w:rPr>
      </w:pPr>
      <w:r w:rsidDel="00000000" w:rsidR="00000000" w:rsidRPr="00000000">
        <w:rPr>
          <w:i w:val="1"/>
        </w:rPr>
        <w:drawing>
          <wp:inline distB="114300" distT="114300" distL="114300" distR="114300">
            <wp:extent cx="4474471" cy="3176588"/>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474471"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05" w:firstLine="0"/>
        <w:jc w:val="center"/>
        <w:rPr>
          <w:i w:val="1"/>
        </w:rPr>
      </w:pPr>
      <w:r w:rsidDel="00000000" w:rsidR="00000000" w:rsidRPr="00000000">
        <w:rPr>
          <w:i w:val="1"/>
        </w:rPr>
        <w:drawing>
          <wp:inline distB="114300" distT="114300" distL="114300" distR="114300">
            <wp:extent cx="4452938" cy="3917729"/>
            <wp:effectExtent b="0" l="0" r="0" t="0"/>
            <wp:docPr id="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452938" cy="391772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05" w:firstLine="0"/>
        <w:jc w:val="center"/>
        <w:rPr>
          <w:i w:val="1"/>
        </w:rPr>
      </w:pPr>
      <w:r w:rsidDel="00000000" w:rsidR="00000000" w:rsidRPr="00000000">
        <w:rPr>
          <w:i w:val="1"/>
        </w:rPr>
        <w:drawing>
          <wp:inline distB="114300" distT="114300" distL="114300" distR="114300">
            <wp:extent cx="4293870" cy="3833813"/>
            <wp:effectExtent b="0" l="0" r="0" t="0"/>
            <wp:docPr id="2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293870"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05" w:firstLine="0"/>
        <w:jc w:val="center"/>
        <w:rPr>
          <w:i w:val="1"/>
        </w:rPr>
      </w:pPr>
      <w:r w:rsidDel="00000000" w:rsidR="00000000" w:rsidRPr="00000000">
        <w:rPr>
          <w:i w:val="1"/>
        </w:rPr>
        <w:drawing>
          <wp:inline distB="114300" distT="114300" distL="114300" distR="114300">
            <wp:extent cx="4300538" cy="3771542"/>
            <wp:effectExtent b="0" l="0" r="0" t="0"/>
            <wp:docPr id="1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300538" cy="377154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05" w:firstLine="0"/>
        <w:jc w:val="center"/>
        <w:rPr>
          <w:i w:val="1"/>
        </w:rPr>
      </w:pPr>
      <w:r w:rsidDel="00000000" w:rsidR="00000000" w:rsidRPr="00000000">
        <w:rPr>
          <w:i w:val="1"/>
        </w:rPr>
        <w:drawing>
          <wp:inline distB="114300" distT="114300" distL="114300" distR="114300">
            <wp:extent cx="4744704" cy="3348038"/>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744704"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05" w:firstLine="0"/>
        <w:jc w:val="center"/>
        <w:rPr>
          <w:i w:val="1"/>
        </w:rPr>
      </w:pPr>
      <w:r w:rsidDel="00000000" w:rsidR="00000000" w:rsidRPr="00000000">
        <w:rPr>
          <w:i w:val="1"/>
        </w:rPr>
        <w:drawing>
          <wp:inline distB="114300" distT="114300" distL="114300" distR="114300">
            <wp:extent cx="4862513" cy="3447963"/>
            <wp:effectExtent b="0" l="0" r="0" t="0"/>
            <wp:docPr id="2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862513" cy="34479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05" w:firstLine="0"/>
        <w:jc w:val="both"/>
        <w:rPr/>
      </w:pPr>
      <w:r w:rsidDel="00000000" w:rsidR="00000000" w:rsidRPr="00000000">
        <w:rPr>
          <w:rtl w:val="0"/>
        </w:rPr>
      </w:r>
    </w:p>
    <w:p w:rsidR="00000000" w:rsidDel="00000000" w:rsidP="00000000" w:rsidRDefault="00000000" w:rsidRPr="00000000" w14:paraId="0000007B">
      <w:pPr>
        <w:ind w:left="705" w:firstLine="0"/>
        <w:jc w:val="both"/>
        <w:rPr/>
      </w:pPr>
      <w:r w:rsidDel="00000000" w:rsidR="00000000" w:rsidRPr="00000000">
        <w:rPr>
          <w:rtl w:val="0"/>
        </w:rPr>
        <w:t xml:space="preserve">Además, se tiene que:</w:t>
      </w:r>
    </w:p>
    <w:p w:rsidR="00000000" w:rsidDel="00000000" w:rsidP="00000000" w:rsidRDefault="00000000" w:rsidRPr="00000000" w14:paraId="0000007C">
      <w:pPr>
        <w:numPr>
          <w:ilvl w:val="0"/>
          <w:numId w:val="3"/>
        </w:numPr>
        <w:spacing w:after="0" w:afterAutospacing="0"/>
        <w:ind w:left="720" w:hanging="360"/>
        <w:jc w:val="both"/>
        <w:rPr>
          <w:u w:val="none"/>
        </w:rPr>
      </w:pPr>
      <w:r w:rsidDel="00000000" w:rsidR="00000000" w:rsidRPr="00000000">
        <w:rPr>
          <w:rtl w:val="0"/>
        </w:rPr>
        <w:t xml:space="preserve">Un usuario (estudiante o egresado) podrá hacer ofertas y por ende puede acceder a la interfaz de administración de ofertas.</w:t>
      </w:r>
    </w:p>
    <w:p w:rsidR="00000000" w:rsidDel="00000000" w:rsidP="00000000" w:rsidRDefault="00000000" w:rsidRPr="00000000" w14:paraId="0000007D">
      <w:pPr>
        <w:numPr>
          <w:ilvl w:val="0"/>
          <w:numId w:val="3"/>
        </w:numPr>
        <w:spacing w:after="0" w:afterAutospacing="0"/>
        <w:ind w:left="720" w:hanging="360"/>
        <w:jc w:val="both"/>
        <w:rPr>
          <w:u w:val="none"/>
        </w:rPr>
      </w:pPr>
      <w:r w:rsidDel="00000000" w:rsidR="00000000" w:rsidRPr="00000000">
        <w:rPr>
          <w:rtl w:val="0"/>
        </w:rPr>
        <w:t xml:space="preserve">Un ofertante solo podrá entrar al sistema si le solicita, previamente, una cuenta al administrador.</w:t>
      </w:r>
    </w:p>
    <w:p w:rsidR="00000000" w:rsidDel="00000000" w:rsidP="00000000" w:rsidRDefault="00000000" w:rsidRPr="00000000" w14:paraId="0000007E">
      <w:pPr>
        <w:numPr>
          <w:ilvl w:val="0"/>
          <w:numId w:val="3"/>
        </w:numPr>
        <w:spacing w:after="0" w:afterAutospacing="0"/>
        <w:ind w:left="720" w:hanging="360"/>
        <w:jc w:val="both"/>
        <w:rPr>
          <w:u w:val="none"/>
        </w:rPr>
      </w:pPr>
      <w:r w:rsidDel="00000000" w:rsidR="00000000" w:rsidRPr="00000000">
        <w:rPr>
          <w:rtl w:val="0"/>
        </w:rPr>
        <w:t xml:space="preserve">Un usuario solo puede ingresar al sistema si completa un registro exitoso.</w:t>
      </w:r>
    </w:p>
    <w:p w:rsidR="00000000" w:rsidDel="00000000" w:rsidP="00000000" w:rsidRDefault="00000000" w:rsidRPr="00000000" w14:paraId="0000007F">
      <w:pPr>
        <w:numPr>
          <w:ilvl w:val="0"/>
          <w:numId w:val="3"/>
        </w:numPr>
        <w:spacing w:after="0" w:afterAutospacing="0"/>
        <w:ind w:left="720" w:hanging="360"/>
        <w:jc w:val="both"/>
        <w:rPr>
          <w:u w:val="none"/>
        </w:rPr>
      </w:pPr>
      <w:r w:rsidDel="00000000" w:rsidR="00000000" w:rsidRPr="00000000">
        <w:rPr>
          <w:rtl w:val="0"/>
        </w:rPr>
        <w:t xml:space="preserve">Cuando un usuario busca una oferta, entonces solo podrá ver las ofertas activas en ese momento.</w:t>
      </w:r>
    </w:p>
    <w:p w:rsidR="00000000" w:rsidDel="00000000" w:rsidP="00000000" w:rsidRDefault="00000000" w:rsidRPr="00000000" w14:paraId="00000080">
      <w:pPr>
        <w:numPr>
          <w:ilvl w:val="0"/>
          <w:numId w:val="3"/>
        </w:numPr>
        <w:ind w:left="720" w:hanging="360"/>
        <w:jc w:val="both"/>
        <w:rPr>
          <w:u w:val="none"/>
        </w:rPr>
      </w:pPr>
      <w:r w:rsidDel="00000000" w:rsidR="00000000" w:rsidRPr="00000000">
        <w:rPr>
          <w:rtl w:val="0"/>
        </w:rPr>
        <w:t xml:space="preserve">Si una oferta tiene aplicaciones al momento de vencer la convocatoria, entonces el ofertantes podrá acceder a la lista de aplicantes y contactarlos si así lo considera.</w:t>
      </w:r>
    </w:p>
    <w:p w:rsidR="00000000" w:rsidDel="00000000" w:rsidP="00000000" w:rsidRDefault="00000000" w:rsidRPr="00000000" w14:paraId="00000081">
      <w:pPr>
        <w:ind w:left="720" w:firstLine="0"/>
        <w:jc w:val="both"/>
        <w:rPr/>
      </w:pPr>
      <w:r w:rsidDel="00000000" w:rsidR="00000000" w:rsidRPr="00000000">
        <w:rPr>
          <w:rtl w:val="0"/>
        </w:rPr>
      </w:r>
    </w:p>
    <w:p w:rsidR="00000000" w:rsidDel="00000000" w:rsidP="00000000" w:rsidRDefault="00000000" w:rsidRPr="00000000" w14:paraId="00000082">
      <w:pPr>
        <w:pStyle w:val="Heading2"/>
        <w:numPr>
          <w:ilvl w:val="1"/>
          <w:numId w:val="2"/>
        </w:numPr>
        <w:ind w:left="576" w:hanging="576"/>
        <w:rPr/>
      </w:pPr>
      <w:r w:rsidDel="00000000" w:rsidR="00000000" w:rsidRPr="00000000">
        <w:rPr>
          <w:rtl w:val="0"/>
        </w:rPr>
        <w:t xml:space="preserve">Reglas de Negocio: Acciones de Actividad.</w:t>
      </w:r>
    </w:p>
    <w:p w:rsidR="00000000" w:rsidDel="00000000" w:rsidP="00000000" w:rsidRDefault="00000000" w:rsidRPr="00000000" w14:paraId="00000083">
      <w:pPr>
        <w:ind w:left="576" w:firstLine="0"/>
        <w:jc w:val="both"/>
        <w:rPr>
          <w:b w:val="1"/>
          <w:i w:val="1"/>
        </w:rPr>
      </w:pPr>
      <w:r w:rsidDel="00000000" w:rsidR="00000000" w:rsidRPr="00000000">
        <w:rPr>
          <w:rtl w:val="0"/>
        </w:rPr>
      </w:r>
    </w:p>
    <w:p w:rsidR="00000000" w:rsidDel="00000000" w:rsidP="00000000" w:rsidRDefault="00000000" w:rsidRPr="00000000" w14:paraId="00000084">
      <w:pPr>
        <w:ind w:left="576" w:firstLine="0"/>
        <w:jc w:val="both"/>
        <w:rPr/>
      </w:pPr>
      <w:r w:rsidDel="00000000" w:rsidR="00000000" w:rsidRPr="00000000">
        <w:rPr>
          <w:rtl w:val="0"/>
        </w:rPr>
        <w:t xml:space="preserve">Las acciones de actividad ya fueron plasmadas en los </w:t>
      </w:r>
      <w:r w:rsidDel="00000000" w:rsidR="00000000" w:rsidRPr="00000000">
        <w:rPr>
          <w:b w:val="1"/>
          <w:rtl w:val="0"/>
        </w:rPr>
        <w:t xml:space="preserve">casos de uso</w:t>
      </w:r>
      <w:r w:rsidDel="00000000" w:rsidR="00000000" w:rsidRPr="00000000">
        <w:rPr>
          <w:rtl w:val="0"/>
        </w:rPr>
        <w:t xml:space="preserve">. Allí se muestran los requisitos funcionales y por ende no es necesario ponerlo en este punto.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numPr>
          <w:ilvl w:val="0"/>
          <w:numId w:val="2"/>
        </w:numPr>
        <w:ind w:left="432" w:hanging="432"/>
        <w:rPr/>
      </w:pPr>
      <w:r w:rsidDel="00000000" w:rsidR="00000000" w:rsidRPr="00000000">
        <w:rPr>
          <w:rtl w:val="0"/>
        </w:rPr>
        <w:t xml:space="preserve">Participantes (asignación de Roles)</w:t>
      </w:r>
    </w:p>
    <w:p w:rsidR="00000000" w:rsidDel="00000000" w:rsidP="00000000" w:rsidRDefault="00000000" w:rsidRPr="00000000" w14:paraId="00000097">
      <w:pPr>
        <w:pStyle w:val="Heading2"/>
        <w:numPr>
          <w:ilvl w:val="1"/>
          <w:numId w:val="2"/>
        </w:numPr>
        <w:ind w:left="576" w:hanging="576"/>
        <w:rPr/>
      </w:pPr>
      <w:r w:rsidDel="00000000" w:rsidR="00000000" w:rsidRPr="00000000">
        <w:rPr>
          <w:rtl w:val="0"/>
        </w:rPr>
        <w:t xml:space="preserve">Asignaciones</w:t>
      </w:r>
    </w:p>
    <w:p w:rsidR="00000000" w:rsidDel="00000000" w:rsidP="00000000" w:rsidRDefault="00000000" w:rsidRPr="00000000" w14:paraId="00000098">
      <w:pPr>
        <w:ind w:left="576" w:firstLine="0"/>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t xml:space="preserve">Se tienen tres roles: Usuario, Ofertante y Administrador. Cada rol podrá acceder a las siguientes interfaces:</w:t>
      </w:r>
    </w:p>
    <w:p w:rsidR="00000000" w:rsidDel="00000000" w:rsidP="00000000" w:rsidRDefault="00000000" w:rsidRPr="00000000" w14:paraId="0000009A">
      <w:pPr>
        <w:ind w:left="0" w:firstLine="0"/>
        <w:jc w:val="both"/>
        <w:rPr/>
      </w:pPr>
      <w:r w:rsidDel="00000000" w:rsidR="00000000" w:rsidRPr="00000000">
        <w:rPr>
          <w:rtl w:val="0"/>
        </w:rPr>
        <w:t xml:space="preserve">El usuario podrá agregar eliminar y cambiar su propia hoja de vida, ver todas las ofertas creadas por los ofertantes (además de aplicar a las mismas o abandonarlas), y solicitar un cambio en su información básica a la administración del sitio.</w:t>
      </w:r>
    </w:p>
    <w:p w:rsidR="00000000" w:rsidDel="00000000" w:rsidP="00000000" w:rsidRDefault="00000000" w:rsidRPr="00000000" w14:paraId="0000009B">
      <w:pPr>
        <w:ind w:left="0" w:firstLine="0"/>
        <w:jc w:val="both"/>
        <w:rPr/>
      </w:pPr>
      <w:r w:rsidDel="00000000" w:rsidR="00000000" w:rsidRPr="00000000">
        <w:rPr>
          <w:rtl w:val="0"/>
        </w:rPr>
        <w:t xml:space="preserve">El ofertante tendrá como principal actividad crear ofertas, también podrá modificarlas y eliminarlas, tendrá acceso a la información básica y hoja de vida de los usuarios que apliquen a sus ofertas y al igual que el usuario podrá solicitar un cambio en su información básica a la administración del sitio. Por supuesto, puede acceder a las interfaces para conocer los aplicantes a sus ofertas y contactarlas si lo considera necesario.</w:t>
      </w:r>
    </w:p>
    <w:p w:rsidR="00000000" w:rsidDel="00000000" w:rsidP="00000000" w:rsidRDefault="00000000" w:rsidRPr="00000000" w14:paraId="0000009C">
      <w:pPr>
        <w:ind w:left="0" w:firstLine="0"/>
        <w:jc w:val="both"/>
        <w:rPr/>
      </w:pPr>
      <w:r w:rsidDel="00000000" w:rsidR="00000000" w:rsidRPr="00000000">
        <w:rPr>
          <w:rtl w:val="0"/>
        </w:rPr>
        <w:t xml:space="preserve">La administración del sitió podrá crear ofertantes ya que estos no se pueden crear así mismos como los usuarios, podrá editar la información básica de usuarios y oferentes y por último tiene completo poder sobre cualquier usuario, ofertante y oferta para eliminar estos.</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pStyle w:val="Heading1"/>
        <w:numPr>
          <w:ilvl w:val="0"/>
          <w:numId w:val="2"/>
        </w:numPr>
        <w:ind w:left="432" w:hanging="432"/>
        <w:rPr/>
      </w:pPr>
      <w:r w:rsidDel="00000000" w:rsidR="00000000" w:rsidRPr="00000000">
        <w:rPr>
          <w:rtl w:val="0"/>
        </w:rPr>
        <w:t xml:space="preserve">Integración con otras Aplicaciones</w:t>
      </w:r>
    </w:p>
    <w:p w:rsidR="00000000" w:rsidDel="00000000" w:rsidP="00000000" w:rsidRDefault="00000000" w:rsidRPr="00000000" w14:paraId="000000AB">
      <w:pPr>
        <w:pStyle w:val="Heading2"/>
        <w:numPr>
          <w:ilvl w:val="1"/>
          <w:numId w:val="2"/>
        </w:numPr>
        <w:ind w:left="576" w:hanging="576"/>
        <w:rPr/>
      </w:pPr>
      <w:r w:rsidDel="00000000" w:rsidR="00000000" w:rsidRPr="00000000">
        <w:rPr>
          <w:rtl w:val="0"/>
        </w:rPr>
        <w:t xml:space="preserve">Implementación de un servicio WEB </w:t>
      </w:r>
    </w:p>
    <w:p w:rsidR="00000000" w:rsidDel="00000000" w:rsidP="00000000" w:rsidRDefault="00000000" w:rsidRPr="00000000" w14:paraId="000000AC">
      <w:pPr>
        <w:ind w:left="705" w:firstLine="0"/>
        <w:jc w:val="both"/>
        <w:rPr>
          <w:i w:val="1"/>
        </w:rPr>
      </w:pPr>
      <w:r w:rsidDel="00000000" w:rsidR="00000000" w:rsidRPr="00000000">
        <w:rPr>
          <w:b w:val="1"/>
          <w:i w:val="1"/>
          <w:rtl w:val="0"/>
        </w:rPr>
        <w:t xml:space="preserve">Observación</w:t>
      </w:r>
      <w:r w:rsidDel="00000000" w:rsidR="00000000" w:rsidRPr="00000000">
        <w:rPr>
          <w:i w:val="1"/>
          <w:rtl w:val="0"/>
        </w:rPr>
        <w:t xml:space="preserve">: Escriba el código de un servicio WEB en su lenguaje de elección que deba ser consumido en el proceso de ejecución del proceso.</w:t>
      </w:r>
    </w:p>
    <w:p w:rsidR="00000000" w:rsidDel="00000000" w:rsidP="00000000" w:rsidRDefault="00000000" w:rsidRPr="00000000" w14:paraId="000000AD">
      <w:pPr>
        <w:pStyle w:val="Heading2"/>
        <w:numPr>
          <w:ilvl w:val="1"/>
          <w:numId w:val="2"/>
        </w:numPr>
        <w:ind w:left="576" w:hanging="576"/>
        <w:rPr/>
      </w:pPr>
      <w:r w:rsidDel="00000000" w:rsidR="00000000" w:rsidRPr="00000000">
        <w:rPr>
          <w:rtl w:val="0"/>
        </w:rPr>
        <w:t xml:space="preserve">Invocar el servicio Web </w:t>
      </w:r>
    </w:p>
    <w:p w:rsidR="00000000" w:rsidDel="00000000" w:rsidP="00000000" w:rsidRDefault="00000000" w:rsidRPr="00000000" w14:paraId="000000AE">
      <w:pPr>
        <w:ind w:left="705" w:firstLine="0"/>
        <w:jc w:val="both"/>
        <w:rPr>
          <w:i w:val="1"/>
        </w:rPr>
      </w:pPr>
      <w:r w:rsidDel="00000000" w:rsidR="00000000" w:rsidRPr="00000000">
        <w:rPr>
          <w:b w:val="1"/>
          <w:i w:val="1"/>
          <w:rtl w:val="0"/>
        </w:rPr>
        <w:t xml:space="preserve">Observación</w:t>
      </w:r>
      <w:r w:rsidDel="00000000" w:rsidR="00000000" w:rsidRPr="00000000">
        <w:rPr>
          <w:i w:val="1"/>
          <w:rtl w:val="0"/>
        </w:rPr>
        <w:t xml:space="preserve">: toma de pantalla donde se invoque el servicio web desarrollado.</w:t>
      </w:r>
    </w:p>
    <w:p w:rsidR="00000000" w:rsidDel="00000000" w:rsidP="00000000" w:rsidRDefault="00000000" w:rsidRPr="00000000" w14:paraId="000000AF">
      <w:pPr>
        <w:ind w:left="705" w:firstLine="0"/>
        <w:jc w:val="both"/>
        <w:rPr>
          <w:i w:val="1"/>
        </w:rPr>
      </w:pPr>
      <w:r w:rsidDel="00000000" w:rsidR="00000000" w:rsidRPr="00000000">
        <w:rPr>
          <w:rtl w:val="0"/>
        </w:rPr>
      </w:r>
    </w:p>
    <w:p w:rsidR="00000000" w:rsidDel="00000000" w:rsidP="00000000" w:rsidRDefault="00000000" w:rsidRPr="00000000" w14:paraId="000000B0">
      <w:pPr>
        <w:ind w:left="705" w:firstLine="0"/>
        <w:jc w:val="both"/>
        <w:rPr>
          <w:i w:val="1"/>
        </w:rPr>
      </w:pPr>
      <w:r w:rsidDel="00000000" w:rsidR="00000000" w:rsidRPr="00000000">
        <w:rPr>
          <w:rtl w:val="0"/>
        </w:rPr>
      </w:r>
    </w:p>
    <w:p w:rsidR="00000000" w:rsidDel="00000000" w:rsidP="00000000" w:rsidRDefault="00000000" w:rsidRPr="00000000" w14:paraId="000000B1">
      <w:pPr>
        <w:ind w:left="705" w:firstLine="0"/>
        <w:jc w:val="both"/>
        <w:rPr>
          <w:i w:val="1"/>
        </w:rPr>
      </w:pPr>
      <w:r w:rsidDel="00000000" w:rsidR="00000000" w:rsidRPr="00000000">
        <w:rPr>
          <w:rtl w:val="0"/>
        </w:rPr>
      </w:r>
    </w:p>
    <w:p w:rsidR="00000000" w:rsidDel="00000000" w:rsidP="00000000" w:rsidRDefault="00000000" w:rsidRPr="00000000" w14:paraId="000000B2">
      <w:pPr>
        <w:ind w:left="705" w:firstLine="0"/>
        <w:jc w:val="both"/>
        <w:rPr>
          <w:i w:val="1"/>
        </w:rPr>
      </w:pPr>
      <w:r w:rsidDel="00000000" w:rsidR="00000000" w:rsidRPr="00000000">
        <w:rPr>
          <w:rtl w:val="0"/>
        </w:rPr>
      </w:r>
    </w:p>
    <w:p w:rsidR="00000000" w:rsidDel="00000000" w:rsidP="00000000" w:rsidRDefault="00000000" w:rsidRPr="00000000" w14:paraId="000000B3">
      <w:pPr>
        <w:ind w:left="705" w:firstLine="0"/>
        <w:jc w:val="both"/>
        <w:rPr>
          <w:i w:val="1"/>
        </w:rPr>
      </w:pPr>
      <w:r w:rsidDel="00000000" w:rsidR="00000000" w:rsidRPr="00000000">
        <w:rPr>
          <w:rtl w:val="0"/>
        </w:rPr>
      </w:r>
    </w:p>
    <w:p w:rsidR="00000000" w:rsidDel="00000000" w:rsidP="00000000" w:rsidRDefault="00000000" w:rsidRPr="00000000" w14:paraId="000000B4">
      <w:pPr>
        <w:ind w:left="705" w:firstLine="0"/>
        <w:jc w:val="both"/>
        <w:rPr>
          <w:i w:val="1"/>
        </w:rPr>
      </w:pPr>
      <w:r w:rsidDel="00000000" w:rsidR="00000000" w:rsidRPr="00000000">
        <w:rPr>
          <w:rtl w:val="0"/>
        </w:rPr>
      </w:r>
    </w:p>
    <w:p w:rsidR="00000000" w:rsidDel="00000000" w:rsidP="00000000" w:rsidRDefault="00000000" w:rsidRPr="00000000" w14:paraId="000000B5">
      <w:pPr>
        <w:ind w:left="705" w:firstLine="0"/>
        <w:jc w:val="both"/>
        <w:rPr>
          <w:i w:val="1"/>
        </w:rPr>
      </w:pPr>
      <w:r w:rsidDel="00000000" w:rsidR="00000000" w:rsidRPr="00000000">
        <w:rPr>
          <w:rtl w:val="0"/>
        </w:rPr>
      </w:r>
    </w:p>
    <w:p w:rsidR="00000000" w:rsidDel="00000000" w:rsidP="00000000" w:rsidRDefault="00000000" w:rsidRPr="00000000" w14:paraId="000000B6">
      <w:pPr>
        <w:ind w:left="705" w:firstLine="0"/>
        <w:jc w:val="both"/>
        <w:rPr>
          <w:i w:val="1"/>
        </w:rPr>
      </w:pPr>
      <w:r w:rsidDel="00000000" w:rsidR="00000000" w:rsidRPr="00000000">
        <w:rPr>
          <w:rtl w:val="0"/>
        </w:rPr>
      </w:r>
    </w:p>
    <w:p w:rsidR="00000000" w:rsidDel="00000000" w:rsidP="00000000" w:rsidRDefault="00000000" w:rsidRPr="00000000" w14:paraId="000000B7">
      <w:pPr>
        <w:ind w:left="705" w:firstLine="0"/>
        <w:jc w:val="both"/>
        <w:rPr>
          <w:i w:val="1"/>
        </w:rPr>
      </w:pPr>
      <w:r w:rsidDel="00000000" w:rsidR="00000000" w:rsidRPr="00000000">
        <w:rPr>
          <w:rtl w:val="0"/>
        </w:rPr>
      </w:r>
    </w:p>
    <w:p w:rsidR="00000000" w:rsidDel="00000000" w:rsidP="00000000" w:rsidRDefault="00000000" w:rsidRPr="00000000" w14:paraId="000000B8">
      <w:pPr>
        <w:ind w:left="705" w:firstLine="0"/>
        <w:jc w:val="both"/>
        <w:rPr>
          <w:i w:val="1"/>
        </w:rPr>
      </w:pPr>
      <w:r w:rsidDel="00000000" w:rsidR="00000000" w:rsidRPr="00000000">
        <w:rPr>
          <w:rtl w:val="0"/>
        </w:rPr>
      </w:r>
    </w:p>
    <w:p w:rsidR="00000000" w:rsidDel="00000000" w:rsidP="00000000" w:rsidRDefault="00000000" w:rsidRPr="00000000" w14:paraId="000000B9">
      <w:pPr>
        <w:ind w:left="705" w:firstLine="0"/>
        <w:jc w:val="both"/>
        <w:rPr>
          <w:i w:val="1"/>
        </w:rPr>
      </w:pPr>
      <w:r w:rsidDel="00000000" w:rsidR="00000000" w:rsidRPr="00000000">
        <w:rPr>
          <w:rtl w:val="0"/>
        </w:rPr>
      </w:r>
    </w:p>
    <w:p w:rsidR="00000000" w:rsidDel="00000000" w:rsidP="00000000" w:rsidRDefault="00000000" w:rsidRPr="00000000" w14:paraId="000000BA">
      <w:pPr>
        <w:ind w:left="705" w:firstLine="0"/>
        <w:jc w:val="both"/>
        <w:rPr>
          <w:i w:val="1"/>
        </w:rPr>
      </w:pPr>
      <w:r w:rsidDel="00000000" w:rsidR="00000000" w:rsidRPr="00000000">
        <w:rPr>
          <w:rtl w:val="0"/>
        </w:rPr>
      </w:r>
    </w:p>
    <w:p w:rsidR="00000000" w:rsidDel="00000000" w:rsidP="00000000" w:rsidRDefault="00000000" w:rsidRPr="00000000" w14:paraId="000000BB">
      <w:pPr>
        <w:ind w:left="705" w:firstLine="0"/>
        <w:jc w:val="both"/>
        <w:rPr>
          <w:i w:val="1"/>
        </w:rPr>
      </w:pPr>
      <w:r w:rsidDel="00000000" w:rsidR="00000000" w:rsidRPr="00000000">
        <w:rPr>
          <w:rtl w:val="0"/>
        </w:rPr>
      </w:r>
    </w:p>
    <w:p w:rsidR="00000000" w:rsidDel="00000000" w:rsidP="00000000" w:rsidRDefault="00000000" w:rsidRPr="00000000" w14:paraId="000000BC">
      <w:pPr>
        <w:ind w:left="705" w:firstLine="0"/>
        <w:jc w:val="both"/>
        <w:rPr>
          <w:i w:val="1"/>
        </w:rPr>
      </w:pPr>
      <w:r w:rsidDel="00000000" w:rsidR="00000000" w:rsidRPr="00000000">
        <w:rPr>
          <w:rtl w:val="0"/>
        </w:rPr>
      </w:r>
    </w:p>
    <w:p w:rsidR="00000000" w:rsidDel="00000000" w:rsidP="00000000" w:rsidRDefault="00000000" w:rsidRPr="00000000" w14:paraId="000000BD">
      <w:pPr>
        <w:ind w:left="705" w:firstLine="0"/>
        <w:jc w:val="both"/>
        <w:rPr>
          <w:i w:val="1"/>
        </w:rPr>
      </w:pPr>
      <w:r w:rsidDel="00000000" w:rsidR="00000000" w:rsidRPr="00000000">
        <w:rPr>
          <w:rtl w:val="0"/>
        </w:rPr>
      </w:r>
    </w:p>
    <w:p w:rsidR="00000000" w:rsidDel="00000000" w:rsidP="00000000" w:rsidRDefault="00000000" w:rsidRPr="00000000" w14:paraId="000000BE">
      <w:pPr>
        <w:ind w:left="705" w:firstLine="0"/>
        <w:jc w:val="both"/>
        <w:rPr>
          <w:i w:val="1"/>
        </w:rPr>
      </w:pPr>
      <w:r w:rsidDel="00000000" w:rsidR="00000000" w:rsidRPr="00000000">
        <w:rPr>
          <w:rtl w:val="0"/>
        </w:rPr>
      </w:r>
    </w:p>
    <w:p w:rsidR="00000000" w:rsidDel="00000000" w:rsidP="00000000" w:rsidRDefault="00000000" w:rsidRPr="00000000" w14:paraId="000000BF">
      <w:pPr>
        <w:ind w:left="705" w:firstLine="0"/>
        <w:jc w:val="both"/>
        <w:rPr>
          <w:i w:val="1"/>
        </w:rPr>
      </w:pPr>
      <w:r w:rsidDel="00000000" w:rsidR="00000000" w:rsidRPr="00000000">
        <w:rPr>
          <w:rtl w:val="0"/>
        </w:rPr>
      </w:r>
    </w:p>
    <w:p w:rsidR="00000000" w:rsidDel="00000000" w:rsidP="00000000" w:rsidRDefault="00000000" w:rsidRPr="00000000" w14:paraId="000000C0">
      <w:pPr>
        <w:ind w:left="705" w:firstLine="0"/>
        <w:jc w:val="both"/>
        <w:rPr>
          <w:i w:val="1"/>
        </w:rPr>
      </w:pPr>
      <w:r w:rsidDel="00000000" w:rsidR="00000000" w:rsidRPr="00000000">
        <w:rPr>
          <w:rtl w:val="0"/>
        </w:rPr>
      </w:r>
    </w:p>
    <w:p w:rsidR="00000000" w:rsidDel="00000000" w:rsidP="00000000" w:rsidRDefault="00000000" w:rsidRPr="00000000" w14:paraId="000000C1">
      <w:pPr>
        <w:pStyle w:val="Heading1"/>
        <w:numPr>
          <w:ilvl w:val="0"/>
          <w:numId w:val="2"/>
        </w:numPr>
        <w:ind w:left="432" w:hanging="432"/>
        <w:rPr/>
      </w:pPr>
      <w:r w:rsidDel="00000000" w:rsidR="00000000" w:rsidRPr="00000000">
        <w:rPr>
          <w:rtl w:val="0"/>
        </w:rPr>
        <w:t xml:space="preserve">Ejecución del Producto Mínimo Viable</w:t>
      </w:r>
    </w:p>
    <w:p w:rsidR="00000000" w:rsidDel="00000000" w:rsidP="00000000" w:rsidRDefault="00000000" w:rsidRPr="00000000" w14:paraId="000000C2">
      <w:pPr>
        <w:pStyle w:val="Heading2"/>
        <w:numPr>
          <w:ilvl w:val="1"/>
          <w:numId w:val="2"/>
        </w:numPr>
        <w:ind w:left="576" w:hanging="576"/>
        <w:rPr/>
      </w:pPr>
      <w:r w:rsidDel="00000000" w:rsidR="00000000" w:rsidRPr="00000000">
        <w:rPr>
          <w:rtl w:val="0"/>
        </w:rPr>
        <w:t xml:space="preserve">Ejemplo de ejecución</w:t>
      </w:r>
    </w:p>
    <w:p w:rsidR="00000000" w:rsidDel="00000000" w:rsidP="00000000" w:rsidRDefault="00000000" w:rsidRPr="00000000" w14:paraId="000000C3">
      <w:pPr>
        <w:ind w:left="0" w:firstLine="0"/>
        <w:jc w:val="both"/>
        <w:rPr>
          <w:b w:val="1"/>
          <w:i w:val="1"/>
        </w:rPr>
      </w:pPr>
      <w:r w:rsidDel="00000000" w:rsidR="00000000" w:rsidRPr="00000000">
        <w:rPr>
          <w:rtl w:val="0"/>
        </w:rPr>
      </w:r>
    </w:p>
    <w:p w:rsidR="00000000" w:rsidDel="00000000" w:rsidP="00000000" w:rsidRDefault="00000000" w:rsidRPr="00000000" w14:paraId="000000C4">
      <w:pPr>
        <w:ind w:left="0" w:firstLine="0"/>
        <w:jc w:val="both"/>
        <w:rPr/>
      </w:pPr>
      <w:r w:rsidDel="00000000" w:rsidR="00000000" w:rsidRPr="00000000">
        <w:rPr>
          <w:rtl w:val="0"/>
        </w:rPr>
        <w:t xml:space="preserve">Puede encontrar el video en el siguiente enlace: </w:t>
      </w:r>
      <w:hyperlink r:id="rId33">
        <w:r w:rsidDel="00000000" w:rsidR="00000000" w:rsidRPr="00000000">
          <w:rPr>
            <w:color w:val="1155cc"/>
            <w:u w:val="single"/>
            <w:rtl w:val="0"/>
          </w:rPr>
          <w:t xml:space="preserve">https://drive.google.com/file/d/1eEutwfFfYgY7MnNfZqG2j_6zxpPDJHuY/view</w:t>
        </w:r>
      </w:hyperlink>
      <w:r w:rsidDel="00000000" w:rsidR="00000000" w:rsidRPr="00000000">
        <w:rPr>
          <w:rtl w:val="0"/>
        </w:rPr>
      </w:r>
    </w:p>
    <w:p w:rsidR="00000000" w:rsidDel="00000000" w:rsidP="00000000" w:rsidRDefault="00000000" w:rsidRPr="00000000" w14:paraId="000000C5">
      <w:pPr>
        <w:ind w:left="0" w:firstLine="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before="360" w:lineRule="auto"/>
      <w:ind w:left="432" w:hanging="432"/>
    </w:pPr>
    <w:rPr>
      <w:rFonts w:ascii="Calibri" w:cs="Calibri" w:eastAsia="Calibri" w:hAnsi="Calibri"/>
      <w:b w:val="1"/>
      <w:smallCaps w:val="1"/>
      <w:color w:val="000000"/>
      <w:sz w:val="36"/>
      <w:szCs w:val="36"/>
    </w:rPr>
  </w:style>
  <w:style w:type="paragraph" w:styleId="Heading2">
    <w:name w:val="heading 2"/>
    <w:basedOn w:val="Normal"/>
    <w:next w:val="Normal"/>
    <w:pPr>
      <w:keepNext w:val="1"/>
      <w:keepLines w:val="1"/>
      <w:spacing w:after="0" w:before="360" w:lineRule="auto"/>
      <w:ind w:left="576" w:hanging="576"/>
    </w:pPr>
    <w:rPr>
      <w:rFonts w:ascii="Calibri" w:cs="Calibri" w:eastAsia="Calibri" w:hAnsi="Calibri"/>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252525"/>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252525"/>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JulianRojasBet/hv_estudiantes" TargetMode="External"/><Relationship Id="rId29"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16.png"/><Relationship Id="rId31" Type="http://schemas.openxmlformats.org/officeDocument/2006/relationships/image" Target="media/image20.png"/><Relationship Id="rId30" Type="http://schemas.openxmlformats.org/officeDocument/2006/relationships/image" Target="media/image15.png"/><Relationship Id="rId11" Type="http://schemas.openxmlformats.org/officeDocument/2006/relationships/image" Target="media/image26.png"/><Relationship Id="rId33" Type="http://schemas.openxmlformats.org/officeDocument/2006/relationships/hyperlink" Target="https://drive.google.com/file/d/1eEutwfFfYgY7MnNfZqG2j_6zxpPDJHuY/view" TargetMode="External"/><Relationship Id="rId10" Type="http://schemas.openxmlformats.org/officeDocument/2006/relationships/image" Target="media/image21.png"/><Relationship Id="rId32" Type="http://schemas.openxmlformats.org/officeDocument/2006/relationships/image" Target="media/image24.png"/><Relationship Id="rId13" Type="http://schemas.openxmlformats.org/officeDocument/2006/relationships/image" Target="media/image23.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2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