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Estado real contra el Acta de Constitución — ParkFlow360</w:t>
      </w:r>
    </w:p>
    <w:p>
      <w:pPr>
        <w:spacing w:line="480" w:lineRule="auto"/>
        <w:ind w:firstLine="0"/>
        <w:jc w:val="center"/>
      </w:pPr>
      <w:r>
        <w:t>ParkFlow360</w:t>
      </w:r>
    </w:p>
    <w:p>
      <w:pPr>
        <w:spacing w:line="480" w:lineRule="auto"/>
        <w:ind w:firstLine="0"/>
        <w:jc w:val="center"/>
      </w:pPr>
      <w:r>
        <w:t>Ruben Viasus y Julian Salamanca</w:t>
      </w:r>
    </w:p>
    <w:p>
      <w:pPr>
        <w:spacing w:line="480" w:lineRule="auto"/>
        <w:ind w:firstLine="0"/>
        <w:jc w:val="center"/>
      </w:pPr>
      <w:r>
        <w:t>Universidad Santo Tom?s, Facultad de Ingenier?a de Sistemas</w:t>
      </w:r>
    </w:p>
    <w:p>
      <w:pPr>
        <w:spacing w:line="480" w:lineRule="auto"/>
        <w:ind w:firstLine="0"/>
        <w:jc w:val="center"/>
      </w:pPr>
      <w:r>
        <w:t>Gerencia de Software</w:t>
      </w:r>
    </w:p>
    <w:p>
      <w:pPr>
        <w:spacing w:line="480" w:lineRule="auto"/>
        <w:ind w:firstLine="0"/>
        <w:jc w:val="center"/>
      </w:pPr>
      <w:r>
        <w:t>Docente: [COMPLETAR: nombre del docente]</w:t>
      </w:r>
    </w:p>
    <w:p>
      <w:pPr>
        <w:spacing w:line="480" w:lineRule="auto"/>
        <w:ind w:firstLine="0"/>
        <w:jc w:val="center"/>
      </w:pPr>
      <w:r>
        <w:t>Fecha base del proyecto: 6 de octubre de 2026</w:t>
      </w:r>
    </w:p>
    <w:p>
      <w:r>
        <w:br w:type="page"/>
      </w:r>
    </w:p>
    <w:p>
      <w:pPr>
        <w:pStyle w:val="Heading1"/>
        <w:ind w:firstLine="0"/>
        <w:jc w:val="center"/>
      </w:pPr>
      <w:r>
        <w:t>Estado real contra el Acta de Constitución — ParkFlow360</w:t>
      </w:r>
    </w:p>
    <w:p>
      <w:r>
        <w:rPr>
          <w:b/>
        </w:rPr>
        <w:t>Fecha base del acta:</w:t>
      </w:r>
      <w:r>
        <w:t xml:space="preserve"> 6 de octubre de 2026</w:t>
      </w:r>
    </w:p>
    <w:p>
      <w:r>
        <w:rPr>
          <w:b/>
        </w:rPr>
        <w:t>Repositorio declarado:</w:t>
      </w:r>
      <w:r>
        <w:t xml:space="preserve"> https://github.com/JulianSalamanca-code/ParkFlow360</w:t>
      </w:r>
    </w:p>
    <w:p>
      <w:r>
        <w:t>Alcance de auditoría: borrador basado únicamente en los ocho archivos de contexto recibidos. No se proporcionó checkout, historial Git ni acceso al tablero; las rutas y commits deben verificarse antes de presentar este informe como auditoría del repositorio.</w:t>
      </w:r>
    </w:p>
    <w:p>
      <w:pPr>
        <w:pStyle w:val="Heading2"/>
        <w:ind w:firstLine="0"/>
      </w:pPr>
      <w:r>
        <w:t>1. Resumen ejecutivo</w:t>
        <w:br/>
        <w:t>El contexto entregado describe módulos de vehículos, espacios, tarifas, pagos, reportes, ingresos y seguridad en backend; y módulos de frontend, incluidos login, usuarios, reservas, mis vehículos y mis parqueos. También reporta migraciones Flyway V1–V8 y despliegue en Netlify, Render y Supabase. Sin inspección del repositorio, estos datos son reportes de contexto, no evidencia independiente; por eso no es responsable asignar un porcentaje total de avance verificado. Reservas en backend está pendiente de confirmar.</w:t>
        <w:br/>
        <w:t>Se reportan brechas relevantes: no existen pruebas automatizadas, CI ni análisis estático configurado; el interlocutor y su contacto siguen como [COMPLETAR]; la evidencia del descalce de caja cercano al 15 % mensual no está adjunta. Estas brechas impiden afirmar cumplimiento integral de la DoD y limitan la validación de calidad y aceptación.</w:t>
      </w:r>
    </w:p>
    <w:p>
      <w:r>
        <w:t>El contexto entregado describe módulos de vehículos, espacios, tarifas, pagos, reportes, ingresos y seguridad en backend; y módulos de frontend, incluidos login, usuarios, reservas, mis vehículos y mis parqueos. También reporta migraciones Flyway V1–V8 y despliegue en Netlify, Render y Supabase. Sin inspección del repositorio, estos datos son reportes de contexto, no evidencia independiente; por eso no es responsable asignar un porcentaje total de avance verificado. Reservas en backend está pendiente de confirmar.</w:t>
      </w:r>
    </w:p>
    <w:p>
      <w:r>
        <w:t xml:space="preserve">Se reportan brechas relevantes: no existen pruebas automatizadas, CI ni análisis estático configurado; el interlocutor y su contacto siguen como </w:t>
      </w:r>
      <w:r>
        <w:rPr>
          <w:rFonts w:ascii="Courier New" w:hAnsi="Courier New"/>
          <w:sz w:val="20"/>
        </w:rPr>
        <w:t>[COMPLETAR]</w:t>
      </w:r>
      <w:r>
        <w:t>; la evidencia del descalce de caja cercano al 15 % mensual no está adjunta. Estas brechas impiden afirmar cumplimiento integral de la DoD y limitan la validación de calidad y aceptación.</w:t>
      </w:r>
    </w:p>
    <w:p>
      <w:pPr>
        <w:pStyle w:val="Heading2"/>
        <w:ind w:firstLine="0"/>
      </w:pPr>
      <w:r>
        <w:t>2. Comparación de los 10 campos del acta</w:t>
        <w:br/>
        <w:t>Evidencia técnica reportada, pendiente de cotejo: módulos backend vehiculos, espacios, tarifas, pagos, reportes, ingresos, security; frontend más login, usuarios, reservar, mis-vehiculos, mis-parqueos; migraciones Flyway V1–V8; ramas/PR por módulo; despliegue Netlify/Render/Supabase. Rutas de archivos y hashes: [COMPLETAR: inspección del repositorio].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 w:val="true"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Campo del acta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Planeado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Estado real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Evidencia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Desviación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Acción para corregir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1. Nombre, propósito y justificación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ParkFlow360, digitalizar control de parqueadero SaaS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Nombre y propósito se mantienen en el material; cifra ~15 % requiere evidencia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Archivos de contexto 01 y 03; ruta/entrevista: 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 iniciado</w:t>
            </w:r>
            <w:r>
              <w:rPr>
                <w:rFonts w:ascii="Times New Roman" w:hAnsi="Times New Roman"/>
                <w:sz w:val="17"/>
              </w:rPr>
              <w:t xml:space="preserve"> en verificación: cifra no sustentada documentalmente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Adjuntar registro del administrador y periodo de medición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2. Problema y a quién afecta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Errores de cobro, pérdida de registros y descalce; administrador, operador y cliente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Problema descrito; interlocutor/contacto no identificado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Contexto 01, 03 y 07; acta del cliente: 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Atrasado</w:t>
            </w:r>
            <w:r>
              <w:rPr>
                <w:rFonts w:ascii="Times New Roman" w:hAnsi="Times New Roman"/>
                <w:sz w:val="17"/>
              </w:rPr>
              <w:t>: falta confirmar fuente y contacto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Completar interlocutor y evidencia con Ruben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3. Objetivos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Entregar módulos y validar criterios antes del cierre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No se aportaron métricas ni registro de aceptación de objetivos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Backlog/release: [COMPLETAR: URL/commit]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 iniciado</w:t>
            </w:r>
            <w:r>
              <w:rPr>
                <w:rFonts w:ascii="Times New Roman" w:hAnsi="Times New Roman"/>
                <w:sz w:val="17"/>
              </w:rPr>
              <w:t xml:space="preserve"> en verificación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Fijar historias Must y adjuntar aceptación con Julian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4. Alcance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Vehículos, espacios, tarifas, ingresos, reservas, pagos, reportes y autenticación/roles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Contexto reporta módulos backend y frontend; reservas backend por verificar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Archivos 07 y 08; rutas de código/PR: 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 iniciado</w:t>
            </w:r>
            <w:r>
              <w:rPr>
                <w:rFonts w:ascii="Times New Roman" w:hAnsi="Times New Roman"/>
                <w:sz w:val="17"/>
              </w:rPr>
              <w:t xml:space="preserve"> en verificación de repositorio; alcance parcial por reservas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Inspeccionar endpoints, persistencia y PR de reservas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5. Supuestos y restricciones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Cliente disponible, equipo de 2, stack y calendario del semestre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Equipo/stack están declarados; disponibilidad, capacidad horaria y fechas exactas no evidenciadas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Contextos 02 y 03; calendario: 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Atrasado</w:t>
            </w:r>
            <w:r>
              <w:rPr>
                <w:rFonts w:ascii="Times New Roman" w:hAnsi="Times New Roman"/>
                <w:sz w:val="17"/>
              </w:rPr>
              <w:t>: supuestos no confirmados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Registrar disponibilidad, capacidad y fechas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6. Interesados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Administrador interlocutor; operador, cliente y docente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 xml:space="preserve">Administrador/contacto continúa como </w:t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Contextos 01, 03 y 07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Atrasado</w:t>
            </w:r>
            <w:r>
              <w:rPr>
                <w:rFonts w:ascii="Times New Roman" w:hAnsi="Times New Roman"/>
                <w:sz w:val="17"/>
              </w:rPr>
              <w:t>: interlocutor sin identificar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Ruben obtiene nombre, contacto y aceptación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7. Entregables e hitos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Semanas 8, 10, 11, 13, 15 y 16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Se proporcionó calendario por semana, no fechas ni evidencia de entrega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Contexto 03; LMS/PR/documentos: 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 iniciado</w:t>
            </w:r>
            <w:r>
              <w:rPr>
                <w:rFonts w:ascii="Times New Roman" w:hAnsi="Times New Roman"/>
                <w:sz w:val="17"/>
              </w:rPr>
              <w:t xml:space="preserve"> en verificación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Vincular cada hito con artefacto y fecha real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8. Estimación gruesa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Rango de horas con descuento aproximado del 30 %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Horas por persona y semanas restantes no proporcionadas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Contextos 03 y 08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 iniciado</w:t>
            </w:r>
            <w:r>
              <w:rPr>
                <w:rFonts w:ascii="Times New Roman" w:hAnsi="Times New Roman"/>
                <w:sz w:val="17"/>
              </w:rPr>
              <w:t>: capacidad no calculable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Completar horas, semanas y rango neto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9. Matriz de riesgos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Riesgos, respuestas y responsables Ruben/Julian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No se proporcionó registro de riesgos ocurrido ni seguimiento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Acta aprobada/bitácora: 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 iniciado</w:t>
            </w:r>
            <w:r>
              <w:rPr>
                <w:rFonts w:ascii="Times New Roman" w:hAnsi="Times New Roman"/>
                <w:sz w:val="17"/>
              </w:rPr>
              <w:t xml:space="preserve"> en verificación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Revisar riesgos en reunión y registrar estado/impacto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10. Roles del equipo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Ruben frontend/redacción; Julian backend/repositorio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Distribución consta en contexto; rotación efectiva y aceptación no evidenciadas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Contextos 03 y 04; fecha/acta: 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Atrasado</w:t>
            </w:r>
            <w:r>
              <w:rPr>
                <w:rFonts w:ascii="Times New Roman" w:hAnsi="Times New Roman"/>
                <w:sz w:val="17"/>
              </w:rPr>
              <w:t>: falta fecha de rotación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Registrar fecha y aceptación de ambos</w:t>
            </w:r>
          </w:p>
        </w:tc>
      </w:tr>
    </w:tbl>
    <w:p>
      <w:pPr>
        <w:spacing w:line="240" w:lineRule="auto"/>
      </w:pPr>
    </w:p>
    <w:p>
      <w:r>
        <w:rPr>
          <w:b/>
        </w:rPr>
        <w:t>Evidencia técnica reportada, pendiente de cotejo:</w:t>
      </w:r>
      <w:r>
        <w:t xml:space="preserve"> módulos backend </w:t>
      </w:r>
      <w:r>
        <w:rPr>
          <w:rFonts w:ascii="Courier New" w:hAnsi="Courier New"/>
          <w:sz w:val="20"/>
        </w:rPr>
        <w:t>vehiculos</w:t>
      </w:r>
      <w:r>
        <w:t xml:space="preserve">, </w:t>
      </w:r>
      <w:r>
        <w:rPr>
          <w:rFonts w:ascii="Courier New" w:hAnsi="Courier New"/>
          <w:sz w:val="20"/>
        </w:rPr>
        <w:t>espacios</w:t>
      </w:r>
      <w:r>
        <w:t xml:space="preserve">, </w:t>
      </w:r>
      <w:r>
        <w:rPr>
          <w:rFonts w:ascii="Courier New" w:hAnsi="Courier New"/>
          <w:sz w:val="20"/>
        </w:rPr>
        <w:t>tarifas</w:t>
      </w:r>
      <w:r>
        <w:t xml:space="preserve">, </w:t>
      </w:r>
      <w:r>
        <w:rPr>
          <w:rFonts w:ascii="Courier New" w:hAnsi="Courier New"/>
          <w:sz w:val="20"/>
        </w:rPr>
        <w:t>pagos</w:t>
      </w:r>
      <w:r>
        <w:t xml:space="preserve">, </w:t>
      </w:r>
      <w:r>
        <w:rPr>
          <w:rFonts w:ascii="Courier New" w:hAnsi="Courier New"/>
          <w:sz w:val="20"/>
        </w:rPr>
        <w:t>reportes</w:t>
      </w:r>
      <w:r>
        <w:t xml:space="preserve">, </w:t>
      </w:r>
      <w:r>
        <w:rPr>
          <w:rFonts w:ascii="Courier New" w:hAnsi="Courier New"/>
          <w:sz w:val="20"/>
        </w:rPr>
        <w:t>ingresos</w:t>
      </w:r>
      <w:r>
        <w:t xml:space="preserve">, </w:t>
      </w:r>
      <w:r>
        <w:rPr>
          <w:rFonts w:ascii="Courier New" w:hAnsi="Courier New"/>
          <w:sz w:val="20"/>
        </w:rPr>
        <w:t>security</w:t>
      </w:r>
      <w:r>
        <w:t xml:space="preserve">; frontend más </w:t>
      </w:r>
      <w:r>
        <w:rPr>
          <w:rFonts w:ascii="Courier New" w:hAnsi="Courier New"/>
          <w:sz w:val="20"/>
        </w:rPr>
        <w:t>login</w:t>
      </w:r>
      <w:r>
        <w:t xml:space="preserve">, </w:t>
      </w:r>
      <w:r>
        <w:rPr>
          <w:rFonts w:ascii="Courier New" w:hAnsi="Courier New"/>
          <w:sz w:val="20"/>
        </w:rPr>
        <w:t>usuarios</w:t>
      </w:r>
      <w:r>
        <w:t xml:space="preserve">, </w:t>
      </w:r>
      <w:r>
        <w:rPr>
          <w:rFonts w:ascii="Courier New" w:hAnsi="Courier New"/>
          <w:sz w:val="20"/>
        </w:rPr>
        <w:t>reservar</w:t>
      </w:r>
      <w:r>
        <w:t xml:space="preserve">, </w:t>
      </w:r>
      <w:r>
        <w:rPr>
          <w:rFonts w:ascii="Courier New" w:hAnsi="Courier New"/>
          <w:sz w:val="20"/>
        </w:rPr>
        <w:t>mis-vehiculos</w:t>
      </w:r>
      <w:r>
        <w:t xml:space="preserve">, </w:t>
      </w:r>
      <w:r>
        <w:rPr>
          <w:rFonts w:ascii="Courier New" w:hAnsi="Courier New"/>
          <w:sz w:val="20"/>
        </w:rPr>
        <w:t>mis-parqueos</w:t>
      </w:r>
      <w:r>
        <w:t xml:space="preserve">; migraciones Flyway </w:t>
      </w:r>
      <w:r>
        <w:rPr>
          <w:rFonts w:ascii="Courier New" w:hAnsi="Courier New"/>
          <w:sz w:val="20"/>
        </w:rPr>
        <w:t>V1</w:t>
      </w:r>
      <w:r>
        <w:t>–</w:t>
      </w:r>
      <w:r>
        <w:rPr>
          <w:rFonts w:ascii="Courier New" w:hAnsi="Courier New"/>
          <w:sz w:val="20"/>
        </w:rPr>
        <w:t>V8</w:t>
      </w:r>
      <w:r>
        <w:t>; ramas/PR por módulo; despliegue Netlify/Render/Supabase. Rutas de archivos y hashes: [COMPLETAR: inspección del repositorio].</w:t>
      </w:r>
    </w:p>
    <w:p>
      <w:pPr>
        <w:pStyle w:val="Heading2"/>
        <w:ind w:firstLine="0"/>
      </w:pPr>
      <w:r>
        <w:t>3. Estado por bloque funcional</w:t>
        <w:br/>
        <w:t>Los porcentajes se calculan por historias solo cuando exista una lista trazable y verificación de aceptación. Esa información no fue entregada, así que no se inventan porcentajes.</w:t>
      </w:r>
    </w:p>
    <w:p>
      <w:r>
        <w:t>Los porcentajes se calculan por historias solo cuando exista una lista trazable y verificación de aceptación. Esa información no fue entregada, así que no se inventan porcentajes.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 w:val="true"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Bloque funcional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Historias planeadas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Historias terminadas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% de avance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Evidencia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Observación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Vehículos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No calculable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Módulo reportado; ruta/PR 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Verificar CRUD, validaciones y aceptación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Espacios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No calculable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Módulo reportado; ruta/PR 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Verificar estados y transiciones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Tarifas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No calculable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Módulo reportado; ruta/PR 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Verificar tipos y regla de cálculo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Ingresos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No calculable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Módulo reportado; ruta/PR 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Verificar entrada, salida y cobro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Reservas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No calculable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Frontend reportado; backend [COMPLETAR: verificación]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No asumir persistencia/API lista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Pagos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No calculable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Módulo reportado; ruta/PR 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Verificar conciliación con cobro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Reportes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No calculable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Módulo reportado; ruta/PR 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Requisitos del administrador pendientes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Autenticación/roles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No calculable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security</w:t>
            </w:r>
            <w:r>
              <w:rPr>
                <w:rFonts w:ascii="Times New Roman" w:hAnsi="Times New Roman"/>
                <w:sz w:val="17"/>
              </w:rPr>
              <w:t xml:space="preserve"> reportado; endpoint/ruta/PR [COMPLETAR]</w:t>
            </w:r>
          </w:p>
        </w:tc>
        <w:tc>
          <w:tcPr>
            <w:tcW w:type="dxa" w:w="15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Verificar JWT y autorización por rol</w:t>
            </w:r>
          </w:p>
        </w:tc>
      </w:tr>
    </w:tbl>
    <w:p>
      <w:pPr>
        <w:spacing w:line="240" w:lineRule="auto"/>
      </w:pPr>
    </w:p>
    <w:p>
      <w:pPr>
        <w:pStyle w:val="Heading2"/>
        <w:ind w:firstLine="0"/>
      </w:pPr>
      <w:r>
        <w:t>4. Riesgos materializados</w:t>
        <w:br/>
        <w:t>No se aportó una bitácora para afirmar qué riesgo de la matriz ocurrió. No se concluirá que no hubo riesgos solo por falta de incidentes documentados. Actualizar tras revisar mensajes, tablero y PR:</w:t>
        <w:br/>
        <w:t>Riesgo 1: Falta de interlocutor del cliente</w:t>
        <w:br/>
        <w:t>Probabilidad: Alta | Impacto: Medio | Consecuencia: Decisiones de alcance sin validación</w:t>
        <w:br/>
        <w:t>Riesgo 2: No hay pruebas automatizadas</w:t>
        <w:br/>
        <w:t>Probabilidad: Alta | Impacto: Alto | Consecuencia: Calidad no verificable</w:t>
        <w:br/>
        <w:t>Riesgo 3: No hay análisis estático</w:t>
        <w:br/>
        <w:t>Probabilidad: Alta | Impacto: Medio | Consecuencia: Seguridad no auditada</w:t>
        <w:br/>
        <w:t>Riesgo 4: No hay tablero de GitHub Projects</w:t>
        <w:br/>
        <w:t>Probabilidad: Alta | Impacto: Medio | Consecuencia: Seguimiento no visible</w:t>
      </w:r>
    </w:p>
    <w:p>
      <w:r>
        <w:t>No se aportó una bitácora para afirmar qué riesgo de la matriz ocurrió. No se concluirá que no hubo riesgos solo por falta de incidentes documentados. Actualizar tras revisar mensajes, tablero y PR: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Riesgo del acta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¿Ocurrió?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Impacto real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Respuesta/evidencia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Responsable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Falta de respuesta del administrador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[COMPLETAR: sí/no]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[COMPLETAR: fecha/registro]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Ruben Viasus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Capacidad reducida por ausencia de integrante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[COMPLETAR: sí/no]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Julian Salamanca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Dificultad técnica o integración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[COMPLETAR: sí/no]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[COMPLETAR: issue/PR]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Julian Salamanca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Crecimiento del alcance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[COMPLETAR: sí/no]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[COMPLETAR: cambios de backlog]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Ruben Viasus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Datos/reglas del cliente tardíos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[COMPLETAR: sí/no]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Ruben Viasus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Problema de despliegue/cuotas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[COMPLETAR: sí/no]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[COMPLETAR: incidente/log]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Julian Salamanca</w:t>
            </w:r>
          </w:p>
        </w:tc>
      </w:tr>
    </w:tbl>
    <w:p>
      <w:pPr>
        <w:spacing w:line="240" w:lineRule="auto"/>
      </w:pPr>
    </w:p>
    <w:p>
      <w:pPr>
        <w:pStyle w:val="Heading2"/>
        <w:ind w:firstLine="0"/>
      </w:pPr>
      <w:r>
        <w:t>5. Lecciones y acciones</w:t>
        <w:br/>
        <w:t>Criterio para cerrar esta auditoría: reemplazar los marcadores con rutas/commits, fechas, resultados de pruebas y evidencia de aceptación; luego recalcular porcentajes como historias terminadas ñ división historias planeadas × 100.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Acción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Responsable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Fecha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Identificar interlocutor, recopilar evidencia del 15 % y validar requisitos de reportes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Ruben Viasus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[COMPLETAR: fecha]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Confirmar backend de reservas y adjuntar rutas, PR y evidencia de aceptación por bloque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Julian Salamanca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[COMPLETAR: fecha]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Configurar pruebas automatizadas y ejecutar casos trazados del Taller 5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Julian Salamanca (backend) y Ruben Viasus (frontend)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[COMPLETAR: fecha]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Configurar CI/análisis estático o documentar su ausencia y plan fechado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Julian Salamanca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[COMPLETAR: fecha]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Actualizar estimación, hitos y riesgos contra calendario y capacidad reales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Ruben Viasus y Julian Salamanca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[COMPLETAR: fecha]</w:t>
            </w:r>
          </w:p>
        </w:tc>
      </w:tr>
    </w:tbl>
    <w:p>
      <w:pPr>
        <w:spacing w:line="240" w:lineRule="auto"/>
      </w:pPr>
    </w:p>
    <w:p>
      <w:r>
        <w:rPr>
          <w:b/>
        </w:rPr>
        <w:t>Criterio para cerrar esta auditoría:</w:t>
      </w:r>
      <w:r>
        <w:t xml:space="preserve"> reemplazar los marcadores con rutas/commits, fechas, resultados de pruebas y evidencia de aceptación; luego recalcular porcentajes como historias terminadas ÷ historias planeadas × 100.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7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80" w:lineRule="auto" w:after="0"/>
      <w:ind w:left="720" w:hanging="36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480" w:lineRule="auto" w:after="0"/>
      <w:ind w:left="720" w:hanging="36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real contra el Acta de Constitución — ParkFlow360</dc:title>
  <dc:subject>Documento acad?mico de ParkFlow360 con formato APA 7.? edici?n</dc:subject>
  <dc:creator>Ruben Viasus; Julian Salamanca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