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jc w:val="left"/>
        <w:rPr>
          <w:color w:val="000000"/>
          <w:sz w:val="36"/>
          <w:szCs w:val="36"/>
        </w:rPr>
      </w:pPr>
      <w:bookmarkStart w:colFirst="0" w:colLast="0" w:name="_jtafrje7pi7o" w:id="0"/>
      <w:bookmarkEnd w:id="0"/>
      <w:r w:rsidDel="00000000" w:rsidR="00000000" w:rsidRPr="00000000">
        <w:rPr>
          <w:color w:val="000000"/>
          <w:sz w:val="36"/>
          <w:szCs w:val="36"/>
          <w:rtl w:val="0"/>
        </w:rPr>
        <w:t xml:space="preserve">Hoja de Ejercicios 5</w:t>
      </w:r>
      <w:r w:rsidDel="00000000" w:rsidR="00000000" w:rsidRPr="00000000">
        <w:rPr>
          <w:color w:val="000000"/>
          <w:sz w:val="36"/>
          <w:szCs w:val="36"/>
          <w:rtl w:val="0"/>
        </w:rPr>
        <w:t xml:space="preserve">. </w:t>
      </w:r>
      <w:r w:rsidDel="00000000" w:rsidR="00000000" w:rsidRPr="00000000">
        <w:rPr>
          <w:color w:val="000000"/>
          <w:sz w:val="36"/>
          <w:szCs w:val="36"/>
          <w:rtl w:val="0"/>
        </w:rPr>
        <w:t xml:space="preserve">Threads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Bdr>
          <w:top w:color="000000" w:space="2" w:sz="8" w:val="single"/>
          <w:left w:color="000000" w:space="2" w:sz="8" w:val="single"/>
          <w:bottom w:color="000000" w:space="2" w:sz="8" w:val="single"/>
          <w:right w:color="000000" w:space="2" w:sz="8" w:val="single"/>
        </w:pBdr>
        <w:shd w:fill="f3f3f3" w:val="clear"/>
        <w:spacing w:after="0" w:lineRule="auto"/>
        <w:jc w:val="left"/>
        <w:rPr>
          <w:color w:val="000000"/>
        </w:rPr>
      </w:pPr>
      <w:r w:rsidDel="00000000" w:rsidR="00000000" w:rsidRPr="00000000">
        <w:rPr>
          <w:b w:val="1"/>
          <w:bCs w:val="1"/>
          <w:sz w:val="30"/>
          <w:szCs w:val="30"/>
          <w:rtl w:val="0"/>
        </w:rPr>
        <w:t xml:space="preserve">Ejercicios Prácticos</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color="000000" w:space="2" w:sz="8" w:val="single"/>
          <w:left w:color="000000" w:space="2" w:sz="8" w:val="single"/>
          <w:bottom w:color="000000" w:space="2" w:sz="8" w:val="single"/>
          <w:right w:color="000000" w:space="2" w:sz="8" w:val="single"/>
          <w:between w:space="0" w:sz="0" w:val="nil"/>
        </w:pBdr>
        <w:shd w:fill="f3f3f3" w:val="clear"/>
        <w:jc w:val="left"/>
        <w:rPr/>
      </w:pPr>
      <w:r w:rsidDel="00000000" w:rsidR="00000000" w:rsidRPr="00000000">
        <w:rPr>
          <w:color w:val="000000"/>
          <w:rtl w:val="0"/>
        </w:rPr>
        <w:t xml:space="preserve">Los ejercicios marcados con el icono </w:t>
      </w:r>
      <w:r w:rsidDel="00000000" w:rsidR="00000000" w:rsidRPr="00000000">
        <w:rPr>
          <w:b w:val="1"/>
          <w:bCs w:val="1"/>
          <w:color w:val="000000"/>
          <w:sz w:val="26"/>
          <w:szCs w:val="26"/>
          <w:rtl w:val="0"/>
        </w:rPr>
        <w:t xml:space="preserve">💻 </w:t>
      </w:r>
      <w:r w:rsidDel="00000000" w:rsidR="00000000" w:rsidRPr="00000000">
        <w:rPr>
          <w:color w:val="000000"/>
          <w:rtl w:val="0"/>
        </w:rPr>
        <w:t xml:space="preserve">son prácticos y deben realizarse en el laboratorio.  Los ejercicios prácticos de esta hoja</w:t>
      </w:r>
      <w:r w:rsidDel="00000000" w:rsidR="00000000" w:rsidRPr="00000000">
        <w:rPr>
          <w:color w:val="000000"/>
          <w:rtl w:val="0"/>
        </w:rPr>
        <w:t xml:space="preserve"> requieren el entorno de usuario básico (shell) y de desarrollo (compilador, editores y depurador). Además algunos ejercicios necesitan acceso de superusuario que está disponible en las máquinas virtuales de la asignatura.</w:t>
      </w:r>
      <w:r w:rsidDel="00000000" w:rsidR="00000000" w:rsidRPr="00000000">
        <w:rPr>
          <w:rtl w:val="0"/>
        </w:rPr>
      </w:r>
    </w:p>
    <w:p w:rsidR="00000000" w:rsidDel="00000000" w:rsidP="00000000" w:rsidRDefault="00000000" w:rsidRPr="00000000" w14:paraId="00000005">
      <w:pPr>
        <w:spacing w:after="200" w:before="200" w:lineRule="auto"/>
        <w:jc w:val="left"/>
        <w:rPr>
          <w:color w:val="000000"/>
        </w:rPr>
      </w:pPr>
      <w:r w:rsidDel="00000000" w:rsidR="00000000" w:rsidRPr="00000000">
        <w:rPr>
          <w:b w:val="1"/>
          <w:bCs w:val="1"/>
          <w:color w:val="000000"/>
          <w:sz w:val="26"/>
          <w:szCs w:val="26"/>
          <w:rtl w:val="0"/>
        </w:rPr>
        <w:t xml:space="preserve">💻 </w:t>
      </w:r>
      <w:r w:rsidDel="00000000" w:rsidR="00000000" w:rsidRPr="00000000">
        <w:rPr>
          <w:b w:val="1"/>
          <w:bCs w:val="1"/>
          <w:i w:val="1"/>
          <w:iCs w:val="1"/>
          <w:color w:val="000000"/>
          <w:rtl w:val="0"/>
        </w:rPr>
        <w:t xml:space="preserve">Ejercicio 1.</w:t>
      </w:r>
      <w:r w:rsidDel="00000000" w:rsidR="00000000" w:rsidRPr="00000000">
        <w:rPr>
          <w:i w:val="1"/>
          <w:iCs w:val="1"/>
          <w:color w:val="000000"/>
          <w:rtl w:val="0"/>
        </w:rPr>
        <w:t xml:space="preserve"> </w:t>
      </w:r>
      <w:r w:rsidDel="00000000" w:rsidR="00000000" w:rsidRPr="00000000">
        <w:rPr>
          <w:color w:val="000000"/>
          <w:rtl w:val="0"/>
        </w:rPr>
        <w:t xml:space="preserve"> Escribir un programa que cree un número de threads indicado por el primer argumento, de forma que:</w:t>
      </w:r>
    </w:p>
    <w:p w:rsidR="00000000" w:rsidDel="00000000" w:rsidP="00000000" w:rsidRDefault="00000000" w:rsidRPr="00000000" w14:paraId="00000006">
      <w:pPr>
        <w:numPr>
          <w:ilvl w:val="0"/>
          <w:numId w:val="1"/>
        </w:numPr>
        <w:spacing w:after="200" w:before="200" w:lineRule="auto"/>
        <w:ind w:left="720" w:hanging="360"/>
        <w:jc w:val="left"/>
        <w:rPr>
          <w:color w:val="000000"/>
          <w:u w:val="none"/>
        </w:rPr>
      </w:pPr>
      <w:r w:rsidDel="00000000" w:rsidR="00000000" w:rsidRPr="00000000">
        <w:rPr>
          <w:color w:val="000000"/>
          <w:rtl w:val="0"/>
        </w:rPr>
        <w:t xml:space="preserve">Cada thread se le asignará un identificador 0,1,2…  que imprimirá por la salida estándar y usará para hacer un sleep(3) de los mismos segundos.</w:t>
      </w:r>
    </w:p>
    <w:p w:rsidR="00000000" w:rsidDel="00000000" w:rsidP="00000000" w:rsidRDefault="00000000" w:rsidRPr="00000000" w14:paraId="00000007">
      <w:pPr>
        <w:numPr>
          <w:ilvl w:val="0"/>
          <w:numId w:val="1"/>
        </w:numPr>
        <w:spacing w:after="200" w:before="200" w:lineRule="auto"/>
        <w:ind w:left="720" w:hanging="360"/>
        <w:jc w:val="left"/>
        <w:rPr>
          <w:color w:val="000000"/>
          <w:u w:val="none"/>
        </w:rPr>
      </w:pPr>
      <w:r w:rsidDel="00000000" w:rsidR="00000000" w:rsidRPr="00000000">
        <w:rPr>
          <w:color w:val="000000"/>
          <w:rtl w:val="0"/>
        </w:rPr>
        <w:t xml:space="preserve">El thread principal esperará a que terminen todos los threads, mostrando el identificador del thread que termina.</w:t>
      </w:r>
    </w:p>
    <w:p w:rsidR="00000000" w:rsidDel="00000000" w:rsidP="00000000" w:rsidRDefault="00000000" w:rsidRPr="00000000" w14:paraId="00000008">
      <w:pPr>
        <w:spacing w:after="200" w:before="200" w:lineRule="auto"/>
        <w:jc w:val="left"/>
        <w:rPr>
          <w:color w:val="000000"/>
        </w:rPr>
      </w:pPr>
      <w:r w:rsidDel="00000000" w:rsidR="00000000" w:rsidRPr="00000000">
        <w:rPr>
          <w:b w:val="1"/>
          <w:bCs w:val="1"/>
          <w:color w:val="000000"/>
          <w:sz w:val="26"/>
          <w:szCs w:val="26"/>
          <w:rtl w:val="0"/>
        </w:rPr>
        <w:t xml:space="preserve">💻 </w:t>
      </w:r>
      <w:r w:rsidDel="00000000" w:rsidR="00000000" w:rsidRPr="00000000">
        <w:rPr>
          <w:b w:val="1"/>
          <w:bCs w:val="1"/>
          <w:i w:val="1"/>
          <w:iCs w:val="1"/>
          <w:color w:val="000000"/>
          <w:rtl w:val="0"/>
        </w:rPr>
        <w:t xml:space="preserve">Ejercicio 2. </w:t>
      </w:r>
      <w:r w:rsidDel="00000000" w:rsidR="00000000" w:rsidRPr="00000000">
        <w:rPr>
          <w:color w:val="000000"/>
          <w:rtl w:val="0"/>
        </w:rPr>
        <w:t xml:space="preserve">Modificar el programa anterior para que todos los threads esperen el tiempo suficiente para consultar sus identificadores en el sistema. Ejecutar el programa con 4 threads y completar la siguiente tabla con el comando ps, usar las opciones -L (mostrar threads) y la opción de formato -o con los campos adecuados. Identificar el thread principal en la tabla.</w:t>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2"/>
        <w:gridCol w:w="1805.2"/>
        <w:gridCol w:w="1805.2"/>
        <w:gridCol w:w="1805.2"/>
        <w:gridCol w:w="1805.2"/>
        <w:tblGridChange w:id="0">
          <w:tblGrid>
            <w:gridCol w:w="1805.2"/>
            <w:gridCol w:w="1805.2"/>
            <w:gridCol w:w="1805.2"/>
            <w:gridCol w:w="1805.2"/>
            <w:gridCol w:w="1805.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PID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TGID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PGID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CMD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rtl w:val="0"/>
              </w:rPr>
            </w:r>
          </w:p>
        </w:tc>
      </w:tr>
    </w:tbl>
    <w:p w:rsidR="00000000" w:rsidDel="00000000" w:rsidP="00000000" w:rsidRDefault="00000000" w:rsidRPr="00000000" w14:paraId="00000022">
      <w:pPr>
        <w:spacing w:after="0" w:before="200" w:lineRule="auto"/>
        <w:jc w:val="left"/>
        <w:rPr>
          <w:color w:val="000000"/>
        </w:rPr>
      </w:pPr>
      <w:r w:rsidDel="00000000" w:rsidR="00000000" w:rsidRPr="00000000">
        <w:rPr>
          <w:b w:val="1"/>
          <w:bCs w:val="1"/>
          <w:color w:val="000000"/>
          <w:sz w:val="26"/>
          <w:szCs w:val="26"/>
          <w:rtl w:val="0"/>
        </w:rPr>
        <w:t xml:space="preserve">💻 </w:t>
      </w:r>
      <w:r w:rsidDel="00000000" w:rsidR="00000000" w:rsidRPr="00000000">
        <w:rPr>
          <w:b w:val="1"/>
          <w:bCs w:val="1"/>
          <w:i w:val="1"/>
          <w:iCs w:val="1"/>
          <w:color w:val="000000"/>
          <w:rtl w:val="0"/>
        </w:rPr>
        <w:t xml:space="preserve">Ejercicio 3. </w:t>
      </w:r>
      <w:r w:rsidDel="00000000" w:rsidR="00000000" w:rsidRPr="00000000">
        <w:rPr>
          <w:color w:val="000000"/>
          <w:rtl w:val="0"/>
        </w:rPr>
        <w:t xml:space="preserve">Escribir un programa que realice la suma paralela de los N primeros números naturales. Los argumentos del programa fijarán:</w:t>
      </w:r>
    </w:p>
    <w:p w:rsidR="00000000" w:rsidDel="00000000" w:rsidP="00000000" w:rsidRDefault="00000000" w:rsidRPr="00000000" w14:paraId="00000023">
      <w:pPr>
        <w:numPr>
          <w:ilvl w:val="0"/>
          <w:numId w:val="4"/>
        </w:numPr>
        <w:spacing w:after="0" w:before="200" w:lineRule="auto"/>
        <w:ind w:left="720" w:hanging="360"/>
        <w:jc w:val="left"/>
        <w:rPr>
          <w:color w:val="000000"/>
        </w:rPr>
      </w:pPr>
      <w:r w:rsidDel="00000000" w:rsidR="00000000" w:rsidRPr="00000000">
        <w:rPr>
          <w:color w:val="000000"/>
          <w:rtl w:val="0"/>
        </w:rPr>
        <w:t xml:space="preserve">Primer argumento, el número de threads (N</w:t>
      </w:r>
      <w:r w:rsidDel="00000000" w:rsidR="00000000" w:rsidRPr="00000000">
        <w:rPr>
          <w:color w:val="000000"/>
          <w:vertAlign w:val="subscript"/>
          <w:rtl w:val="0"/>
        </w:rPr>
        <w:t xml:space="preserve">t</w:t>
      </w:r>
      <w:r w:rsidDel="00000000" w:rsidR="00000000" w:rsidRPr="00000000">
        <w:rPr>
          <w:color w:val="000000"/>
          <w:rtl w:val="0"/>
        </w:rPr>
        <w:t xml:space="preserve">).</w:t>
      </w:r>
    </w:p>
    <w:p w:rsidR="00000000" w:rsidDel="00000000" w:rsidP="00000000" w:rsidRDefault="00000000" w:rsidRPr="00000000" w14:paraId="00000024">
      <w:pPr>
        <w:numPr>
          <w:ilvl w:val="0"/>
          <w:numId w:val="4"/>
        </w:numPr>
        <w:spacing w:after="0" w:before="200" w:lineRule="auto"/>
        <w:ind w:left="720" w:hanging="360"/>
        <w:jc w:val="left"/>
        <w:rPr>
          <w:color w:val="000000"/>
        </w:rPr>
      </w:pPr>
      <w:r w:rsidDel="00000000" w:rsidR="00000000" w:rsidRPr="00000000">
        <w:rPr>
          <w:color w:val="000000"/>
          <w:rtl w:val="0"/>
        </w:rPr>
        <w:t xml:space="preserve">Segundo argumento, el tamaño de bloque (</w:t>
      </w:r>
      <w:r w:rsidDel="00000000" w:rsidR="00000000" w:rsidRPr="00000000">
        <w:rPr>
          <w:color w:val="000000"/>
          <w:rtl w:val="0"/>
        </w:rPr>
        <w:t xml:space="preserve">T</w:t>
      </w:r>
      <w:r w:rsidDel="00000000" w:rsidR="00000000" w:rsidRPr="00000000">
        <w:rPr>
          <w:color w:val="000000"/>
          <w:vertAlign w:val="subscript"/>
          <w:rtl w:val="0"/>
        </w:rPr>
        <w:t xml:space="preserve">b</w:t>
      </w:r>
      <w:r w:rsidDel="00000000" w:rsidR="00000000" w:rsidRPr="00000000">
        <w:rPr>
          <w:color w:val="000000"/>
          <w:rtl w:val="0"/>
        </w:rPr>
        <w:t xml:space="preserve">) que determina cuántos números sumará cada thread.</w:t>
      </w:r>
    </w:p>
    <w:p w:rsidR="00000000" w:rsidDel="00000000" w:rsidP="00000000" w:rsidRDefault="00000000" w:rsidRPr="00000000" w14:paraId="00000025">
      <w:pPr>
        <w:spacing w:after="0" w:before="200" w:lineRule="auto"/>
        <w:jc w:val="left"/>
        <w:rPr>
          <w:color w:val="000000"/>
        </w:rPr>
      </w:pPr>
      <w:r w:rsidDel="00000000" w:rsidR="00000000" w:rsidRPr="00000000">
        <w:rPr>
          <w:color w:val="000000"/>
          <w:rtl w:val="0"/>
        </w:rPr>
        <w:t xml:space="preserve">Cada thread se le asignará un identificador (i = 0,1,2…) y sumará los enteros en el rango </w:t>
      </w:r>
      <w:r w:rsidDel="00000000" w:rsidR="00000000" w:rsidRPr="00000000">
        <w:rPr>
          <w:rFonts w:ascii="Consolas" w:cs="Consolas" w:eastAsia="Consolas" w:hAnsi="Consolas"/>
          <w:color w:val="000000"/>
          <w:rtl w:val="0"/>
        </w:rPr>
        <w:t xml:space="preserve">[T</w:t>
      </w:r>
      <w:r w:rsidDel="00000000" w:rsidR="00000000" w:rsidRPr="00000000">
        <w:rPr>
          <w:rFonts w:ascii="Consolas" w:cs="Consolas" w:eastAsia="Consolas" w:hAnsi="Consolas"/>
          <w:color w:val="000000"/>
          <w:vertAlign w:val="subscript"/>
          <w:rtl w:val="0"/>
        </w:rPr>
        <w:t xml:space="preserve">b</w:t>
      </w:r>
      <w:r w:rsidDel="00000000" w:rsidR="00000000" w:rsidRPr="00000000">
        <w:rPr>
          <w:rFonts w:ascii="Consolas" w:cs="Consolas" w:eastAsia="Consolas" w:hAnsi="Consolas"/>
          <w:color w:val="000000"/>
          <w:rtl w:val="0"/>
        </w:rPr>
        <w:t xml:space="preserve">⋅i - (i+1)⋅T</w:t>
      </w:r>
      <w:r w:rsidDel="00000000" w:rsidR="00000000" w:rsidRPr="00000000">
        <w:rPr>
          <w:rFonts w:ascii="Consolas" w:cs="Consolas" w:eastAsia="Consolas" w:hAnsi="Consolas"/>
          <w:color w:val="000000"/>
          <w:vertAlign w:val="subscript"/>
          <w:rtl w:val="0"/>
        </w:rPr>
        <w:t xml:space="preserve">b </w:t>
      </w:r>
      <w:r w:rsidDel="00000000" w:rsidR="00000000" w:rsidRPr="00000000">
        <w:rPr>
          <w:rFonts w:ascii="Consolas" w:cs="Consolas" w:eastAsia="Consolas" w:hAnsi="Consolas"/>
          <w:color w:val="000000"/>
          <w:rtl w:val="0"/>
        </w:rPr>
        <w:t xml:space="preserve">- 1]</w:t>
      </w:r>
      <w:r w:rsidDel="00000000" w:rsidR="00000000" w:rsidRPr="00000000">
        <w:rPr>
          <w:color w:val="000000"/>
          <w:rtl w:val="0"/>
        </w:rPr>
        <w:t xml:space="preserve"> que </w:t>
      </w:r>
      <w:r w:rsidDel="00000000" w:rsidR="00000000" w:rsidRPr="00000000">
        <w:rPr>
          <w:color w:val="000000"/>
          <w:rtl w:val="0"/>
        </w:rPr>
        <w:t xml:space="preserve">agregará</w:t>
      </w:r>
      <w:r w:rsidDel="00000000" w:rsidR="00000000" w:rsidRPr="00000000">
        <w:rPr>
          <w:color w:val="000000"/>
          <w:rtl w:val="0"/>
        </w:rPr>
        <w:t xml:space="preserve"> en una variable compartida, </w:t>
      </w:r>
      <w:r w:rsidDel="00000000" w:rsidR="00000000" w:rsidRPr="00000000">
        <w:rPr>
          <w:rFonts w:ascii="Consolas" w:cs="Consolas" w:eastAsia="Consolas" w:hAnsi="Consolas"/>
          <w:color w:val="000000"/>
          <w:rtl w:val="0"/>
        </w:rPr>
        <w:t xml:space="preserve">suma. </w:t>
      </w:r>
      <w:r w:rsidDel="00000000" w:rsidR="00000000" w:rsidRPr="00000000">
        <w:rPr>
          <w:color w:val="000000"/>
          <w:rtl w:val="0"/>
        </w:rPr>
        <w:t xml:space="preserve">El thread principal sincronizará todos los threads y mostrará la </w:t>
      </w:r>
      <w:r w:rsidDel="00000000" w:rsidR="00000000" w:rsidRPr="00000000">
        <w:rPr>
          <w:rFonts w:ascii="Consolas" w:cs="Consolas" w:eastAsia="Consolas" w:hAnsi="Consolas"/>
          <w:color w:val="000000"/>
          <w:rtl w:val="0"/>
        </w:rPr>
        <w:t xml:space="preserve">suma</w:t>
      </w:r>
      <w:r w:rsidDel="00000000" w:rsidR="00000000" w:rsidRPr="00000000">
        <w:rPr>
          <w:color w:val="000000"/>
          <w:rtl w:val="0"/>
        </w:rPr>
        <w:t xml:space="preserve">.</w:t>
      </w:r>
    </w:p>
    <w:p w:rsidR="00000000" w:rsidDel="00000000" w:rsidP="00000000" w:rsidRDefault="00000000" w:rsidRPr="00000000" w14:paraId="00000026">
      <w:pPr>
        <w:spacing w:after="0" w:before="200" w:lineRule="auto"/>
        <w:jc w:val="left"/>
        <w:rPr>
          <w:color w:val="000000"/>
        </w:rPr>
      </w:pPr>
      <w:r w:rsidDel="00000000" w:rsidR="00000000" w:rsidRPr="00000000">
        <w:rPr>
          <w:b w:val="1"/>
          <w:bCs w:val="1"/>
          <w:color w:val="000000"/>
          <w:sz w:val="26"/>
          <w:szCs w:val="26"/>
          <w:rtl w:val="0"/>
        </w:rPr>
        <w:t xml:space="preserve">💻 </w:t>
      </w:r>
      <w:r w:rsidDel="00000000" w:rsidR="00000000" w:rsidRPr="00000000">
        <w:rPr>
          <w:b w:val="1"/>
          <w:bCs w:val="1"/>
          <w:i w:val="1"/>
          <w:iCs w:val="1"/>
          <w:color w:val="000000"/>
          <w:rtl w:val="0"/>
        </w:rPr>
        <w:t xml:space="preserve">Ejercicio 4. </w:t>
      </w:r>
      <w:r w:rsidDel="00000000" w:rsidR="00000000" w:rsidRPr="00000000">
        <w:rPr>
          <w:color w:val="000000"/>
          <w:rtl w:val="0"/>
        </w:rPr>
        <w:t xml:space="preserve">Escribir un programa con </w:t>
      </w:r>
      <w:r w:rsidDel="00000000" w:rsidR="00000000" w:rsidRPr="00000000">
        <w:rPr>
          <w:rFonts w:ascii="Consolas" w:cs="Consolas" w:eastAsia="Consolas" w:hAnsi="Consolas"/>
          <w:color w:val="000000"/>
          <w:rtl w:val="0"/>
        </w:rPr>
        <w:t xml:space="preserve">P</w:t>
      </w:r>
      <w:r w:rsidDel="00000000" w:rsidR="00000000" w:rsidRPr="00000000">
        <w:rPr>
          <w:color w:val="000000"/>
          <w:rtl w:val="0"/>
        </w:rPr>
        <w:t xml:space="preserve"> threads</w:t>
      </w:r>
      <w:r w:rsidDel="00000000" w:rsidR="00000000" w:rsidRPr="00000000">
        <w:rPr>
          <w:color w:val="000000"/>
          <w:rtl w:val="0"/>
        </w:rPr>
        <w:t xml:space="preserve"> productores (primer argumento) y </w:t>
      </w:r>
      <w:r w:rsidDel="00000000" w:rsidR="00000000" w:rsidRPr="00000000">
        <w:rPr>
          <w:rFonts w:ascii="Consolas" w:cs="Consolas" w:eastAsia="Consolas" w:hAnsi="Consolas"/>
          <w:color w:val="000000"/>
          <w:rtl w:val="0"/>
        </w:rPr>
        <w:t xml:space="preserve">C</w:t>
      </w:r>
      <w:r w:rsidDel="00000000" w:rsidR="00000000" w:rsidRPr="00000000">
        <w:rPr>
          <w:color w:val="000000"/>
          <w:rtl w:val="0"/>
        </w:rPr>
        <w:t xml:space="preserve"> threads consumidores (segundo argumento) con las siguientes características:</w:t>
      </w:r>
    </w:p>
    <w:p w:rsidR="00000000" w:rsidDel="00000000" w:rsidP="00000000" w:rsidRDefault="00000000" w:rsidRPr="00000000" w14:paraId="00000027">
      <w:pPr>
        <w:numPr>
          <w:ilvl w:val="0"/>
          <w:numId w:val="7"/>
        </w:numPr>
        <w:spacing w:after="0" w:before="200" w:lineRule="auto"/>
        <w:ind w:left="720" w:hanging="360"/>
        <w:jc w:val="left"/>
        <w:rPr>
          <w:color w:val="000000"/>
          <w:u w:val="none"/>
        </w:rPr>
      </w:pPr>
      <w:r w:rsidDel="00000000" w:rsidR="00000000" w:rsidRPr="00000000">
        <w:rPr>
          <w:color w:val="000000"/>
          <w:rtl w:val="0"/>
        </w:rPr>
        <w:t xml:space="preserve">El productor escribirá en el buffer el elemento producido y el consumidor simplemente lo imprimirá en el terminal junto con las estadísticas del buffer (</w:t>
      </w:r>
      <w:r w:rsidDel="00000000" w:rsidR="00000000" w:rsidRPr="00000000">
        <w:rPr>
          <w:rFonts w:ascii="Consolas" w:cs="Consolas" w:eastAsia="Consolas" w:hAnsi="Consolas"/>
          <w:color w:val="000000"/>
          <w:rtl w:val="0"/>
        </w:rPr>
        <w:t xml:space="preserve">in</w:t>
      </w:r>
      <w:r w:rsidDel="00000000" w:rsidR="00000000" w:rsidRPr="00000000">
        <w:rPr>
          <w:color w:val="000000"/>
          <w:rtl w:val="0"/>
        </w:rPr>
        <w:t xml:space="preserve">, </w:t>
      </w:r>
      <w:r w:rsidDel="00000000" w:rsidR="00000000" w:rsidRPr="00000000">
        <w:rPr>
          <w:rFonts w:ascii="Consolas" w:cs="Consolas" w:eastAsia="Consolas" w:hAnsi="Consolas"/>
          <w:color w:val="000000"/>
          <w:rtl w:val="0"/>
        </w:rPr>
        <w:t xml:space="preserve">out</w:t>
      </w:r>
      <w:r w:rsidDel="00000000" w:rsidR="00000000" w:rsidRPr="00000000">
        <w:rPr>
          <w:color w:val="000000"/>
          <w:rtl w:val="0"/>
        </w:rPr>
        <w:t xml:space="preserve"> y </w:t>
      </w:r>
      <w:r w:rsidDel="00000000" w:rsidR="00000000" w:rsidRPr="00000000">
        <w:rPr>
          <w:rFonts w:ascii="Consolas" w:cs="Consolas" w:eastAsia="Consolas" w:hAnsi="Consolas"/>
          <w:color w:val="000000"/>
          <w:rtl w:val="0"/>
        </w:rPr>
        <w:t xml:space="preserve">count</w:t>
      </w:r>
      <w:r w:rsidDel="00000000" w:rsidR="00000000" w:rsidRPr="00000000">
        <w:rPr>
          <w:color w:val="000000"/>
          <w:rtl w:val="0"/>
        </w:rPr>
        <w:t xml:space="preserve">). Los tiempos de producción y consumición serán de 1 y 2 segundos respectivamente.</w:t>
      </w:r>
    </w:p>
    <w:p w:rsidR="00000000" w:rsidDel="00000000" w:rsidP="00000000" w:rsidRDefault="00000000" w:rsidRPr="00000000" w14:paraId="00000028">
      <w:pPr>
        <w:numPr>
          <w:ilvl w:val="0"/>
          <w:numId w:val="7"/>
        </w:numPr>
        <w:spacing w:after="200" w:before="200" w:lineRule="auto"/>
        <w:ind w:left="720" w:hanging="360"/>
        <w:jc w:val="left"/>
        <w:rPr>
          <w:color w:val="000000"/>
          <w:u w:val="none"/>
        </w:rPr>
      </w:pPr>
      <w:r w:rsidDel="00000000" w:rsidR="00000000" w:rsidRPr="00000000">
        <w:rPr>
          <w:color w:val="000000"/>
          <w:rtl w:val="0"/>
        </w:rPr>
        <w:t xml:space="preserve">El buffer compartido será un array circular de tamaño fijo que estará representado por una estructura similar a la siguiente:</w:t>
      </w:r>
    </w:p>
    <w:tbl>
      <w:tblPr>
        <w:tblStyle w:val="Table2"/>
        <w:tblW w:w="8306.0" w:type="dxa"/>
        <w:jc w:val="left"/>
        <w:tblInd w:w="720.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4153"/>
        <w:gridCol w:w="4153"/>
        <w:tblGridChange w:id="0">
          <w:tblGrid>
            <w:gridCol w:w="4153"/>
            <w:gridCol w:w="4153"/>
          </w:tblGrid>
        </w:tblGridChange>
      </w:tblGrid>
      <w:tr>
        <w:trPr>
          <w:cantSplit w:val="0"/>
          <w:trHeight w:val="2610" w:hRule="atLeast"/>
          <w:tblHeader w:val="0"/>
        </w:trPr>
        <w:tc>
          <w:tcPr>
            <w:tcBorders>
              <w:right w:color="434343"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0000"/>
              </w:rPr>
            </w:pPr>
            <w:r w:rsidDel="00000000" w:rsidR="00000000" w:rsidRPr="00000000">
              <w:rPr>
                <w:color w:val="000000"/>
              </w:rPr>
              <mc:AlternateContent>
                <mc:Choice Requires="wpg">
                  <w:drawing>
                    <wp:inline distB="114300" distT="114300" distL="114300" distR="114300">
                      <wp:extent cx="2386013" cy="1202302"/>
                      <wp:effectExtent b="0" l="0" r="0" t="0"/>
                      <wp:docPr id="1" name=""/>
                      <a:graphic>
                        <a:graphicData uri="http://schemas.microsoft.com/office/word/2010/wordprocessingGroup">
                          <wpg:wgp>
                            <wpg:cNvGrpSpPr/>
                            <wpg:grpSpPr>
                              <a:xfrm>
                                <a:off x="64800" y="276150"/>
                                <a:ext cx="2386013" cy="1202302"/>
                                <a:chOff x="64800" y="276150"/>
                                <a:chExt cx="3660800" cy="1829425"/>
                              </a:xfrm>
                            </wpg:grpSpPr>
                            <wps:wsp>
                              <wps:cNvSpPr/>
                              <wps:cNvPr id="2" name="Shape 2"/>
                              <wps:spPr>
                                <a:xfrm>
                                  <a:off x="69575" y="1012325"/>
                                  <a:ext cx="304800" cy="304800"/>
                                </a:xfrm>
                                <a:prstGeom prst="rect">
                                  <a:avLst/>
                                </a:prstGeom>
                                <a:solidFill>
                                  <a:srgbClr val="D9EAD3"/>
                                </a:solidFill>
                                <a:ln cap="flat" cmpd="sng" w="9525">
                                  <a:solidFill>
                                    <a:srgbClr val="43434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 name="Shape 3"/>
                              <wps:spPr>
                                <a:xfrm>
                                  <a:off x="374375" y="1012325"/>
                                  <a:ext cx="304800" cy="304800"/>
                                </a:xfrm>
                                <a:prstGeom prst="rect">
                                  <a:avLst/>
                                </a:prstGeom>
                                <a:solidFill>
                                  <a:srgbClr val="D9EAD3"/>
                                </a:solidFill>
                                <a:ln cap="flat" cmpd="sng" w="9525">
                                  <a:solidFill>
                                    <a:srgbClr val="43434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4" name="Shape 4"/>
                              <wps:spPr>
                                <a:xfrm>
                                  <a:off x="679175" y="1012325"/>
                                  <a:ext cx="304800" cy="304800"/>
                                </a:xfrm>
                                <a:prstGeom prst="rect">
                                  <a:avLst/>
                                </a:prstGeom>
                                <a:solidFill>
                                  <a:srgbClr val="A2C4C9"/>
                                </a:solidFill>
                                <a:ln cap="flat" cmpd="sng" w="9525">
                                  <a:solidFill>
                                    <a:srgbClr val="43434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5" name="Shape 5"/>
                              <wps:spPr>
                                <a:xfrm>
                                  <a:off x="983975" y="1012325"/>
                                  <a:ext cx="304800" cy="304800"/>
                                </a:xfrm>
                                <a:prstGeom prst="rect">
                                  <a:avLst/>
                                </a:prstGeom>
                                <a:solidFill>
                                  <a:srgbClr val="A2C4C9"/>
                                </a:solidFill>
                                <a:ln cap="flat" cmpd="sng" w="9525">
                                  <a:solidFill>
                                    <a:srgbClr val="43434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6" name="Shape 6"/>
                              <wps:spPr>
                                <a:xfrm>
                                  <a:off x="1288775" y="1012325"/>
                                  <a:ext cx="304800" cy="304800"/>
                                </a:xfrm>
                                <a:prstGeom prst="rect">
                                  <a:avLst/>
                                </a:prstGeom>
                                <a:solidFill>
                                  <a:srgbClr val="A2C4C9"/>
                                </a:solidFill>
                                <a:ln cap="flat" cmpd="sng" w="9525">
                                  <a:solidFill>
                                    <a:srgbClr val="43434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7" name="Shape 7"/>
                              <wps:spPr>
                                <a:xfrm>
                                  <a:off x="1593575" y="1012325"/>
                                  <a:ext cx="304800" cy="304800"/>
                                </a:xfrm>
                                <a:prstGeom prst="rect">
                                  <a:avLst/>
                                </a:prstGeom>
                                <a:solidFill>
                                  <a:srgbClr val="A2C4C9"/>
                                </a:solidFill>
                                <a:ln cap="flat" cmpd="sng" w="9525">
                                  <a:solidFill>
                                    <a:srgbClr val="43434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8" name="Shape 8"/>
                              <wps:spPr>
                                <a:xfrm>
                                  <a:off x="1892025" y="1012325"/>
                                  <a:ext cx="304800" cy="304800"/>
                                </a:xfrm>
                                <a:prstGeom prst="rect">
                                  <a:avLst/>
                                </a:prstGeom>
                                <a:solidFill>
                                  <a:srgbClr val="A2C4C9"/>
                                </a:solidFill>
                                <a:ln cap="flat" cmpd="sng" w="9525">
                                  <a:solidFill>
                                    <a:srgbClr val="43434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9" name="Shape 9"/>
                              <wps:spPr>
                                <a:xfrm>
                                  <a:off x="2196825" y="1012325"/>
                                  <a:ext cx="304800" cy="304800"/>
                                </a:xfrm>
                                <a:prstGeom prst="rect">
                                  <a:avLst/>
                                </a:prstGeom>
                                <a:solidFill>
                                  <a:srgbClr val="A2C4C9"/>
                                </a:solidFill>
                                <a:ln cap="flat" cmpd="sng" w="9525">
                                  <a:solidFill>
                                    <a:srgbClr val="43434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0" name="Shape 10"/>
                              <wps:spPr>
                                <a:xfrm>
                                  <a:off x="2501625" y="1012325"/>
                                  <a:ext cx="304800" cy="304800"/>
                                </a:xfrm>
                                <a:prstGeom prst="rect">
                                  <a:avLst/>
                                </a:prstGeom>
                                <a:solidFill>
                                  <a:srgbClr val="D9EAD3"/>
                                </a:solidFill>
                                <a:ln cap="flat" cmpd="sng" w="9525">
                                  <a:solidFill>
                                    <a:srgbClr val="43434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1" name="Shape 11"/>
                              <wps:spPr>
                                <a:xfrm>
                                  <a:off x="2806425" y="1012325"/>
                                  <a:ext cx="304800" cy="304800"/>
                                </a:xfrm>
                                <a:prstGeom prst="rect">
                                  <a:avLst/>
                                </a:prstGeom>
                                <a:solidFill>
                                  <a:srgbClr val="D9EAD3"/>
                                </a:solidFill>
                                <a:ln cap="flat" cmpd="sng" w="9525">
                                  <a:solidFill>
                                    <a:srgbClr val="43434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2" name="Shape 12"/>
                              <wps:spPr>
                                <a:xfrm>
                                  <a:off x="3111225" y="1012325"/>
                                  <a:ext cx="304800" cy="304800"/>
                                </a:xfrm>
                                <a:prstGeom prst="rect">
                                  <a:avLst/>
                                </a:prstGeom>
                                <a:solidFill>
                                  <a:srgbClr val="D9EAD3"/>
                                </a:solidFill>
                                <a:ln cap="flat" cmpd="sng" w="9525">
                                  <a:solidFill>
                                    <a:srgbClr val="43434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3" name="Shape 13"/>
                              <wps:spPr>
                                <a:xfrm>
                                  <a:off x="3416025" y="1012325"/>
                                  <a:ext cx="304800" cy="304800"/>
                                </a:xfrm>
                                <a:prstGeom prst="rect">
                                  <a:avLst/>
                                </a:prstGeom>
                                <a:solidFill>
                                  <a:srgbClr val="D9EAD3"/>
                                </a:solidFill>
                                <a:ln cap="flat" cmpd="sng" w="9525">
                                  <a:solidFill>
                                    <a:srgbClr val="43434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flipH="1">
                                  <a:off x="825275" y="1317125"/>
                                  <a:ext cx="6300" cy="489000"/>
                                </a:xfrm>
                                <a:prstGeom prst="straightConnector1">
                                  <a:avLst/>
                                </a:prstGeom>
                                <a:noFill/>
                                <a:ln cap="flat" cmpd="sng" w="9525">
                                  <a:solidFill>
                                    <a:srgbClr val="434343"/>
                                  </a:solidFill>
                                  <a:prstDash val="solid"/>
                                  <a:round/>
                                  <a:headEnd len="med" w="med" type="triangle"/>
                                  <a:tailEnd len="med" w="med" type="none"/>
                                </a:ln>
                              </wps:spPr>
                              <wps:bodyPr anchorCtr="0" anchor="ctr" bIns="91425" lIns="91425" spcFirstLastPara="1" rIns="91425" wrap="square" tIns="91425">
                                <a:noAutofit/>
                              </wps:bodyPr>
                            </wps:wsp>
                            <wps:wsp>
                              <wps:cNvCnPr/>
                              <wps:spPr>
                                <a:xfrm rot="10800000">
                                  <a:off x="2654025" y="586925"/>
                                  <a:ext cx="0" cy="425400"/>
                                </a:xfrm>
                                <a:prstGeom prst="straightConnector1">
                                  <a:avLst/>
                                </a:prstGeom>
                                <a:noFill/>
                                <a:ln cap="flat" cmpd="sng" w="9525">
                                  <a:solidFill>
                                    <a:srgbClr val="434343"/>
                                  </a:solidFill>
                                  <a:prstDash val="solid"/>
                                  <a:round/>
                                  <a:headEnd len="med" w="med" type="triangle"/>
                                  <a:tailEnd len="med" w="med" type="none"/>
                                </a:ln>
                              </wps:spPr>
                              <wps:bodyPr anchorCtr="0" anchor="ctr" bIns="91425" lIns="91425" spcFirstLastPara="1" rIns="91425" wrap="square" tIns="91425">
                                <a:noAutofit/>
                              </wps:bodyPr>
                            </wps:wsp>
                            <wps:wsp>
                              <wps:cNvSpPr txBox="1"/>
                              <wps:cNvPr id="16" name="Shape 16"/>
                              <wps:spPr>
                                <a:xfrm>
                                  <a:off x="1092726" y="276150"/>
                                  <a:ext cx="1941900" cy="400200"/>
                                </a:xfrm>
                                <a:prstGeom prst="rect">
                                  <a:avLst/>
                                </a:prstGeom>
                                <a:noFill/>
                                <a:ln>
                                  <a:noFill/>
                                </a:ln>
                              </wps:spPr>
                              <wps:txbx>
                                <w:txbxContent>
                                  <w:p w:rsidR="00000000" w:rsidDel="00000000" w:rsidP="00000000" w:rsidRDefault="00000000" w:rsidRPr="00000000">
                                    <w:pPr>
                                      <w:spacing w:after="0" w:before="200" w:line="240"/>
                                      <w:ind w:left="0" w:right="0" w:firstLine="0"/>
                                      <w:jc w:val="left"/>
                                      <w:textDirection w:val="btLr"/>
                                    </w:pPr>
                                    <w:r w:rsidDel="00000000" w:rsidR="00000000" w:rsidRPr="00000000">
                                      <w:rPr>
                                        <w:rFonts w:ascii="Consolas" w:cs="Consolas" w:eastAsia="Consolas" w:hAnsi="Consolas"/>
                                        <w:b w:val="0"/>
                                        <w:i w:val="0"/>
                                        <w:smallCaps w:val="0"/>
                                        <w:strike w:val="0"/>
                                        <w:color w:val="000000"/>
                                        <w:sz w:val="28"/>
                                        <w:vertAlign w:val="baseline"/>
                                      </w:rPr>
                                      <w:t xml:space="preserve">in</w:t>
                                    </w:r>
                                    <w:r w:rsidDel="00000000" w:rsidR="00000000" w:rsidRPr="00000000">
                                      <w:rPr>
                                        <w:rFonts w:ascii="Inter" w:cs="Inter" w:eastAsia="Inter" w:hAnsi="Inter"/>
                                        <w:b w:val="0"/>
                                        <w:i w:val="0"/>
                                        <w:smallCaps w:val="0"/>
                                        <w:strike w:val="0"/>
                                        <w:color w:val="000000"/>
                                        <w:sz w:val="28"/>
                                        <w:vertAlign w:val="baseline"/>
                                      </w:rPr>
                                      <w:t xml:space="preserve">, puntero escritura</w:t>
                                    </w:r>
                                  </w:p>
                                </w:txbxContent>
                              </wps:txbx>
                              <wps:bodyPr anchorCtr="0" anchor="t" bIns="91425" lIns="91425" spcFirstLastPara="1" rIns="91425" wrap="square" tIns="91425">
                                <a:spAutoFit/>
                              </wps:bodyPr>
                            </wps:wsp>
                            <wps:wsp>
                              <wps:cNvSpPr txBox="1"/>
                              <wps:cNvPr id="17" name="Shape 17"/>
                              <wps:spPr>
                                <a:xfrm>
                                  <a:off x="598532" y="1705375"/>
                                  <a:ext cx="1891200" cy="400200"/>
                                </a:xfrm>
                                <a:prstGeom prst="rect">
                                  <a:avLst/>
                                </a:prstGeom>
                                <a:noFill/>
                                <a:ln>
                                  <a:noFill/>
                                </a:ln>
                              </wps:spPr>
                              <wps:txbx>
                                <w:txbxContent>
                                  <w:p w:rsidR="00000000" w:rsidDel="00000000" w:rsidP="00000000" w:rsidRDefault="00000000" w:rsidRPr="00000000">
                                    <w:pPr>
                                      <w:spacing w:after="0" w:before="200" w:line="240"/>
                                      <w:ind w:left="0" w:right="0" w:firstLine="0"/>
                                      <w:jc w:val="left"/>
                                      <w:textDirection w:val="btLr"/>
                                    </w:pPr>
                                    <w:r w:rsidDel="00000000" w:rsidR="00000000" w:rsidRPr="00000000">
                                      <w:rPr>
                                        <w:rFonts w:ascii="Consolas" w:cs="Consolas" w:eastAsia="Consolas" w:hAnsi="Consolas"/>
                                        <w:b w:val="0"/>
                                        <w:i w:val="0"/>
                                        <w:smallCaps w:val="0"/>
                                        <w:strike w:val="0"/>
                                        <w:color w:val="000000"/>
                                        <w:sz w:val="28"/>
                                        <w:vertAlign w:val="baseline"/>
                                      </w:rPr>
                                      <w:t xml:space="preserve">out</w:t>
                                    </w:r>
                                    <w:r w:rsidDel="00000000" w:rsidR="00000000" w:rsidRPr="00000000">
                                      <w:rPr>
                                        <w:rFonts w:ascii="Ubuntu" w:cs="Ubuntu" w:eastAsia="Ubuntu" w:hAnsi="Ubuntu"/>
                                        <w:b w:val="0"/>
                                        <w:i w:val="0"/>
                                        <w:smallCaps w:val="0"/>
                                        <w:strike w:val="0"/>
                                        <w:color w:val="000000"/>
                                        <w:sz w:val="28"/>
                                        <w:vertAlign w:val="baseline"/>
                                      </w:rPr>
                                      <w:t xml:space="preserve">, puntero lectura</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2386013" cy="1202302"/>
                      <wp:effectExtent b="0" l="0" r="0" 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2386013" cy="1202302"/>
                              </a:xfrm>
                              <a:prstGeom prst="rect"/>
                              <a:ln/>
                            </pic:spPr>
                          </pic:pic>
                        </a:graphicData>
                      </a:graphic>
                    </wp:inline>
                  </w:drawing>
                </mc:Fallback>
              </mc:AlternateContent>
            </w:r>
            <w:r w:rsidDel="00000000" w:rsidR="00000000" w:rsidRPr="00000000">
              <w:rPr>
                <w:rtl w:val="0"/>
              </w:rPr>
            </w:r>
          </w:p>
        </w:tc>
        <w:tc>
          <w:tcPr>
            <w:tcBorders>
              <w:top w:color="434343" w:space="0" w:sz="8" w:val="single"/>
              <w:left w:color="434343" w:space="0" w:sz="8" w:val="single"/>
              <w:bottom w:color="434343" w:space="0" w:sz="8" w:val="single"/>
              <w:right w:color="434343"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color w:val="000000"/>
                <w:sz w:val="24"/>
                <w:szCs w:val="24"/>
              </w:rPr>
            </w:pPr>
            <w:r w:rsidDel="00000000" w:rsidR="00000000" w:rsidRPr="00000000">
              <w:rPr>
                <w:rFonts w:ascii="Consolas" w:cs="Consolas" w:eastAsia="Consolas" w:hAnsi="Consolas"/>
                <w:b w:val="1"/>
                <w:bCs w:val="1"/>
                <w:color w:val="000000"/>
                <w:sz w:val="24"/>
                <w:szCs w:val="24"/>
                <w:rtl w:val="0"/>
              </w:rPr>
              <w:t xml:space="preserve">typedef</w:t>
            </w:r>
            <w:r w:rsidDel="00000000" w:rsidR="00000000" w:rsidRPr="00000000">
              <w:rPr>
                <w:rFonts w:ascii="Consolas" w:cs="Consolas" w:eastAsia="Consolas" w:hAnsi="Consolas"/>
                <w:color w:val="000000"/>
                <w:sz w:val="24"/>
                <w:szCs w:val="24"/>
                <w:rtl w:val="0"/>
              </w:rPr>
              <w:t xml:space="preserve"> struct _buffer</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b w:val="1"/>
                <w:bCs w:val="1"/>
                <w:color w:val="000000"/>
                <w:sz w:val="24"/>
                <w:szCs w:val="24"/>
                <w:rtl w:val="0"/>
              </w:rPr>
              <w:t xml:space="preserve">int</w:t>
            </w:r>
            <w:r w:rsidDel="00000000" w:rsidR="00000000" w:rsidRPr="00000000">
              <w:rPr>
                <w:rFonts w:ascii="Consolas" w:cs="Consolas" w:eastAsia="Consolas" w:hAnsi="Consolas"/>
                <w:color w:val="000000"/>
                <w:sz w:val="24"/>
                <w:szCs w:val="24"/>
                <w:rtl w:val="0"/>
              </w:rPr>
              <w:t xml:space="preserve"> count;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b w:val="1"/>
                <w:bCs w:val="1"/>
                <w:color w:val="000000"/>
                <w:sz w:val="24"/>
                <w:szCs w:val="24"/>
                <w:rtl w:val="0"/>
              </w:rPr>
              <w:t xml:space="preserve">int</w:t>
            </w:r>
            <w:r w:rsidDel="00000000" w:rsidR="00000000" w:rsidRPr="00000000">
              <w:rPr>
                <w:rFonts w:ascii="Consolas" w:cs="Consolas" w:eastAsia="Consolas" w:hAnsi="Consolas"/>
                <w:color w:val="000000"/>
                <w:sz w:val="24"/>
                <w:szCs w:val="24"/>
                <w:rtl w:val="0"/>
              </w:rPr>
              <w:t xml:space="preserve"> in;</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b w:val="1"/>
                <w:bCs w:val="1"/>
                <w:color w:val="000000"/>
                <w:sz w:val="24"/>
                <w:szCs w:val="24"/>
                <w:rtl w:val="0"/>
              </w:rPr>
              <w:t xml:space="preserve">int</w:t>
            </w:r>
            <w:r w:rsidDel="00000000" w:rsidR="00000000" w:rsidRPr="00000000">
              <w:rPr>
                <w:rFonts w:ascii="Consolas" w:cs="Consolas" w:eastAsia="Consolas" w:hAnsi="Consolas"/>
                <w:color w:val="000000"/>
                <w:sz w:val="24"/>
                <w:szCs w:val="24"/>
                <w:rtl w:val="0"/>
              </w:rPr>
              <w:t xml:space="preserve"> out;</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color w:val="000000"/>
                <w:sz w:val="24"/>
                <w:szCs w:val="24"/>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b w:val="1"/>
                <w:bCs w:val="1"/>
                <w:color w:val="000000"/>
                <w:sz w:val="24"/>
                <w:szCs w:val="24"/>
                <w:rtl w:val="0"/>
              </w:rPr>
              <w:t xml:space="preserve">int</w:t>
            </w:r>
            <w:r w:rsidDel="00000000" w:rsidR="00000000" w:rsidRPr="00000000">
              <w:rPr>
                <w:rFonts w:ascii="Consolas" w:cs="Consolas" w:eastAsia="Consolas" w:hAnsi="Consolas"/>
                <w:color w:val="000000"/>
                <w:sz w:val="24"/>
                <w:szCs w:val="24"/>
                <w:rtl w:val="0"/>
              </w:rPr>
              <w:t xml:space="preserve"> data[BUFFER_SIZE];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buffer_t;</w:t>
            </w:r>
          </w:p>
        </w:tc>
      </w:tr>
    </w:tbl>
    <w:p w:rsidR="00000000" w:rsidDel="00000000" w:rsidP="00000000" w:rsidRDefault="00000000" w:rsidRPr="00000000" w14:paraId="00000032">
      <w:pPr>
        <w:numPr>
          <w:ilvl w:val="0"/>
          <w:numId w:val="7"/>
        </w:numPr>
        <w:spacing w:after="0" w:afterAutospacing="0" w:before="200" w:lineRule="auto"/>
        <w:ind w:left="720" w:hanging="360"/>
        <w:jc w:val="left"/>
        <w:rPr>
          <w:color w:val="000000"/>
          <w:u w:val="none"/>
        </w:rPr>
      </w:pPr>
      <w:r w:rsidDel="00000000" w:rsidR="00000000" w:rsidRPr="00000000">
        <w:rPr>
          <w:color w:val="000000"/>
          <w:rtl w:val="0"/>
        </w:rPr>
        <w:t xml:space="preserve">Implementar el sistema con dos variables de condición que estarán asociadas a los siguientes  predicados: </w:t>
      </w:r>
    </w:p>
    <w:p w:rsidR="00000000" w:rsidDel="00000000" w:rsidP="00000000" w:rsidRDefault="00000000" w:rsidRPr="00000000" w14:paraId="00000033">
      <w:pPr>
        <w:numPr>
          <w:ilvl w:val="1"/>
          <w:numId w:val="7"/>
        </w:numPr>
        <w:spacing w:after="0" w:afterAutospacing="0" w:before="0" w:beforeAutospacing="0" w:lineRule="auto"/>
        <w:ind w:left="1440" w:hanging="360"/>
        <w:jc w:val="left"/>
        <w:rPr>
          <w:color w:val="000000"/>
          <w:u w:val="none"/>
        </w:rPr>
      </w:pPr>
      <w:r w:rsidDel="00000000" w:rsidR="00000000" w:rsidRPr="00000000">
        <w:rPr>
          <w:color w:val="000000"/>
          <w:rtl w:val="0"/>
        </w:rPr>
        <w:t xml:space="preserve">Thread consumidor: </w:t>
      </w:r>
      <w:r w:rsidDel="00000000" w:rsidR="00000000" w:rsidRPr="00000000">
        <w:rPr>
          <w:i w:val="1"/>
          <w:iCs w:val="1"/>
          <w:color w:val="000000"/>
          <w:rtl w:val="0"/>
        </w:rPr>
        <w:t xml:space="preserve">“</w:t>
      </w:r>
      <w:r w:rsidDel="00000000" w:rsidR="00000000" w:rsidRPr="00000000">
        <w:rPr>
          <w:i w:val="1"/>
          <w:iCs w:val="1"/>
          <w:color w:val="000000"/>
          <w:rtl w:val="0"/>
        </w:rPr>
        <w:t xml:space="preserve">puedo</w:t>
      </w:r>
      <w:r w:rsidDel="00000000" w:rsidR="00000000" w:rsidRPr="00000000">
        <w:rPr>
          <w:i w:val="1"/>
          <w:iCs w:val="1"/>
          <w:color w:val="000000"/>
          <w:rtl w:val="0"/>
        </w:rPr>
        <w:t xml:space="preserve"> consumir”</w:t>
      </w:r>
      <w:r w:rsidDel="00000000" w:rsidR="00000000" w:rsidRPr="00000000">
        <w:rPr>
          <w:color w:val="000000"/>
          <w:rtl w:val="0"/>
        </w:rPr>
        <w:t xml:space="preserve">, </w:t>
      </w:r>
      <w:r w:rsidDel="00000000" w:rsidR="00000000" w:rsidRPr="00000000">
        <w:rPr>
          <w:rFonts w:ascii="Consolas" w:cs="Consolas" w:eastAsia="Consolas" w:hAnsi="Consolas"/>
          <w:color w:val="000000"/>
          <w:rtl w:val="0"/>
        </w:rPr>
        <w:t xml:space="preserve">count &gt; 0</w:t>
      </w:r>
    </w:p>
    <w:p w:rsidR="00000000" w:rsidDel="00000000" w:rsidP="00000000" w:rsidRDefault="00000000" w:rsidRPr="00000000" w14:paraId="00000034">
      <w:pPr>
        <w:numPr>
          <w:ilvl w:val="1"/>
          <w:numId w:val="7"/>
        </w:numPr>
        <w:spacing w:after="0" w:before="0" w:beforeAutospacing="0" w:lineRule="auto"/>
        <w:ind w:left="1440" w:hanging="360"/>
        <w:jc w:val="left"/>
        <w:rPr>
          <w:color w:val="000000"/>
          <w:u w:val="none"/>
        </w:rPr>
      </w:pPr>
      <w:r w:rsidDel="00000000" w:rsidR="00000000" w:rsidRPr="00000000">
        <w:rPr>
          <w:color w:val="000000"/>
          <w:rtl w:val="0"/>
        </w:rPr>
        <w:t xml:space="preserve">Thread producir: </w:t>
      </w:r>
      <w:r w:rsidDel="00000000" w:rsidR="00000000" w:rsidRPr="00000000">
        <w:rPr>
          <w:i w:val="1"/>
          <w:iCs w:val="1"/>
          <w:color w:val="000000"/>
          <w:rtl w:val="0"/>
        </w:rPr>
        <w:t xml:space="preserve">“puedo producir”</w:t>
      </w:r>
      <w:r w:rsidDel="00000000" w:rsidR="00000000" w:rsidRPr="00000000">
        <w:rPr>
          <w:color w:val="000000"/>
          <w:rtl w:val="0"/>
        </w:rPr>
        <w:t xml:space="preserve">,  </w:t>
      </w:r>
      <w:r w:rsidDel="00000000" w:rsidR="00000000" w:rsidRPr="00000000">
        <w:rPr>
          <w:rFonts w:ascii="Consolas" w:cs="Consolas" w:eastAsia="Consolas" w:hAnsi="Consolas"/>
          <w:color w:val="000000"/>
          <w:rtl w:val="0"/>
        </w:rPr>
        <w:t xml:space="preserve">count &lt; BUFFER_SIZE</w:t>
      </w:r>
      <w:r w:rsidDel="00000000" w:rsidR="00000000" w:rsidRPr="00000000">
        <w:rPr>
          <w:color w:val="000000"/>
          <w:rtl w:val="0"/>
        </w:rPr>
        <w:t xml:space="preserve"> </w:t>
      </w:r>
    </w:p>
    <w:p w:rsidR="00000000" w:rsidDel="00000000" w:rsidP="00000000" w:rsidRDefault="00000000" w:rsidRPr="00000000" w14:paraId="00000035">
      <w:pPr>
        <w:numPr>
          <w:ilvl w:val="0"/>
          <w:numId w:val="7"/>
        </w:numPr>
        <w:spacing w:after="0" w:before="200" w:lineRule="auto"/>
        <w:ind w:left="720" w:hanging="360"/>
        <w:jc w:val="left"/>
        <w:rPr>
          <w:color w:val="000000"/>
          <w:u w:val="none"/>
        </w:rPr>
      </w:pPr>
      <w:r w:rsidDel="00000000" w:rsidR="00000000" w:rsidRPr="00000000">
        <w:rPr>
          <w:color w:val="000000"/>
          <w:rtl w:val="0"/>
        </w:rPr>
        <w:t xml:space="preserve">Cada productor producirá un número fijo de elementos (NUM_ELEMENTS).</w:t>
      </w:r>
    </w:p>
    <w:p w:rsidR="00000000" w:rsidDel="00000000" w:rsidP="00000000" w:rsidRDefault="00000000" w:rsidRPr="00000000" w14:paraId="00000036">
      <w:pPr>
        <w:spacing w:before="200" w:lineRule="auto"/>
        <w:jc w:val="left"/>
        <w:rPr>
          <w:color w:val="000000"/>
        </w:rPr>
      </w:pPr>
      <w:r w:rsidDel="00000000" w:rsidR="00000000" w:rsidRPr="00000000">
        <w:rPr>
          <w:b w:val="1"/>
          <w:bCs w:val="1"/>
          <w:color w:val="000000"/>
          <w:sz w:val="26"/>
          <w:szCs w:val="26"/>
          <w:rtl w:val="0"/>
        </w:rPr>
        <w:t xml:space="preserve">💻 </w:t>
      </w:r>
      <w:r w:rsidDel="00000000" w:rsidR="00000000" w:rsidRPr="00000000">
        <w:rPr>
          <w:b w:val="1"/>
          <w:bCs w:val="1"/>
          <w:i w:val="1"/>
          <w:iCs w:val="1"/>
          <w:color w:val="000000"/>
          <w:rtl w:val="0"/>
        </w:rPr>
        <w:t xml:space="preserve">Ejercicio 5. </w:t>
      </w:r>
      <w:r w:rsidDel="00000000" w:rsidR="00000000" w:rsidRPr="00000000">
        <w:rPr>
          <w:color w:val="000000"/>
          <w:rtl w:val="0"/>
        </w:rPr>
        <w:t xml:space="preserve">Añadir una condición de finalización al ejercicio 4 usando el</w:t>
      </w:r>
      <w:r w:rsidDel="00000000" w:rsidR="00000000" w:rsidRPr="00000000">
        <w:rPr>
          <w:b w:val="1"/>
          <w:bCs w:val="1"/>
          <w:color w:val="000000"/>
          <w:rtl w:val="0"/>
        </w:rPr>
        <w:t xml:space="preserve"> patŕon centinela o </w:t>
      </w:r>
      <w:r w:rsidDel="00000000" w:rsidR="00000000" w:rsidRPr="00000000">
        <w:rPr>
          <w:b w:val="1"/>
          <w:bCs w:val="1"/>
          <w:i w:val="1"/>
          <w:iCs w:val="1"/>
          <w:color w:val="000000"/>
          <w:rtl w:val="0"/>
        </w:rPr>
        <w:t xml:space="preserve">píldora envenenada</w:t>
      </w:r>
      <w:r w:rsidDel="00000000" w:rsidR="00000000" w:rsidRPr="00000000">
        <w:rPr>
          <w:color w:val="000000"/>
          <w:rtl w:val="0"/>
        </w:rPr>
        <w:t xml:space="preserve">, de la siguiente forma:</w:t>
      </w:r>
    </w:p>
    <w:p w:rsidR="00000000" w:rsidDel="00000000" w:rsidP="00000000" w:rsidRDefault="00000000" w:rsidRPr="00000000" w14:paraId="00000037">
      <w:pPr>
        <w:numPr>
          <w:ilvl w:val="0"/>
          <w:numId w:val="2"/>
        </w:numPr>
        <w:spacing w:after="200" w:before="200" w:lineRule="auto"/>
        <w:ind w:left="720" w:hanging="360"/>
        <w:jc w:val="left"/>
        <w:rPr>
          <w:color w:val="000000"/>
          <w:u w:val="none"/>
        </w:rPr>
      </w:pPr>
      <w:r w:rsidDel="00000000" w:rsidR="00000000" w:rsidRPr="00000000">
        <w:rPr>
          <w:color w:val="000000"/>
          <w:rtl w:val="0"/>
        </w:rPr>
        <w:t xml:space="preserve">El thread principal sincronizará la ejecución de todos los productores para asegurarse de que todos los elementos se han producido.</w:t>
      </w:r>
    </w:p>
    <w:p w:rsidR="00000000" w:rsidDel="00000000" w:rsidP="00000000" w:rsidRDefault="00000000" w:rsidRPr="00000000" w14:paraId="00000038">
      <w:pPr>
        <w:numPr>
          <w:ilvl w:val="0"/>
          <w:numId w:val="2"/>
        </w:numPr>
        <w:spacing w:before="200" w:lineRule="auto"/>
        <w:ind w:left="720" w:hanging="360"/>
        <w:jc w:val="left"/>
        <w:rPr>
          <w:color w:val="000000"/>
          <w:u w:val="none"/>
        </w:rPr>
      </w:pPr>
      <w:r w:rsidDel="00000000" w:rsidR="00000000" w:rsidRPr="00000000">
        <w:rPr>
          <w:color w:val="000000"/>
          <w:rtl w:val="0"/>
        </w:rPr>
        <w:t xml:space="preserve">A continuación escribirá los elementos (píldoras envenenadas, por ejemplo valor -1) en el buffer, tantos como consumidores se hayan creado. Nota: Debe preservar el acceso concurrente al búfer, igual que el thread productor.</w:t>
      </w:r>
    </w:p>
    <w:p w:rsidR="00000000" w:rsidDel="00000000" w:rsidP="00000000" w:rsidRDefault="00000000" w:rsidRPr="00000000" w14:paraId="00000039">
      <w:pPr>
        <w:numPr>
          <w:ilvl w:val="0"/>
          <w:numId w:val="2"/>
        </w:numPr>
        <w:spacing w:after="200" w:before="200" w:lineRule="auto"/>
        <w:ind w:left="720" w:hanging="360"/>
        <w:jc w:val="left"/>
        <w:rPr>
          <w:color w:val="000000"/>
          <w:u w:val="none"/>
        </w:rPr>
      </w:pPr>
      <w:r w:rsidDel="00000000" w:rsidR="00000000" w:rsidRPr="00000000">
        <w:rPr>
          <w:color w:val="000000"/>
          <w:rtl w:val="0"/>
        </w:rPr>
        <w:t xml:space="preserve">Cuando un consumidor lea la píldora envenenada del búfer terminará </w:t>
      </w:r>
      <w:r w:rsidDel="00000000" w:rsidR="00000000" w:rsidRPr="00000000">
        <w:rPr>
          <w:b w:val="1"/>
          <w:bCs w:val="1"/>
          <w:color w:val="000000"/>
          <w:rtl w:val="0"/>
        </w:rPr>
        <w:t xml:space="preserve">después </w:t>
      </w:r>
      <w:r w:rsidDel="00000000" w:rsidR="00000000" w:rsidRPr="00000000">
        <w:rPr>
          <w:color w:val="000000"/>
          <w:rtl w:val="0"/>
        </w:rPr>
        <w:t xml:space="preserve">de ajustar los índices y señalizar la variable de condición.</w:t>
      </w:r>
    </w:p>
    <w:p w:rsidR="00000000" w:rsidDel="00000000" w:rsidP="00000000" w:rsidRDefault="00000000" w:rsidRPr="00000000" w14:paraId="0000003A">
      <w:pPr>
        <w:spacing w:before="200" w:lineRule="auto"/>
        <w:jc w:val="left"/>
        <w:rPr>
          <w:color w:val="000000"/>
        </w:rPr>
      </w:pPr>
      <w:r w:rsidDel="00000000" w:rsidR="00000000" w:rsidRPr="00000000">
        <w:rPr>
          <w:b w:val="1"/>
          <w:bCs w:val="1"/>
          <w:color w:val="000000"/>
          <w:sz w:val="26"/>
          <w:szCs w:val="26"/>
          <w:rtl w:val="0"/>
        </w:rPr>
        <w:t xml:space="preserve">💻 </w:t>
      </w:r>
      <w:r w:rsidDel="00000000" w:rsidR="00000000" w:rsidRPr="00000000">
        <w:rPr>
          <w:b w:val="1"/>
          <w:bCs w:val="1"/>
          <w:i w:val="1"/>
          <w:iCs w:val="1"/>
          <w:color w:val="000000"/>
          <w:rtl w:val="0"/>
        </w:rPr>
        <w:t xml:space="preserve">Ejercicio 6. </w:t>
      </w:r>
      <w:r w:rsidDel="00000000" w:rsidR="00000000" w:rsidRPr="00000000">
        <w:rPr>
          <w:color w:val="000000"/>
          <w:rtl w:val="0"/>
        </w:rPr>
        <w:t xml:space="preserve"> Escribir un programa que cree </w:t>
      </w:r>
      <w:r w:rsidDel="00000000" w:rsidR="00000000" w:rsidRPr="00000000">
        <w:rPr>
          <w:color w:val="000000"/>
          <w:rtl w:val="0"/>
        </w:rPr>
        <w:t xml:space="preserve">L lectores</w:t>
      </w:r>
      <w:r w:rsidDel="00000000" w:rsidR="00000000" w:rsidRPr="00000000">
        <w:rPr>
          <w:color w:val="000000"/>
          <w:rtl w:val="0"/>
        </w:rPr>
        <w:t xml:space="preserve"> (primer argumento) y E escritores (segundo argumento), de forma que:</w:t>
      </w:r>
    </w:p>
    <w:p w:rsidR="00000000" w:rsidDel="00000000" w:rsidP="00000000" w:rsidRDefault="00000000" w:rsidRPr="00000000" w14:paraId="0000003B">
      <w:pPr>
        <w:numPr>
          <w:ilvl w:val="0"/>
          <w:numId w:val="8"/>
        </w:numPr>
        <w:spacing w:before="200" w:lineRule="auto"/>
        <w:ind w:left="720" w:hanging="360"/>
        <w:jc w:val="left"/>
        <w:rPr>
          <w:color w:val="000000"/>
          <w:u w:val="none"/>
        </w:rPr>
      </w:pPr>
      <w:r w:rsidDel="00000000" w:rsidR="00000000" w:rsidRPr="00000000">
        <w:rPr>
          <w:color w:val="000000"/>
          <w:rtl w:val="0"/>
        </w:rPr>
        <w:t xml:space="preserve">Los threads de tipo </w:t>
      </w:r>
      <w:r w:rsidDel="00000000" w:rsidR="00000000" w:rsidRPr="00000000">
        <w:rPr>
          <w:i w:val="1"/>
          <w:iCs w:val="1"/>
          <w:color w:val="000000"/>
          <w:rtl w:val="0"/>
        </w:rPr>
        <w:t xml:space="preserve">Lector</w:t>
      </w:r>
      <w:r w:rsidDel="00000000" w:rsidR="00000000" w:rsidRPr="00000000">
        <w:rPr>
          <w:color w:val="000000"/>
          <w:rtl w:val="0"/>
        </w:rPr>
        <w:t xml:space="preserve"> </w:t>
      </w:r>
      <w:r w:rsidDel="00000000" w:rsidR="00000000" w:rsidRPr="00000000">
        <w:rPr>
          <w:color w:val="000000"/>
          <w:rtl w:val="0"/>
        </w:rPr>
        <w:t xml:space="preserve">imprimirán</w:t>
      </w:r>
      <w:r w:rsidDel="00000000" w:rsidR="00000000" w:rsidRPr="00000000">
        <w:rPr>
          <w:color w:val="000000"/>
          <w:rtl w:val="0"/>
        </w:rPr>
        <w:t xml:space="preserve"> por pantalla un entero compartido y esperarán 0.1s con la llamada usleep(3). Este acceso lo </w:t>
      </w:r>
      <w:r w:rsidDel="00000000" w:rsidR="00000000" w:rsidRPr="00000000">
        <w:rPr>
          <w:color w:val="000000"/>
          <w:rtl w:val="0"/>
        </w:rPr>
        <w:t xml:space="preserve">repetirán</w:t>
      </w:r>
      <w:r w:rsidDel="00000000" w:rsidR="00000000" w:rsidRPr="00000000">
        <w:rPr>
          <w:color w:val="000000"/>
          <w:rtl w:val="0"/>
        </w:rPr>
        <w:t xml:space="preserve"> 5 veces.</w:t>
      </w:r>
    </w:p>
    <w:p w:rsidR="00000000" w:rsidDel="00000000" w:rsidP="00000000" w:rsidRDefault="00000000" w:rsidRPr="00000000" w14:paraId="0000003C">
      <w:pPr>
        <w:numPr>
          <w:ilvl w:val="0"/>
          <w:numId w:val="8"/>
        </w:numPr>
        <w:spacing w:after="0" w:before="200" w:lineRule="auto"/>
        <w:ind w:left="720" w:hanging="360"/>
        <w:jc w:val="left"/>
        <w:rPr>
          <w:color w:val="000000"/>
          <w:u w:val="none"/>
        </w:rPr>
      </w:pPr>
      <w:r w:rsidDel="00000000" w:rsidR="00000000" w:rsidRPr="00000000">
        <w:rPr>
          <w:color w:val="000000"/>
          <w:rtl w:val="0"/>
        </w:rPr>
        <w:t xml:space="preserve">Los threads de tipo </w:t>
      </w:r>
      <w:r w:rsidDel="00000000" w:rsidR="00000000" w:rsidRPr="00000000">
        <w:rPr>
          <w:i w:val="1"/>
          <w:iCs w:val="1"/>
          <w:color w:val="000000"/>
          <w:rtl w:val="0"/>
        </w:rPr>
        <w:t xml:space="preserve">Escritor</w:t>
      </w:r>
      <w:r w:rsidDel="00000000" w:rsidR="00000000" w:rsidRPr="00000000">
        <w:rPr>
          <w:color w:val="000000"/>
          <w:rtl w:val="0"/>
        </w:rPr>
        <w:t xml:space="preserve"> incrementarán en 1 la variable y esperarán 0.25s. Este acceso lo </w:t>
      </w:r>
      <w:r w:rsidDel="00000000" w:rsidR="00000000" w:rsidRPr="00000000">
        <w:rPr>
          <w:color w:val="000000"/>
          <w:rtl w:val="0"/>
        </w:rPr>
        <w:t xml:space="preserve">repetirán</w:t>
      </w:r>
      <w:r w:rsidDel="00000000" w:rsidR="00000000" w:rsidRPr="00000000">
        <w:rPr>
          <w:color w:val="000000"/>
          <w:rtl w:val="0"/>
        </w:rPr>
        <w:t xml:space="preserve"> 3 veces.</w:t>
      </w:r>
    </w:p>
    <w:p w:rsidR="00000000" w:rsidDel="00000000" w:rsidP="00000000" w:rsidRDefault="00000000" w:rsidRPr="00000000" w14:paraId="0000003D">
      <w:pPr>
        <w:numPr>
          <w:ilvl w:val="0"/>
          <w:numId w:val="8"/>
        </w:numPr>
        <w:spacing w:before="200" w:lineRule="auto"/>
        <w:ind w:left="720" w:hanging="360"/>
        <w:jc w:val="left"/>
        <w:rPr>
          <w:color w:val="000000"/>
          <w:u w:val="none"/>
        </w:rPr>
      </w:pPr>
      <w:r w:rsidDel="00000000" w:rsidR="00000000" w:rsidRPr="00000000">
        <w:rPr>
          <w:color w:val="000000"/>
          <w:rtl w:val="0"/>
        </w:rPr>
        <w:t xml:space="preserve">El thread principal arrancará primero los thread de tipo </w:t>
      </w:r>
      <w:r w:rsidDel="00000000" w:rsidR="00000000" w:rsidRPr="00000000">
        <w:rPr>
          <w:i w:val="1"/>
          <w:iCs w:val="1"/>
          <w:color w:val="000000"/>
          <w:rtl w:val="0"/>
        </w:rPr>
        <w:t xml:space="preserve">Escritor</w:t>
      </w:r>
      <w:r w:rsidDel="00000000" w:rsidR="00000000" w:rsidRPr="00000000">
        <w:rPr>
          <w:color w:val="000000"/>
          <w:rtl w:val="0"/>
        </w:rPr>
        <w:t xml:space="preserve"> y sincronizará la finalización de todos los threads lectores y escritores.</w:t>
      </w:r>
    </w:p>
    <w:p w:rsidR="00000000" w:rsidDel="00000000" w:rsidP="00000000" w:rsidRDefault="00000000" w:rsidRPr="00000000" w14:paraId="0000003E">
      <w:pPr>
        <w:spacing w:before="200" w:lineRule="auto"/>
        <w:jc w:val="left"/>
        <w:rPr>
          <w:color w:val="000000"/>
          <w:sz w:val="4"/>
          <w:szCs w:val="4"/>
        </w:rPr>
      </w:pPr>
      <w:r w:rsidDel="00000000" w:rsidR="00000000" w:rsidRPr="00000000">
        <w:rPr>
          <w:b w:val="1"/>
          <w:bCs w:val="1"/>
          <w:i w:val="1"/>
          <w:iCs w:val="1"/>
          <w:color w:val="000000"/>
          <w:rtl w:val="0"/>
        </w:rPr>
        <w:t xml:space="preserve">Ejercicio 7. </w:t>
      </w:r>
      <w:r w:rsidDel="00000000" w:rsidR="00000000" w:rsidRPr="00000000">
        <w:rPr>
          <w:color w:val="000000"/>
          <w:rtl w:val="0"/>
        </w:rPr>
        <w:t xml:space="preserve"> Diseña una implementación de los mutex de lectura/escritura de la biblioteca Posix Threads  (</w:t>
      </w:r>
      <w:r w:rsidDel="00000000" w:rsidR="00000000" w:rsidRPr="00000000">
        <w:rPr>
          <w:rFonts w:ascii="Consolas" w:cs="Consolas" w:eastAsia="Consolas" w:hAnsi="Consolas"/>
          <w:color w:val="000000"/>
          <w:rtl w:val="0"/>
        </w:rPr>
        <w:t xml:space="preserve">pthread_rwlock_[rd|wr][lock|unlock]</w:t>
      </w:r>
      <w:r w:rsidDel="00000000" w:rsidR="00000000" w:rsidRPr="00000000">
        <w:rPr>
          <w:color w:val="000000"/>
          <w:rtl w:val="0"/>
        </w:rPr>
        <w:t xml:space="preserve">) usando mutex normales y variables de condición. La implementación debe dar preferencia a los escritores.</w:t>
      </w:r>
      <w:r w:rsidDel="00000000" w:rsidR="00000000" w:rsidRPr="00000000">
        <w:rPr>
          <w:rtl w:val="0"/>
        </w:rPr>
      </w:r>
    </w:p>
    <w:p w:rsidR="00000000" w:rsidDel="00000000" w:rsidP="00000000" w:rsidRDefault="00000000" w:rsidRPr="00000000" w14:paraId="0000003F">
      <w:pPr>
        <w:spacing w:before="200" w:lineRule="auto"/>
        <w:jc w:val="left"/>
        <w:rPr>
          <w:color w:val="000000"/>
        </w:rPr>
      </w:pPr>
      <w:r w:rsidDel="00000000" w:rsidR="00000000" w:rsidRPr="00000000">
        <w:rPr>
          <w:b w:val="1"/>
          <w:bCs w:val="1"/>
          <w:color w:val="000000"/>
          <w:sz w:val="26"/>
          <w:szCs w:val="26"/>
          <w:rtl w:val="0"/>
        </w:rPr>
        <w:t xml:space="preserve">💻 </w:t>
      </w:r>
      <w:r w:rsidDel="00000000" w:rsidR="00000000" w:rsidRPr="00000000">
        <w:rPr>
          <w:b w:val="1"/>
          <w:bCs w:val="1"/>
          <w:i w:val="1"/>
          <w:iCs w:val="1"/>
          <w:color w:val="000000"/>
          <w:rtl w:val="0"/>
        </w:rPr>
        <w:t xml:space="preserve">Ejercicio 8.  </w:t>
      </w:r>
      <w:r w:rsidDel="00000000" w:rsidR="00000000" w:rsidRPr="00000000">
        <w:rPr>
          <w:color w:val="000000"/>
          <w:rtl w:val="0"/>
        </w:rPr>
        <w:t xml:space="preserve">Utilizando como base el programa del ejercicio 4, diseñar e implementar una aplicación concurrente en C que explore un directorio del sistema de ficheros y compute el</w:t>
      </w:r>
      <w:r w:rsidDel="00000000" w:rsidR="00000000" w:rsidRPr="00000000">
        <w:rPr>
          <w:b w:val="1"/>
          <w:bCs w:val="1"/>
          <w:color w:val="000000"/>
          <w:rtl w:val="0"/>
        </w:rPr>
        <w:t xml:space="preserve"> tamaño total</w:t>
      </w:r>
      <w:r w:rsidDel="00000000" w:rsidR="00000000" w:rsidRPr="00000000">
        <w:rPr>
          <w:color w:val="000000"/>
          <w:rtl w:val="0"/>
        </w:rPr>
        <w:t xml:space="preserve"> de los </w:t>
      </w:r>
      <w:r w:rsidDel="00000000" w:rsidR="00000000" w:rsidRPr="00000000">
        <w:rPr>
          <w:b w:val="1"/>
          <w:bCs w:val="1"/>
          <w:color w:val="000000"/>
          <w:rtl w:val="0"/>
        </w:rPr>
        <w:t xml:space="preserve">ficheros regulares</w:t>
      </w:r>
      <w:r w:rsidDel="00000000" w:rsidR="00000000" w:rsidRPr="00000000">
        <w:rPr>
          <w:color w:val="000000"/>
          <w:rtl w:val="0"/>
        </w:rPr>
        <w:t xml:space="preserve"> encontrado.</w:t>
      </w:r>
    </w:p>
    <w:p w:rsidR="00000000" w:rsidDel="00000000" w:rsidP="00000000" w:rsidRDefault="00000000" w:rsidRPr="00000000" w14:paraId="00000040">
      <w:pPr>
        <w:spacing w:before="200" w:lineRule="auto"/>
        <w:jc w:val="left"/>
        <w:rPr>
          <w:color w:val="000000"/>
        </w:rPr>
      </w:pPr>
      <w:r w:rsidDel="00000000" w:rsidR="00000000" w:rsidRPr="00000000">
        <w:rPr>
          <w:color w:val="000000"/>
          <w:rtl w:val="0"/>
        </w:rPr>
        <w:t xml:space="preserve">La aplicación aceptará dos argumentos, el primero será el directorio del que se quiere explorar; y el segundo será el número de threads Consumidores. Los threads de la aplicación implementarán la siguiente lógica:</w:t>
      </w:r>
    </w:p>
    <w:p w:rsidR="00000000" w:rsidDel="00000000" w:rsidP="00000000" w:rsidRDefault="00000000" w:rsidRPr="00000000" w14:paraId="00000041">
      <w:pPr>
        <w:spacing w:before="200" w:lineRule="auto"/>
        <w:jc w:val="left"/>
        <w:rPr>
          <w:color w:val="000000"/>
        </w:rPr>
      </w:pPr>
      <w:r w:rsidDel="00000000" w:rsidR="00000000" w:rsidRPr="00000000">
        <w:rPr>
          <w:b w:val="1"/>
          <w:bCs w:val="1"/>
          <w:color w:val="000000"/>
          <w:rtl w:val="0"/>
        </w:rPr>
        <w:t xml:space="preserve">Thread productor</w:t>
      </w:r>
      <w:r w:rsidDel="00000000" w:rsidR="00000000" w:rsidRPr="00000000">
        <w:rPr>
          <w:rtl w:val="0"/>
        </w:rPr>
      </w:r>
    </w:p>
    <w:p w:rsidR="00000000" w:rsidDel="00000000" w:rsidP="00000000" w:rsidRDefault="00000000" w:rsidRPr="00000000" w14:paraId="00000042">
      <w:pPr>
        <w:numPr>
          <w:ilvl w:val="0"/>
          <w:numId w:val="6"/>
        </w:numPr>
        <w:spacing w:after="0" w:afterAutospacing="0" w:before="240" w:lineRule="auto"/>
        <w:ind w:left="720" w:hanging="360"/>
        <w:jc w:val="left"/>
        <w:rPr>
          <w:u w:val="none"/>
        </w:rPr>
      </w:pPr>
      <w:r w:rsidDel="00000000" w:rsidR="00000000" w:rsidRPr="00000000">
        <w:rPr>
          <w:color w:val="000000"/>
          <w:rtl w:val="0"/>
        </w:rPr>
        <w:t xml:space="preserve">Abre el directorio indicado y recorre sus entradas usando</w:t>
      </w:r>
      <w:r w:rsidDel="00000000" w:rsidR="00000000" w:rsidRPr="00000000">
        <w:rPr>
          <w:rFonts w:ascii="Consolas" w:cs="Consolas" w:eastAsia="Consolas" w:hAnsi="Consolas"/>
          <w:color w:val="000000"/>
          <w:rtl w:val="0"/>
        </w:rPr>
        <w:t xml:space="preserve"> </w:t>
      </w:r>
      <w:r w:rsidDel="00000000" w:rsidR="00000000" w:rsidRPr="00000000">
        <w:rPr>
          <w:rFonts w:ascii="Consolas" w:cs="Consolas" w:eastAsia="Consolas" w:hAnsi="Consolas"/>
          <w:color w:val="188038"/>
          <w:rtl w:val="0"/>
        </w:rPr>
        <w:t xml:space="preserve">opendir()</w:t>
      </w:r>
      <w:r w:rsidDel="00000000" w:rsidR="00000000" w:rsidRPr="00000000">
        <w:rPr>
          <w:color w:val="000000"/>
          <w:rtl w:val="0"/>
        </w:rPr>
        <w:t xml:space="preserve"> y</w:t>
      </w:r>
      <w:r w:rsidDel="00000000" w:rsidR="00000000" w:rsidRPr="00000000">
        <w:rPr>
          <w:rFonts w:ascii="Consolas" w:cs="Consolas" w:eastAsia="Consolas" w:hAnsi="Consolas"/>
          <w:color w:val="000000"/>
          <w:rtl w:val="0"/>
        </w:rPr>
        <w:t xml:space="preserve"> </w:t>
      </w:r>
      <w:r w:rsidDel="00000000" w:rsidR="00000000" w:rsidRPr="00000000">
        <w:rPr>
          <w:rFonts w:ascii="Consolas" w:cs="Consolas" w:eastAsia="Consolas" w:hAnsi="Consolas"/>
          <w:color w:val="188038"/>
          <w:rtl w:val="0"/>
        </w:rPr>
        <w:t xml:space="preserve">readdir()</w:t>
      </w:r>
      <w:r w:rsidDel="00000000" w:rsidR="00000000" w:rsidRPr="00000000">
        <w:rPr>
          <w:color w:val="000000"/>
          <w:rtl w:val="0"/>
        </w:rPr>
        <w:t xml:space="preserve">.</w:t>
      </w:r>
    </w:p>
    <w:p w:rsidR="00000000" w:rsidDel="00000000" w:rsidP="00000000" w:rsidRDefault="00000000" w:rsidRPr="00000000" w14:paraId="00000043">
      <w:pPr>
        <w:numPr>
          <w:ilvl w:val="0"/>
          <w:numId w:val="6"/>
        </w:numPr>
        <w:spacing w:after="240" w:before="200" w:lineRule="auto"/>
        <w:ind w:left="720" w:hanging="360"/>
        <w:jc w:val="left"/>
        <w:rPr>
          <w:u w:val="none"/>
        </w:rPr>
      </w:pPr>
      <w:r w:rsidDel="00000000" w:rsidR="00000000" w:rsidRPr="00000000">
        <w:rPr>
          <w:color w:val="000000"/>
          <w:rtl w:val="0"/>
        </w:rPr>
        <w:t xml:space="preserve">Inserta las </w:t>
      </w:r>
      <w:r w:rsidDel="00000000" w:rsidR="00000000" w:rsidRPr="00000000">
        <w:rPr>
          <w:b w:val="1"/>
          <w:bCs w:val="1"/>
          <w:color w:val="000000"/>
          <w:rtl w:val="0"/>
        </w:rPr>
        <w:t xml:space="preserve">rutas completas</w:t>
      </w:r>
      <w:r w:rsidDel="00000000" w:rsidR="00000000" w:rsidRPr="00000000">
        <w:rPr>
          <w:color w:val="000000"/>
          <w:rtl w:val="0"/>
        </w:rPr>
        <w:t xml:space="preserve"> de los ficheros o subdirectorios en un búfer circular compartido (usar </w:t>
      </w:r>
      <w:r w:rsidDel="00000000" w:rsidR="00000000" w:rsidRPr="00000000">
        <w:rPr>
          <w:rFonts w:ascii="Consolas" w:cs="Consolas" w:eastAsia="Consolas" w:hAnsi="Consolas"/>
          <w:color w:val="188038"/>
          <w:rtl w:val="0"/>
        </w:rPr>
        <w:t xml:space="preserve">snprintf()</w:t>
      </w:r>
      <w:r w:rsidDel="00000000" w:rsidR="00000000" w:rsidRPr="00000000">
        <w:rPr>
          <w:color w:val="000000"/>
          <w:rtl w:val="0"/>
        </w:rPr>
        <w:t xml:space="preserve">)</w:t>
      </w:r>
    </w:p>
    <w:p w:rsidR="00000000" w:rsidDel="00000000" w:rsidP="00000000" w:rsidRDefault="00000000" w:rsidRPr="00000000" w14:paraId="00000044">
      <w:pPr>
        <w:spacing w:after="240" w:before="240" w:lineRule="auto"/>
        <w:jc w:val="left"/>
        <w:rPr>
          <w:color w:val="000000"/>
        </w:rPr>
      </w:pPr>
      <w:r w:rsidDel="00000000" w:rsidR="00000000" w:rsidRPr="00000000">
        <w:rPr>
          <w:b w:val="1"/>
          <w:bCs w:val="1"/>
          <w:color w:val="000000"/>
          <w:rtl w:val="0"/>
        </w:rPr>
        <w:t xml:space="preserve">Threads consumidores</w:t>
      </w:r>
      <w:r w:rsidDel="00000000" w:rsidR="00000000" w:rsidRPr="00000000">
        <w:rPr>
          <w:rtl w:val="0"/>
        </w:rPr>
      </w:r>
    </w:p>
    <w:p w:rsidR="00000000" w:rsidDel="00000000" w:rsidP="00000000" w:rsidRDefault="00000000" w:rsidRPr="00000000" w14:paraId="00000045">
      <w:pPr>
        <w:numPr>
          <w:ilvl w:val="0"/>
          <w:numId w:val="3"/>
        </w:numPr>
        <w:spacing w:after="0" w:afterAutospacing="0" w:before="240" w:lineRule="auto"/>
        <w:ind w:left="720" w:hanging="360"/>
        <w:jc w:val="left"/>
        <w:rPr>
          <w:color w:val="000000"/>
          <w:u w:val="none"/>
        </w:rPr>
      </w:pPr>
      <w:r w:rsidDel="00000000" w:rsidR="00000000" w:rsidRPr="00000000">
        <w:rPr>
          <w:color w:val="000000"/>
          <w:rtl w:val="0"/>
        </w:rPr>
        <w:t xml:space="preserve">Extraen rutas del búfer. Además la llamada al sistema para calcular el tamaño no debe mantener bloqueado el búfer compartido, así que el thread copiará la ruta en una variable local con </w:t>
      </w:r>
      <w:r w:rsidDel="00000000" w:rsidR="00000000" w:rsidRPr="00000000">
        <w:rPr>
          <w:rFonts w:ascii="Consolas" w:cs="Consolas" w:eastAsia="Consolas" w:hAnsi="Consolas"/>
          <w:color w:val="188038"/>
          <w:rtl w:val="0"/>
        </w:rPr>
        <w:t xml:space="preserve">strcpy()</w:t>
      </w:r>
      <w:r w:rsidDel="00000000" w:rsidR="00000000" w:rsidRPr="00000000">
        <w:rPr>
          <w:rFonts w:ascii="Roboto Mono" w:cs="Roboto Mono" w:eastAsia="Roboto Mono" w:hAnsi="Roboto Mono"/>
          <w:color w:val="000000"/>
          <w:rtl w:val="0"/>
        </w:rPr>
        <w:t xml:space="preserve">.</w:t>
      </w:r>
      <w:r w:rsidDel="00000000" w:rsidR="00000000" w:rsidRPr="00000000">
        <w:rPr>
          <w:rtl w:val="0"/>
        </w:rPr>
      </w:r>
    </w:p>
    <w:p w:rsidR="00000000" w:rsidDel="00000000" w:rsidP="00000000" w:rsidRDefault="00000000" w:rsidRPr="00000000" w14:paraId="00000046">
      <w:pPr>
        <w:numPr>
          <w:ilvl w:val="0"/>
          <w:numId w:val="3"/>
        </w:numPr>
        <w:spacing w:after="0" w:before="200" w:lineRule="auto"/>
        <w:ind w:left="720" w:hanging="360"/>
        <w:jc w:val="left"/>
        <w:rPr>
          <w:color w:val="000000"/>
          <w:u w:val="none"/>
        </w:rPr>
      </w:pPr>
      <w:r w:rsidDel="00000000" w:rsidR="00000000" w:rsidRPr="00000000">
        <w:rPr>
          <w:color w:val="000000"/>
          <w:rtl w:val="0"/>
        </w:rPr>
        <w:t xml:space="preserve">Una vez realizada la copia, actualizados los índices del búfer y  señalizada la variable de condición usará</w:t>
      </w:r>
      <w:r w:rsidDel="00000000" w:rsidR="00000000" w:rsidRPr="00000000">
        <w:rPr>
          <w:color w:val="000000"/>
          <w:rtl w:val="0"/>
        </w:rPr>
        <w:t xml:space="preserve"> </w:t>
      </w:r>
      <w:r w:rsidDel="00000000" w:rsidR="00000000" w:rsidRPr="00000000">
        <w:rPr>
          <w:rFonts w:ascii="Consolas" w:cs="Consolas" w:eastAsia="Consolas" w:hAnsi="Consolas"/>
          <w:color w:val="188038"/>
          <w:rtl w:val="0"/>
        </w:rPr>
        <w:t xml:space="preserve">lstat()</w:t>
      </w:r>
      <w:r w:rsidDel="00000000" w:rsidR="00000000" w:rsidRPr="00000000">
        <w:rPr>
          <w:color w:val="000000"/>
          <w:rtl w:val="0"/>
        </w:rPr>
        <w:t xml:space="preserve"> para obtener información del fichero. Si es un fichero regular acumulará su tamaño en una variable global protegida por otro mutex.</w:t>
      </w:r>
    </w:p>
    <w:p w:rsidR="00000000" w:rsidDel="00000000" w:rsidP="00000000" w:rsidRDefault="00000000" w:rsidRPr="00000000" w14:paraId="00000047">
      <w:pPr>
        <w:numPr>
          <w:ilvl w:val="0"/>
          <w:numId w:val="3"/>
        </w:numPr>
        <w:spacing w:after="0" w:before="200" w:lineRule="auto"/>
        <w:ind w:left="720" w:hanging="360"/>
        <w:jc w:val="left"/>
        <w:rPr>
          <w:color w:val="000000"/>
          <w:u w:val="none"/>
        </w:rPr>
      </w:pPr>
      <w:r w:rsidDel="00000000" w:rsidR="00000000" w:rsidRPr="00000000">
        <w:rPr>
          <w:color w:val="000000"/>
          <w:rtl w:val="0"/>
        </w:rPr>
        <w:t xml:space="preserve">Si el elemento es una “píldora venenosa” (cadena vacía) finalizará su ejecución.</w:t>
      </w:r>
    </w:p>
    <w:p w:rsidR="00000000" w:rsidDel="00000000" w:rsidP="00000000" w:rsidRDefault="00000000" w:rsidRPr="00000000" w14:paraId="00000048">
      <w:pPr>
        <w:spacing w:after="240" w:before="240" w:lineRule="auto"/>
        <w:ind w:left="0" w:firstLine="0"/>
        <w:jc w:val="left"/>
        <w:rPr>
          <w:b w:val="1"/>
          <w:bCs w:val="1"/>
          <w:color w:val="000000"/>
        </w:rPr>
      </w:pPr>
      <w:r w:rsidDel="00000000" w:rsidR="00000000" w:rsidRPr="00000000">
        <w:rPr>
          <w:b w:val="1"/>
          <w:bCs w:val="1"/>
          <w:color w:val="000000"/>
          <w:rtl w:val="0"/>
        </w:rPr>
        <w:t xml:space="preserve">Thread principal</w:t>
      </w:r>
    </w:p>
    <w:p w:rsidR="00000000" w:rsidDel="00000000" w:rsidP="00000000" w:rsidRDefault="00000000" w:rsidRPr="00000000" w14:paraId="00000049">
      <w:pPr>
        <w:numPr>
          <w:ilvl w:val="0"/>
          <w:numId w:val="5"/>
        </w:numPr>
        <w:spacing w:after="240" w:before="200" w:lineRule="auto"/>
        <w:ind w:left="720" w:hanging="360"/>
        <w:jc w:val="left"/>
        <w:rPr>
          <w:color w:val="000000"/>
          <w:u w:val="none"/>
        </w:rPr>
      </w:pPr>
      <w:r w:rsidDel="00000000" w:rsidR="00000000" w:rsidRPr="00000000">
        <w:rPr>
          <w:color w:val="000000"/>
          <w:rtl w:val="0"/>
        </w:rPr>
        <w:t xml:space="preserve">Creará el thread productor y los threads consumidores.</w:t>
      </w:r>
    </w:p>
    <w:p w:rsidR="00000000" w:rsidDel="00000000" w:rsidP="00000000" w:rsidRDefault="00000000" w:rsidRPr="00000000" w14:paraId="0000004A">
      <w:pPr>
        <w:numPr>
          <w:ilvl w:val="0"/>
          <w:numId w:val="5"/>
        </w:numPr>
        <w:spacing w:after="0" w:before="200" w:lineRule="auto"/>
        <w:ind w:left="720" w:hanging="360"/>
        <w:jc w:val="left"/>
        <w:rPr>
          <w:color w:val="000000"/>
          <w:u w:val="none"/>
        </w:rPr>
      </w:pPr>
      <w:r w:rsidDel="00000000" w:rsidR="00000000" w:rsidRPr="00000000">
        <w:rPr>
          <w:color w:val="000000"/>
          <w:rtl w:val="0"/>
        </w:rPr>
        <w:t xml:space="preserve">Cuando el productor termina de recorrer el directorio (</w:t>
      </w:r>
      <w:r w:rsidDel="00000000" w:rsidR="00000000" w:rsidRPr="00000000">
        <w:rPr>
          <w:rFonts w:ascii="Consolas" w:cs="Consolas" w:eastAsia="Consolas" w:hAnsi="Consolas"/>
          <w:color w:val="188038"/>
          <w:rtl w:val="0"/>
        </w:rPr>
        <w:t xml:space="preserve">pthread_join</w:t>
      </w:r>
      <w:r w:rsidDel="00000000" w:rsidR="00000000" w:rsidRPr="00000000">
        <w:rPr>
          <w:color w:val="000000"/>
          <w:rtl w:val="0"/>
        </w:rPr>
        <w:t xml:space="preserve">), inserta una píldora venenosa por cada consumidor para indicar el fin del trabajo.</w:t>
      </w:r>
    </w:p>
    <w:p w:rsidR="00000000" w:rsidDel="00000000" w:rsidP="00000000" w:rsidRDefault="00000000" w:rsidRPr="00000000" w14:paraId="0000004B">
      <w:pPr>
        <w:numPr>
          <w:ilvl w:val="0"/>
          <w:numId w:val="5"/>
        </w:numPr>
        <w:spacing w:after="240" w:before="200" w:lineRule="auto"/>
        <w:ind w:left="720" w:hanging="360"/>
        <w:jc w:val="left"/>
        <w:rPr>
          <w:color w:val="000000"/>
          <w:u w:val="none"/>
        </w:rPr>
      </w:pPr>
      <w:r w:rsidDel="00000000" w:rsidR="00000000" w:rsidRPr="00000000">
        <w:rPr>
          <w:color w:val="000000"/>
          <w:rtl w:val="0"/>
        </w:rPr>
        <w:t xml:space="preserve">Finalmente espera (</w:t>
      </w:r>
      <w:r w:rsidDel="00000000" w:rsidR="00000000" w:rsidRPr="00000000">
        <w:rPr>
          <w:rFonts w:ascii="Consolas" w:cs="Consolas" w:eastAsia="Consolas" w:hAnsi="Consolas"/>
          <w:color w:val="188038"/>
          <w:rtl w:val="0"/>
        </w:rPr>
        <w:t xml:space="preserve">pthread_join</w:t>
      </w:r>
      <w:r w:rsidDel="00000000" w:rsidR="00000000" w:rsidRPr="00000000">
        <w:rPr>
          <w:color w:val="000000"/>
          <w:rtl w:val="0"/>
        </w:rPr>
        <w:t xml:space="preserve">) la terminación de todos los consumidores y muestra el tamaño total acumulado de los ficheros procesados.</w:t>
      </w:r>
    </w:p>
    <w:p w:rsidR="00000000" w:rsidDel="00000000" w:rsidP="00000000" w:rsidRDefault="00000000" w:rsidRPr="00000000" w14:paraId="0000004C">
      <w:pPr>
        <w:spacing w:after="240" w:before="240" w:lineRule="auto"/>
        <w:jc w:val="left"/>
        <w:rPr>
          <w:color w:val="000000"/>
        </w:rPr>
      </w:pPr>
      <w:r w:rsidDel="00000000" w:rsidR="00000000" w:rsidRPr="00000000">
        <w:rPr>
          <w:color w:val="000000"/>
          <w:rtl w:val="0"/>
        </w:rPr>
        <w:t xml:space="preserve">Comprobar el funcionamiento del programa con diferentes niveles de concurrencia y la orden </w:t>
      </w:r>
      <w:r w:rsidDel="00000000" w:rsidR="00000000" w:rsidRPr="00000000">
        <w:rPr>
          <w:rFonts w:ascii="Consolas" w:cs="Consolas" w:eastAsia="Consolas" w:hAnsi="Consolas"/>
          <w:color w:val="000000"/>
          <w:rtl w:val="0"/>
        </w:rPr>
        <w:t xml:space="preserve">time(1)</w:t>
      </w:r>
      <w:r w:rsidDel="00000000" w:rsidR="00000000" w:rsidRPr="00000000">
        <w:rPr>
          <w:color w:val="000000"/>
          <w:rtl w:val="0"/>
        </w:rPr>
        <w:t xml:space="preserve"> para evaluar el tiempo de ejecución en cada caso. Se pueden utilizar estructuras similares a las siguientes para gestionar los datos del programa</w:t>
      </w:r>
    </w:p>
    <w:tbl>
      <w:tblPr>
        <w:tblStyle w:val="Table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jc w:val="left"/>
              <w:rPr>
                <w:rFonts w:ascii="Consolas" w:cs="Consolas" w:eastAsia="Consolas" w:hAnsi="Consolas"/>
                <w:color w:val="000000"/>
              </w:rPr>
            </w:pPr>
            <w:r w:rsidDel="00000000" w:rsidR="00000000" w:rsidRPr="00000000">
              <w:rPr>
                <w:rFonts w:ascii="Consolas" w:cs="Consolas" w:eastAsia="Consolas" w:hAnsi="Consolas"/>
                <w:b w:val="1"/>
                <w:bCs w:val="1"/>
                <w:color w:val="000000"/>
                <w:rtl w:val="0"/>
              </w:rPr>
              <w:t xml:space="preserve">#define</w:t>
            </w:r>
            <w:r w:rsidDel="00000000" w:rsidR="00000000" w:rsidRPr="00000000">
              <w:rPr>
                <w:rFonts w:ascii="Consolas" w:cs="Consolas" w:eastAsia="Consolas" w:hAnsi="Consolas"/>
                <w:color w:val="000000"/>
                <w:rtl w:val="0"/>
              </w:rPr>
              <w:t xml:space="preserve"> BUFFER_SIZE  10</w:t>
            </w:r>
          </w:p>
          <w:p w:rsidR="00000000" w:rsidDel="00000000" w:rsidP="00000000" w:rsidRDefault="00000000" w:rsidRPr="00000000" w14:paraId="0000004E">
            <w:pPr>
              <w:jc w:val="left"/>
              <w:rPr>
                <w:rFonts w:ascii="Consolas" w:cs="Consolas" w:eastAsia="Consolas" w:hAnsi="Consolas"/>
                <w:color w:val="000000"/>
              </w:rPr>
            </w:pPr>
            <w:r w:rsidDel="00000000" w:rsidR="00000000" w:rsidRPr="00000000">
              <w:rPr>
                <w:rFonts w:ascii="Consolas" w:cs="Consolas" w:eastAsia="Consolas" w:hAnsi="Consolas"/>
                <w:b w:val="1"/>
                <w:bCs w:val="1"/>
                <w:color w:val="000000"/>
                <w:rtl w:val="0"/>
              </w:rPr>
              <w:t xml:space="preserve">typedef struct</w:t>
            </w:r>
            <w:r w:rsidDel="00000000" w:rsidR="00000000" w:rsidRPr="00000000">
              <w:rPr>
                <w:rFonts w:ascii="Consolas" w:cs="Consolas" w:eastAsia="Consolas" w:hAnsi="Consolas"/>
                <w:color w:val="000000"/>
                <w:rtl w:val="0"/>
              </w:rPr>
              <w:t xml:space="preserve"> _buffer_t</w:t>
            </w:r>
          </w:p>
          <w:p w:rsidR="00000000" w:rsidDel="00000000" w:rsidP="00000000" w:rsidRDefault="00000000" w:rsidRPr="00000000" w14:paraId="0000004F">
            <w:pPr>
              <w:jc w:val="left"/>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w:t>
            </w:r>
          </w:p>
          <w:p w:rsidR="00000000" w:rsidDel="00000000" w:rsidP="00000000" w:rsidRDefault="00000000" w:rsidRPr="00000000" w14:paraId="00000050">
            <w:pPr>
              <w:jc w:val="left"/>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    pthread_mutex_t mutex;</w:t>
            </w:r>
          </w:p>
          <w:p w:rsidR="00000000" w:rsidDel="00000000" w:rsidP="00000000" w:rsidRDefault="00000000" w:rsidRPr="00000000" w14:paraId="00000051">
            <w:pPr>
              <w:spacing w:before="200" w:lineRule="auto"/>
              <w:jc w:val="left"/>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    pthread_cond_t  produce;</w:t>
            </w:r>
          </w:p>
          <w:p w:rsidR="00000000" w:rsidDel="00000000" w:rsidP="00000000" w:rsidRDefault="00000000" w:rsidRPr="00000000" w14:paraId="00000052">
            <w:pPr>
              <w:jc w:val="left"/>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    pthread_cond_t  consume;</w:t>
            </w:r>
          </w:p>
          <w:p w:rsidR="00000000" w:rsidDel="00000000" w:rsidP="00000000" w:rsidRDefault="00000000" w:rsidRPr="00000000" w14:paraId="00000053">
            <w:pPr>
              <w:spacing w:before="200" w:lineRule="auto"/>
              <w:jc w:val="left"/>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    </w:t>
            </w:r>
            <w:r w:rsidDel="00000000" w:rsidR="00000000" w:rsidRPr="00000000">
              <w:rPr>
                <w:rFonts w:ascii="Consolas" w:cs="Consolas" w:eastAsia="Consolas" w:hAnsi="Consolas"/>
                <w:b w:val="1"/>
                <w:bCs w:val="1"/>
                <w:color w:val="000000"/>
                <w:rtl w:val="0"/>
              </w:rPr>
              <w:t xml:space="preserve">int</w:t>
            </w:r>
            <w:r w:rsidDel="00000000" w:rsidR="00000000" w:rsidRPr="00000000">
              <w:rPr>
                <w:rFonts w:ascii="Consolas" w:cs="Consolas" w:eastAsia="Consolas" w:hAnsi="Consolas"/>
                <w:color w:val="000000"/>
                <w:rtl w:val="0"/>
              </w:rPr>
              <w:t xml:space="preserve"> count;</w:t>
            </w:r>
          </w:p>
          <w:p w:rsidR="00000000" w:rsidDel="00000000" w:rsidP="00000000" w:rsidRDefault="00000000" w:rsidRPr="00000000" w14:paraId="00000054">
            <w:pPr>
              <w:jc w:val="left"/>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    </w:t>
            </w:r>
            <w:r w:rsidDel="00000000" w:rsidR="00000000" w:rsidRPr="00000000">
              <w:rPr>
                <w:rFonts w:ascii="Consolas" w:cs="Consolas" w:eastAsia="Consolas" w:hAnsi="Consolas"/>
                <w:b w:val="1"/>
                <w:bCs w:val="1"/>
                <w:color w:val="000000"/>
                <w:rtl w:val="0"/>
              </w:rPr>
              <w:t xml:space="preserve">int</w:t>
            </w:r>
            <w:r w:rsidDel="00000000" w:rsidR="00000000" w:rsidRPr="00000000">
              <w:rPr>
                <w:rFonts w:ascii="Consolas" w:cs="Consolas" w:eastAsia="Consolas" w:hAnsi="Consolas"/>
                <w:color w:val="000000"/>
                <w:rtl w:val="0"/>
              </w:rPr>
              <w:t xml:space="preserve"> in;</w:t>
            </w:r>
          </w:p>
          <w:p w:rsidR="00000000" w:rsidDel="00000000" w:rsidP="00000000" w:rsidRDefault="00000000" w:rsidRPr="00000000" w14:paraId="00000055">
            <w:pPr>
              <w:jc w:val="left"/>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    </w:t>
            </w:r>
            <w:r w:rsidDel="00000000" w:rsidR="00000000" w:rsidRPr="00000000">
              <w:rPr>
                <w:rFonts w:ascii="Consolas" w:cs="Consolas" w:eastAsia="Consolas" w:hAnsi="Consolas"/>
                <w:b w:val="1"/>
                <w:bCs w:val="1"/>
                <w:color w:val="000000"/>
                <w:rtl w:val="0"/>
              </w:rPr>
              <w:t xml:space="preserve">int</w:t>
            </w:r>
            <w:r w:rsidDel="00000000" w:rsidR="00000000" w:rsidRPr="00000000">
              <w:rPr>
                <w:rFonts w:ascii="Consolas" w:cs="Consolas" w:eastAsia="Consolas" w:hAnsi="Consolas"/>
                <w:color w:val="000000"/>
                <w:rtl w:val="0"/>
              </w:rPr>
              <w:t xml:space="preserve"> out;</w:t>
            </w:r>
          </w:p>
          <w:p w:rsidR="00000000" w:rsidDel="00000000" w:rsidP="00000000" w:rsidRDefault="00000000" w:rsidRPr="00000000" w14:paraId="00000056">
            <w:pPr>
              <w:spacing w:before="200" w:lineRule="auto"/>
              <w:jc w:val="left"/>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    </w:t>
            </w:r>
            <w:r w:rsidDel="00000000" w:rsidR="00000000" w:rsidRPr="00000000">
              <w:rPr>
                <w:rFonts w:ascii="Consolas" w:cs="Consolas" w:eastAsia="Consolas" w:hAnsi="Consolas"/>
                <w:b w:val="1"/>
                <w:bCs w:val="1"/>
                <w:color w:val="000000"/>
                <w:rtl w:val="0"/>
              </w:rPr>
              <w:t xml:space="preserve">char</w:t>
            </w:r>
            <w:r w:rsidDel="00000000" w:rsidR="00000000" w:rsidRPr="00000000">
              <w:rPr>
                <w:rFonts w:ascii="Consolas" w:cs="Consolas" w:eastAsia="Consolas" w:hAnsi="Consolas"/>
                <w:color w:val="000000"/>
                <w:rtl w:val="0"/>
              </w:rPr>
              <w:t xml:space="preserve"> data[BUFFER_SIZE][PATH_MAX];</w:t>
            </w:r>
          </w:p>
          <w:p w:rsidR="00000000" w:rsidDel="00000000" w:rsidP="00000000" w:rsidRDefault="00000000" w:rsidRPr="00000000" w14:paraId="00000057">
            <w:pPr>
              <w:spacing w:before="200" w:lineRule="auto"/>
              <w:jc w:val="left"/>
              <w:rPr>
                <w:color w:val="000000"/>
              </w:rPr>
            </w:pPr>
            <w:r w:rsidDel="00000000" w:rsidR="00000000" w:rsidRPr="00000000">
              <w:rPr>
                <w:rFonts w:ascii="Consolas" w:cs="Consolas" w:eastAsia="Consolas" w:hAnsi="Consolas"/>
                <w:color w:val="000000"/>
                <w:rtl w:val="0"/>
              </w:rPr>
              <w:t xml:space="preserve">} buffer_t;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rFonts w:ascii="Consolas" w:cs="Consolas" w:eastAsia="Consolas" w:hAnsi="Consolas"/>
                <w:color w:val="000000"/>
              </w:rPr>
            </w:pPr>
            <w:r w:rsidDel="00000000" w:rsidR="00000000" w:rsidRPr="00000000">
              <w:rPr>
                <w:rFonts w:ascii="Consolas" w:cs="Consolas" w:eastAsia="Consolas" w:hAnsi="Consolas"/>
                <w:b w:val="1"/>
                <w:bCs w:val="1"/>
                <w:color w:val="000000"/>
                <w:rtl w:val="0"/>
              </w:rPr>
              <w:t xml:space="preserve">typedef</w:t>
            </w:r>
            <w:r w:rsidDel="00000000" w:rsidR="00000000" w:rsidRPr="00000000">
              <w:rPr>
                <w:rFonts w:ascii="Consolas" w:cs="Consolas" w:eastAsia="Consolas" w:hAnsi="Consolas"/>
                <w:color w:val="000000"/>
                <w:rtl w:val="0"/>
              </w:rPr>
              <w:t xml:space="preserve"> </w:t>
            </w:r>
            <w:r w:rsidDel="00000000" w:rsidR="00000000" w:rsidRPr="00000000">
              <w:rPr>
                <w:rFonts w:ascii="Consolas" w:cs="Consolas" w:eastAsia="Consolas" w:hAnsi="Consolas"/>
                <w:b w:val="1"/>
                <w:bCs w:val="1"/>
                <w:color w:val="000000"/>
                <w:rtl w:val="0"/>
              </w:rPr>
              <w:t xml:space="preserve">struct</w:t>
            </w:r>
            <w:r w:rsidDel="00000000" w:rsidR="00000000" w:rsidRPr="00000000">
              <w:rPr>
                <w:rFonts w:ascii="Consolas" w:cs="Consolas" w:eastAsia="Consolas" w:hAnsi="Consolas"/>
                <w:color w:val="000000"/>
                <w:rtl w:val="0"/>
              </w:rPr>
              <w:t xml:space="preserve"> _lint_mutex</w:t>
            </w:r>
          </w:p>
          <w:p w:rsidR="00000000" w:rsidDel="00000000" w:rsidP="00000000" w:rsidRDefault="00000000" w:rsidRPr="00000000" w14:paraId="00000059">
            <w:pPr>
              <w:jc w:val="left"/>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w:t>
            </w:r>
          </w:p>
          <w:p w:rsidR="00000000" w:rsidDel="00000000" w:rsidP="00000000" w:rsidRDefault="00000000" w:rsidRPr="00000000" w14:paraId="0000005A">
            <w:pPr>
              <w:jc w:val="left"/>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    pthread_mutex_t mutex;</w:t>
            </w:r>
          </w:p>
          <w:p w:rsidR="00000000" w:rsidDel="00000000" w:rsidP="00000000" w:rsidRDefault="00000000" w:rsidRPr="00000000" w14:paraId="0000005B">
            <w:pPr>
              <w:jc w:val="left"/>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    </w:t>
            </w:r>
            <w:r w:rsidDel="00000000" w:rsidR="00000000" w:rsidRPr="00000000">
              <w:rPr>
                <w:rFonts w:ascii="Consolas" w:cs="Consolas" w:eastAsia="Consolas" w:hAnsi="Consolas"/>
                <w:b w:val="1"/>
                <w:bCs w:val="1"/>
                <w:color w:val="000000"/>
                <w:rtl w:val="0"/>
              </w:rPr>
              <w:t xml:space="preserve">long</w:t>
            </w:r>
            <w:r w:rsidDel="00000000" w:rsidR="00000000" w:rsidRPr="00000000">
              <w:rPr>
                <w:rFonts w:ascii="Consolas" w:cs="Consolas" w:eastAsia="Consolas" w:hAnsi="Consolas"/>
                <w:color w:val="000000"/>
                <w:rtl w:val="0"/>
              </w:rPr>
              <w:t xml:space="preserve">            total_size;</w:t>
            </w:r>
          </w:p>
          <w:p w:rsidR="00000000" w:rsidDel="00000000" w:rsidP="00000000" w:rsidRDefault="00000000" w:rsidRPr="00000000" w14:paraId="0000005C">
            <w:pPr>
              <w:spacing w:before="200" w:lineRule="auto"/>
              <w:jc w:val="left"/>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 lint_mutex_t;</w:t>
            </w:r>
          </w:p>
          <w:p w:rsidR="00000000" w:rsidDel="00000000" w:rsidP="00000000" w:rsidRDefault="00000000" w:rsidRPr="00000000" w14:paraId="0000005D">
            <w:pPr>
              <w:jc w:val="left"/>
              <w:rPr>
                <w:color w:val="000000"/>
              </w:rPr>
            </w:pPr>
            <w:r w:rsidDel="00000000" w:rsidR="00000000" w:rsidRPr="00000000">
              <w:rPr>
                <w:rtl w:val="0"/>
              </w:rPr>
            </w:r>
          </w:p>
          <w:p w:rsidR="00000000" w:rsidDel="00000000" w:rsidP="00000000" w:rsidRDefault="00000000" w:rsidRPr="00000000" w14:paraId="0000005E">
            <w:pPr>
              <w:jc w:val="left"/>
              <w:rPr>
                <w:color w:val="000000"/>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rtl w:val="0"/>
              </w:rPr>
            </w:r>
          </w:p>
        </w:tc>
      </w:tr>
    </w:tbl>
    <w:p w:rsidR="00000000" w:rsidDel="00000000" w:rsidP="00000000" w:rsidRDefault="00000000" w:rsidRPr="00000000" w14:paraId="00000060">
      <w:pPr>
        <w:spacing w:before="200" w:lineRule="auto"/>
        <w:jc w:val="left"/>
        <w:rPr>
          <w:b w:val="1"/>
          <w:bCs w:val="1"/>
          <w:i w:val="1"/>
          <w:iCs w:val="1"/>
          <w:color w:val="000000"/>
        </w:rPr>
      </w:pPr>
      <w:r w:rsidDel="00000000" w:rsidR="00000000" w:rsidRPr="00000000">
        <w:rPr>
          <w:rtl w:val="0"/>
        </w:rPr>
      </w:r>
    </w:p>
    <w:sectPr>
      <w:footerReference r:id="rId7" w:type="default"/>
      <w:pgSz w:h="16838" w:w="11906"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nsolas"/>
  <w:font w:name="Ubuntu">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Ubuntu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jc w:val="left"/>
      <w:rPr/>
    </w:pPr>
    <w:r w:rsidDel="00000000" w:rsidR="00000000" w:rsidRPr="00000000">
      <w:pict>
        <v:rect style="width:0.0pt;height:1.5pt" o:hr="t" o:hrstd="t" o:hralign="center" fillcolor="#A0A0A0" stroked="f"/>
      </w:pict>
    </w:r>
    <w:r w:rsidDel="00000000" w:rsidR="00000000" w:rsidRPr="00000000">
      <w:rPr>
        <w:rtl w:val="0"/>
      </w:rPr>
    </w:r>
  </w:p>
  <w:tbl>
    <w:tblPr>
      <w:tblStyle w:val="Table4"/>
      <w:tblW w:w="9030.0" w:type="dxa"/>
      <w:jc w:val="left"/>
      <w:tblLayout w:type="fixed"/>
      <w:tblLook w:val="0600"/>
    </w:tblPr>
    <w:tblGrid>
      <w:gridCol w:w="5145"/>
      <w:gridCol w:w="3885"/>
      <w:tblGridChange w:id="0">
        <w:tblGrid>
          <w:gridCol w:w="5145"/>
          <w:gridCol w:w="38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jc w:val="left"/>
            <w:rPr>
              <w:i w:val="1"/>
              <w:iCs w:val="1"/>
              <w:sz w:val="16"/>
              <w:szCs w:val="16"/>
            </w:rPr>
          </w:pPr>
          <w:r w:rsidDel="00000000" w:rsidR="00000000" w:rsidRPr="00000000">
            <w:rPr>
              <w:i w:val="1"/>
              <w:iCs w:val="1"/>
              <w:sz w:val="16"/>
              <w:szCs w:val="16"/>
              <w:rtl w:val="0"/>
            </w:rPr>
            <w:t xml:space="preserve">Sistemas Operativos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jc w:val="right"/>
            <w:rPr>
              <w:i w:val="1"/>
              <w:iCs w:val="1"/>
              <w:sz w:val="16"/>
              <w:szCs w:val="16"/>
            </w:rPr>
          </w:pPr>
          <w:r w:rsidDel="00000000" w:rsidR="00000000" w:rsidRPr="00000000">
            <w:rPr>
              <w:i w:val="1"/>
              <w:iCs w:val="1"/>
              <w:sz w:val="16"/>
              <w:szCs w:val="16"/>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jc w:val="lef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Ubuntu" w:cs="Ubuntu" w:eastAsia="Ubuntu" w:hAnsi="Ubuntu"/>
        <w:color w:val="353835"/>
        <w:lang w:val="en"/>
      </w:rPr>
    </w:rPrDefault>
    <w:pPrDefault>
      <w:pPr>
        <w:widowControl w:val="0"/>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120" w:before="480" w:line="276" w:lineRule="auto"/>
    </w:pPr>
    <w:rPr>
      <w:b w:val="1"/>
      <w:bCs w:val="1"/>
      <w:color w:val="000000"/>
      <w:sz w:val="28"/>
      <w:szCs w:val="28"/>
    </w:rPr>
  </w:style>
  <w:style w:type="paragraph" w:styleId="Heading2">
    <w:name w:val="heading 2"/>
    <w:basedOn w:val="Normal"/>
    <w:next w:val="Normal"/>
    <w:pPr>
      <w:keepNext w:val="0"/>
      <w:keepLines w:val="0"/>
      <w:pageBreakBefore w:val="0"/>
      <w:widowControl w:val="0"/>
      <w:spacing w:after="80" w:before="360" w:lineRule="auto"/>
    </w:pPr>
    <w:rPr>
      <w:b w:val="1"/>
      <w:bCs w:val="1"/>
      <w:sz w:val="24"/>
      <w:szCs w:val="24"/>
    </w:rPr>
  </w:style>
  <w:style w:type="paragraph" w:styleId="Heading3">
    <w:name w:val="heading 3"/>
    <w:basedOn w:val="Normal"/>
    <w:next w:val="Normal"/>
    <w:pPr>
      <w:keepNext w:val="0"/>
      <w:keepLines w:val="0"/>
      <w:pageBreakBefore w:val="0"/>
      <w:widowControl w:val="0"/>
      <w:spacing w:after="200" w:lineRule="auto"/>
    </w:pPr>
    <w:rPr>
      <w:b w:val="1"/>
      <w:bCs w:val="1"/>
    </w:rPr>
  </w:style>
  <w:style w:type="paragraph" w:styleId="Heading4">
    <w:name w:val="heading 4"/>
    <w:basedOn w:val="Normal"/>
    <w:next w:val="Normal"/>
    <w:pPr>
      <w:keepNext w:val="0"/>
      <w:keepLines w:val="0"/>
      <w:pageBreakBefore w:val="0"/>
      <w:widowControl w:val="0"/>
      <w:jc w:val="left"/>
    </w:pPr>
    <w:rPr>
      <w:rFonts w:ascii="Ubuntu Mono" w:cs="Ubuntu Mono" w:eastAsia="Ubuntu Mono" w:hAnsi="Ubuntu Mono"/>
      <w:color w:val="000000"/>
      <w:highlight w:val="white"/>
    </w:rPr>
  </w:style>
  <w:style w:type="paragraph" w:styleId="Heading5">
    <w:name w:val="heading 5"/>
    <w:basedOn w:val="Normal"/>
    <w:next w:val="Normal"/>
    <w:pPr>
      <w:keepNext w:val="0"/>
      <w:keepLines w:val="0"/>
      <w:pageBreakBefore w:val="0"/>
      <w:widowControl w:val="0"/>
      <w:spacing w:after="40" w:before="220" w:lineRule="auto"/>
    </w:pPr>
    <w:rPr>
      <w:b w:val="1"/>
      <w:bCs w:val="1"/>
      <w:color w:val="666666"/>
      <w:sz w:val="20"/>
      <w:szCs w:val="20"/>
    </w:rPr>
  </w:style>
  <w:style w:type="paragraph" w:styleId="Heading6">
    <w:name w:val="heading 6"/>
    <w:basedOn w:val="Normal"/>
    <w:next w:val="Normal"/>
    <w:pPr>
      <w:keepNext w:val="0"/>
      <w:keepLines w:val="0"/>
      <w:pageBreakBefore w:val="0"/>
      <w:widowControl w:val="0"/>
      <w:spacing w:after="40" w:before="200" w:lineRule="auto"/>
    </w:pPr>
    <w:rPr>
      <w:i w:val="1"/>
      <w:iCs w:val="1"/>
      <w:color w:val="666666"/>
      <w:sz w:val="20"/>
      <w:szCs w:val="20"/>
    </w:rPr>
  </w:style>
  <w:style w:type="paragraph" w:styleId="Title">
    <w:name w:val="Title"/>
    <w:basedOn w:val="Normal"/>
    <w:next w:val="Normal"/>
    <w:pPr>
      <w:keepNext w:val="0"/>
      <w:keepLines w:val="0"/>
      <w:pageBreakBefore w:val="0"/>
      <w:widowControl w:val="0"/>
      <w:spacing w:after="120" w:before="480" w:lineRule="auto"/>
    </w:pPr>
    <w:rPr>
      <w:b w:val="1"/>
      <w:bCs w:val="1"/>
      <w:sz w:val="72"/>
      <w:szCs w:val="72"/>
    </w:rPr>
  </w:style>
  <w:style w:type="paragraph" w:styleId="Subtitle">
    <w:name w:val="Subtitle"/>
    <w:basedOn w:val="Normal"/>
    <w:next w:val="Normal"/>
    <w:pPr>
      <w:keepNext w:val="0"/>
      <w:keepLines w:val="0"/>
      <w:pageBreakBefore w:val="0"/>
      <w:widowControl w:val="0"/>
      <w:spacing w:after="80" w:lineRule="auto"/>
    </w:pPr>
    <w:rPr>
      <w:color w:val="666666"/>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Ubuntu-regular.ttf"/><Relationship Id="rId2" Type="http://schemas.openxmlformats.org/officeDocument/2006/relationships/font" Target="fonts/Ubuntu-bold.ttf"/><Relationship Id="rId3" Type="http://schemas.openxmlformats.org/officeDocument/2006/relationships/font" Target="fonts/Ubuntu-italic.ttf"/><Relationship Id="rId4" Type="http://schemas.openxmlformats.org/officeDocument/2006/relationships/font" Target="fonts/Ubuntu-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UbuntuMono-regular.ttf"/><Relationship Id="rId6" Type="http://schemas.openxmlformats.org/officeDocument/2006/relationships/font" Target="fonts/UbuntuMono-bold.ttf"/><Relationship Id="rId7" Type="http://schemas.openxmlformats.org/officeDocument/2006/relationships/font" Target="fonts/UbuntuMono-italic.ttf"/><Relationship Id="rId8" Type="http://schemas.openxmlformats.org/officeDocument/2006/relationships/font" Target="fonts/Ubuntu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