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EB0" w:rsidRDefault="00EE349F">
      <w:r>
        <w:t>Point de vue visiteur</w:t>
      </w:r>
      <w:r w:rsidR="00C63EB0">
        <w:t> :</w:t>
      </w:r>
    </w:p>
    <w:p w:rsidR="00C63EB0" w:rsidRDefault="00C63EB0"/>
    <w:p w:rsidR="00F0472E" w:rsidRDefault="00F0472E">
      <w:r>
        <w:t xml:space="preserve">Motif : on souhaite pouvoir faire un choix parmi une liste prédéfinie de motifs </w:t>
      </w:r>
    </w:p>
    <w:p w:rsidR="00C63EB0" w:rsidRDefault="00457CC7">
      <w:pPr>
        <w:rPr>
          <w:b/>
        </w:rPr>
      </w:pPr>
      <w:r>
        <w:t xml:space="preserve">Présentation des produits et échantillons </w:t>
      </w:r>
      <w:r w:rsidR="00336E02">
        <w:rPr>
          <w:b/>
        </w:rPr>
        <w:t>accessible en passant par l’entité VISITEUR et en accédant à l’entité</w:t>
      </w:r>
      <w:r>
        <w:rPr>
          <w:b/>
        </w:rPr>
        <w:t xml:space="preserve"> OFFRE en comparant les dates </w:t>
      </w:r>
      <w:r w:rsidR="00336E02">
        <w:rPr>
          <w:b/>
        </w:rPr>
        <w:t>et on joint aisément l’entité</w:t>
      </w:r>
      <w:r>
        <w:rPr>
          <w:b/>
        </w:rPr>
        <w:t xml:space="preserve"> MEDICAMENT pour les détails.</w:t>
      </w:r>
    </w:p>
    <w:p w:rsidR="00457CC7" w:rsidRDefault="00457CC7">
      <w:pPr>
        <w:rPr>
          <w:b/>
        </w:rPr>
      </w:pPr>
      <w:r>
        <w:t>Praticien</w:t>
      </w:r>
      <w:r w:rsidR="000150E3">
        <w:t>,</w:t>
      </w:r>
      <w:r>
        <w:t xml:space="preserve"> </w:t>
      </w:r>
      <w:r w:rsidR="00336E02">
        <w:rPr>
          <w:b/>
        </w:rPr>
        <w:t>son entité</w:t>
      </w:r>
      <w:r w:rsidR="000150E3">
        <w:rPr>
          <w:b/>
        </w:rPr>
        <w:t xml:space="preserve"> PRATICIEN</w:t>
      </w:r>
      <w:r>
        <w:rPr>
          <w:b/>
        </w:rPr>
        <w:t xml:space="preserve"> est directement accessible depuis RAPPORT via sa clé étrangère faisant référence à celle-ci</w:t>
      </w:r>
      <w:r w:rsidR="000150E3">
        <w:rPr>
          <w:b/>
        </w:rPr>
        <w:t>.</w:t>
      </w:r>
    </w:p>
    <w:p w:rsidR="001C6966" w:rsidRDefault="001C6966"/>
    <w:p w:rsidR="001C6966" w:rsidRDefault="001C6966">
      <w:r>
        <w:t>Délégué régional :</w:t>
      </w:r>
    </w:p>
    <w:p w:rsidR="001C6966" w:rsidRDefault="001C6966"/>
    <w:p w:rsidR="00295966" w:rsidRDefault="001C6966" w:rsidP="00BC76C6">
      <w:r>
        <w:t>Coefficient de confiance</w:t>
      </w:r>
      <w:r w:rsidR="00BC76C6">
        <w:t> : accessible dans l’entité Praticien, doit être au format numérique pour l’exploitation des données</w:t>
      </w:r>
      <w:r w:rsidR="00C145AD">
        <w:t>, auparavant textuelle donc plus compliquée à traiter</w:t>
      </w:r>
      <w:r w:rsidR="00BC76C6">
        <w:t>.</w:t>
      </w:r>
    </w:p>
    <w:p w:rsidR="003838E3" w:rsidRDefault="003838E3" w:rsidP="003838E3">
      <w:r>
        <w:t>Date de visite : on fait maintenant la différence entre date de la visite et date de saisie du rapport. Il faudrait donc séparer ces données dans la base également, par exemple en deux entités</w:t>
      </w:r>
      <w:r w:rsidR="00C145AD">
        <w:t xml:space="preserve"> différentes visite et rapport, liées à 1 visiteur et 1 praticien chaque fois.</w:t>
      </w:r>
    </w:p>
    <w:p w:rsidR="00C145AD" w:rsidRDefault="00C145AD" w:rsidP="003838E3">
      <w:r>
        <w:t>Nom du visiteur : accessible via une jointure, aisément associée au rapport par cette opération, du moment que le rapport est relatif au visiteur (voir date de visite)</w:t>
      </w:r>
      <w:r w:rsidR="00B63BB1">
        <w:t>.</w:t>
      </w:r>
    </w:p>
    <w:p w:rsidR="00295966" w:rsidRDefault="00B63BB1">
      <w:r>
        <w:t xml:space="preserve">Informations obligatoires : </w:t>
      </w:r>
    </w:p>
    <w:p w:rsidR="00B63BB1" w:rsidRDefault="00B63BB1" w:rsidP="00B63BB1">
      <w:pPr>
        <w:pStyle w:val="Paragraphedeliste"/>
        <w:numPr>
          <w:ilvl w:val="0"/>
          <w:numId w:val="2"/>
        </w:numPr>
      </w:pPr>
      <w:r>
        <w:t xml:space="preserve">Bilan : directement dans l’entité du rapport, il faut s’assurer que le champ n’autorise pas les valeurs NULL, et même en amont au moment de la saisie des données (attribut </w:t>
      </w:r>
      <w:proofErr w:type="spellStart"/>
      <w:r>
        <w:t>required</w:t>
      </w:r>
      <w:proofErr w:type="spellEnd"/>
      <w:r>
        <w:t xml:space="preserve"> sur </w:t>
      </w:r>
      <w:proofErr w:type="gramStart"/>
      <w:r>
        <w:t>les input</w:t>
      </w:r>
      <w:proofErr w:type="gramEnd"/>
      <w:r>
        <w:t>)</w:t>
      </w:r>
    </w:p>
    <w:p w:rsidR="00B63BB1" w:rsidRDefault="00B63BB1" w:rsidP="00B63BB1">
      <w:pPr>
        <w:pStyle w:val="Paragraphedeliste"/>
        <w:numPr>
          <w:ilvl w:val="0"/>
          <w:numId w:val="2"/>
        </w:numPr>
      </w:pPr>
      <w:r>
        <w:t xml:space="preserve">Nom du médecin : de même s’assurer de la présence de l’information dans le formulaire, mais par exemple ici avec </w:t>
      </w:r>
      <w:proofErr w:type="gramStart"/>
      <w:r>
        <w:t>une</w:t>
      </w:r>
      <w:proofErr w:type="gramEnd"/>
      <w:r>
        <w:t xml:space="preserve"> combo </w:t>
      </w:r>
      <w:proofErr w:type="spellStart"/>
      <w:r>
        <w:t>list</w:t>
      </w:r>
      <w:proofErr w:type="spellEnd"/>
      <w:r>
        <w:t xml:space="preserve"> récupérant la liste des praticiens dans la base de données.</w:t>
      </w:r>
    </w:p>
    <w:p w:rsidR="00B63BB1" w:rsidRDefault="00B63BB1" w:rsidP="00B63BB1">
      <w:pPr>
        <w:pStyle w:val="Paragraphedeliste"/>
        <w:numPr>
          <w:ilvl w:val="0"/>
          <w:numId w:val="2"/>
        </w:numPr>
      </w:pPr>
      <w:r>
        <w:t xml:space="preserve">Date de visite : de même, champ NOT NULL et saisie avec l’attribut </w:t>
      </w:r>
      <w:proofErr w:type="spellStart"/>
      <w:r>
        <w:t>required</w:t>
      </w:r>
      <w:proofErr w:type="spellEnd"/>
      <w:r>
        <w:t>, pourquoi pas en proposant par défaut la date du jour lors de la saisie sur le formulaire.</w:t>
      </w:r>
    </w:p>
    <w:p w:rsidR="00295966" w:rsidRDefault="00295966"/>
    <w:p w:rsidR="00295966" w:rsidRDefault="006B6DD1">
      <w:r>
        <w:t>Responsable de secteur :</w:t>
      </w:r>
    </w:p>
    <w:p w:rsidR="006B6DD1" w:rsidRDefault="006B6DD1"/>
    <w:p w:rsidR="00813D37" w:rsidRDefault="006B6DD1">
      <w:r>
        <w:t>Nombre d’échantillons offerts : somme des valeurs de quantité dans l’entité OFFRE (on peut filtrer grâce aux données de VISITE (ex-RAPPORT pour rappel), par exemple avec les dates ou les visiteurs concernés).</w:t>
      </w:r>
    </w:p>
    <w:p w:rsidR="006B6DD1" w:rsidRDefault="006B6DD1"/>
    <w:p w:rsidR="00F0472E" w:rsidRPr="00813D37" w:rsidRDefault="00F0472E" w:rsidP="00B63BB1"/>
    <w:sectPr w:rsidR="00F0472E" w:rsidRPr="00813D37" w:rsidSect="00234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87BC5"/>
    <w:multiLevelType w:val="hybridMultilevel"/>
    <w:tmpl w:val="55283206"/>
    <w:lvl w:ilvl="0" w:tplc="5344AA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3670D"/>
    <w:multiLevelType w:val="hybridMultilevel"/>
    <w:tmpl w:val="347E3604"/>
    <w:lvl w:ilvl="0" w:tplc="8E6AF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E349F"/>
    <w:rsid w:val="000150E3"/>
    <w:rsid w:val="001C6966"/>
    <w:rsid w:val="002349D1"/>
    <w:rsid w:val="00295966"/>
    <w:rsid w:val="00336E02"/>
    <w:rsid w:val="00342439"/>
    <w:rsid w:val="003838E3"/>
    <w:rsid w:val="00457CC7"/>
    <w:rsid w:val="004F5BF9"/>
    <w:rsid w:val="005D22B5"/>
    <w:rsid w:val="005F746F"/>
    <w:rsid w:val="00613D37"/>
    <w:rsid w:val="006B6DD1"/>
    <w:rsid w:val="00730F8F"/>
    <w:rsid w:val="007536CA"/>
    <w:rsid w:val="00813D37"/>
    <w:rsid w:val="008C2FE7"/>
    <w:rsid w:val="00A62728"/>
    <w:rsid w:val="00B63BB1"/>
    <w:rsid w:val="00B8179E"/>
    <w:rsid w:val="00BC76C6"/>
    <w:rsid w:val="00C143BA"/>
    <w:rsid w:val="00C145AD"/>
    <w:rsid w:val="00C20C15"/>
    <w:rsid w:val="00C63EB0"/>
    <w:rsid w:val="00EE349F"/>
    <w:rsid w:val="00F0472E"/>
    <w:rsid w:val="00FA0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47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PACA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simonetti</dc:creator>
  <cp:lastModifiedBy>simonetti</cp:lastModifiedBy>
  <cp:revision>9</cp:revision>
  <dcterms:created xsi:type="dcterms:W3CDTF">2020-09-23T06:10:00Z</dcterms:created>
  <dcterms:modified xsi:type="dcterms:W3CDTF">2020-10-07T08:58:00Z</dcterms:modified>
</cp:coreProperties>
</file>