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C87F52" w:rsidRPr="00BD2E81" w:rsidRDefault="00C87F52" w:rsidP="00C87F52">
      <w:pPr>
        <w:jc w:val="center"/>
        <w:rPr>
          <w:rFonts w:ascii="Times New Roman" w:hAnsi="Times New Roman" w:cs="Times New Roman"/>
          <w:b/>
          <w:sz w:val="24"/>
          <w:szCs w:val="24"/>
        </w:rPr>
      </w:pPr>
    </w:p>
    <w:p w14:paraId="4421BC20" w14:textId="77777777" w:rsidR="00A12426" w:rsidRPr="00BD2E81" w:rsidRDefault="00D747FB" w:rsidP="00C87F52">
      <w:pPr>
        <w:jc w:val="center"/>
        <w:rPr>
          <w:rFonts w:ascii="Times New Roman" w:hAnsi="Times New Roman" w:cs="Times New Roman"/>
          <w:b/>
          <w:sz w:val="24"/>
          <w:szCs w:val="24"/>
        </w:rPr>
      </w:pPr>
      <w:r w:rsidRPr="00BD2E81">
        <w:rPr>
          <w:rFonts w:ascii="Times New Roman" w:hAnsi="Times New Roman" w:cs="Times New Roman"/>
          <w:b/>
          <w:sz w:val="24"/>
          <w:szCs w:val="24"/>
        </w:rPr>
        <w:t>PROPUESTAS PARA MEJORAR LA MOVILIDAD EN LA CIUDAD DE BOGOTÁ, D.C. EN MEDIO DE LA PANDEMIA COVID-19</w:t>
      </w:r>
    </w:p>
    <w:p w14:paraId="0A37501D" w14:textId="77777777" w:rsidR="00C87F52" w:rsidRPr="00BD2E81" w:rsidRDefault="00C87F52" w:rsidP="00C87F52">
      <w:pPr>
        <w:jc w:val="center"/>
        <w:rPr>
          <w:rFonts w:ascii="Times New Roman" w:hAnsi="Times New Roman" w:cs="Times New Roman"/>
          <w:sz w:val="24"/>
          <w:szCs w:val="24"/>
        </w:rPr>
      </w:pPr>
    </w:p>
    <w:p w14:paraId="5DAB6C7B" w14:textId="77777777" w:rsidR="00C87F52" w:rsidRPr="00BD2E81" w:rsidRDefault="00C87F52" w:rsidP="00C87F52">
      <w:pPr>
        <w:jc w:val="center"/>
        <w:rPr>
          <w:rFonts w:ascii="Times New Roman" w:hAnsi="Times New Roman" w:cs="Times New Roman"/>
          <w:sz w:val="24"/>
          <w:szCs w:val="24"/>
        </w:rPr>
      </w:pPr>
    </w:p>
    <w:p w14:paraId="1C2C998B" w14:textId="75E88F94" w:rsidR="00C87F52" w:rsidRDefault="00832786" w:rsidP="000C5F38">
      <w:pPr>
        <w:pStyle w:val="Prrafodelista"/>
        <w:numPr>
          <w:ilvl w:val="0"/>
          <w:numId w:val="1"/>
        </w:numPr>
        <w:jc w:val="both"/>
        <w:rPr>
          <w:rFonts w:ascii="Times New Roman" w:hAnsi="Times New Roman" w:cs="Times New Roman"/>
          <w:sz w:val="24"/>
          <w:szCs w:val="24"/>
        </w:rPr>
      </w:pPr>
      <w:r w:rsidRPr="00BD2E81">
        <w:rPr>
          <w:rFonts w:ascii="Times New Roman" w:hAnsi="Times New Roman" w:cs="Times New Roman"/>
          <w:b/>
          <w:sz w:val="24"/>
          <w:szCs w:val="24"/>
        </w:rPr>
        <w:t>PROHIBICIÓN DEL USO DEL CARRO PARTICULAR</w:t>
      </w:r>
      <w:r w:rsidR="003F453F" w:rsidRPr="00BD2E81">
        <w:rPr>
          <w:rFonts w:ascii="Times New Roman" w:hAnsi="Times New Roman" w:cs="Times New Roman"/>
          <w:b/>
          <w:sz w:val="24"/>
          <w:szCs w:val="24"/>
        </w:rPr>
        <w:t xml:space="preserve"> CON EXCEPCIONES</w:t>
      </w:r>
      <w:r w:rsidRPr="00BD2E81">
        <w:rPr>
          <w:rFonts w:ascii="Times New Roman" w:hAnsi="Times New Roman" w:cs="Times New Roman"/>
          <w:b/>
          <w:sz w:val="24"/>
          <w:szCs w:val="24"/>
        </w:rPr>
        <w:t>:</w:t>
      </w:r>
      <w:r w:rsidRPr="00BD2E81">
        <w:rPr>
          <w:rFonts w:ascii="Times New Roman" w:hAnsi="Times New Roman" w:cs="Times New Roman"/>
          <w:sz w:val="24"/>
          <w:szCs w:val="24"/>
        </w:rPr>
        <w:t xml:space="preserve"> se hace</w:t>
      </w:r>
      <w:r w:rsidR="00FC7528" w:rsidRPr="00BD2E81">
        <w:rPr>
          <w:rFonts w:ascii="Times New Roman" w:hAnsi="Times New Roman" w:cs="Times New Roman"/>
          <w:sz w:val="24"/>
          <w:szCs w:val="24"/>
        </w:rPr>
        <w:t xml:space="preserve"> necesario la medida de prohibición total</w:t>
      </w:r>
      <w:r w:rsidRPr="00BD2E81">
        <w:rPr>
          <w:rFonts w:ascii="Times New Roman" w:hAnsi="Times New Roman" w:cs="Times New Roman"/>
          <w:sz w:val="24"/>
          <w:szCs w:val="24"/>
        </w:rPr>
        <w:t xml:space="preserve"> el uso de carro particular en medio de la Pandemia COVID-19 para la ciudad de Bogotá, </w:t>
      </w:r>
      <w:r w:rsidR="000C5F38" w:rsidRPr="00BD2E81">
        <w:rPr>
          <w:rFonts w:ascii="Times New Roman" w:hAnsi="Times New Roman" w:cs="Times New Roman"/>
          <w:sz w:val="24"/>
          <w:szCs w:val="24"/>
        </w:rPr>
        <w:t>para</w:t>
      </w:r>
      <w:r w:rsidRPr="00BD2E81">
        <w:rPr>
          <w:rFonts w:ascii="Times New Roman" w:hAnsi="Times New Roman" w:cs="Times New Roman"/>
          <w:sz w:val="24"/>
          <w:szCs w:val="24"/>
        </w:rPr>
        <w:t xml:space="preserve"> que se estimule y se aumente</w:t>
      </w:r>
      <w:r w:rsidR="000C5F38" w:rsidRPr="00BD2E81">
        <w:rPr>
          <w:rFonts w:ascii="Times New Roman" w:hAnsi="Times New Roman" w:cs="Times New Roman"/>
          <w:sz w:val="24"/>
          <w:szCs w:val="24"/>
        </w:rPr>
        <w:t xml:space="preserve"> así</w:t>
      </w:r>
      <w:r w:rsidRPr="00BD2E81">
        <w:rPr>
          <w:rFonts w:ascii="Times New Roman" w:hAnsi="Times New Roman" w:cs="Times New Roman"/>
          <w:sz w:val="24"/>
          <w:szCs w:val="24"/>
        </w:rPr>
        <w:t xml:space="preserve"> la demanda del uso de transportes am</w:t>
      </w:r>
      <w:r w:rsidR="000C5F38" w:rsidRPr="00BD2E81">
        <w:rPr>
          <w:rFonts w:ascii="Times New Roman" w:hAnsi="Times New Roman" w:cs="Times New Roman"/>
          <w:sz w:val="24"/>
          <w:szCs w:val="24"/>
        </w:rPr>
        <w:t xml:space="preserve">igables como por ejemplo: (bicicletas, monopatines y patinetas eléctricas). </w:t>
      </w:r>
      <w:r w:rsidR="003F453F" w:rsidRPr="00BD2E81">
        <w:rPr>
          <w:rFonts w:ascii="Times New Roman" w:hAnsi="Times New Roman" w:cs="Times New Roman"/>
          <w:sz w:val="24"/>
          <w:szCs w:val="24"/>
        </w:rPr>
        <w:t>Quienes no puedan hacer uso de estos medios amigables de transporte, lo haga a través de Taxi (solicitado por aplicación o llamada), servicio de transporte público en Bogotá.</w:t>
      </w:r>
    </w:p>
    <w:p w14:paraId="14594B36" w14:textId="77777777" w:rsidR="00BD2E81" w:rsidRDefault="00BD2E81" w:rsidP="00BD2E81">
      <w:pPr>
        <w:pStyle w:val="Prrafodelista"/>
        <w:jc w:val="both"/>
        <w:rPr>
          <w:rFonts w:ascii="Times New Roman" w:hAnsi="Times New Roman" w:cs="Times New Roman"/>
          <w:sz w:val="24"/>
          <w:szCs w:val="24"/>
        </w:rPr>
      </w:pPr>
    </w:p>
    <w:p w14:paraId="07812F18" w14:textId="54DE2557" w:rsidR="00BD2E81" w:rsidRDefault="00BD2E81" w:rsidP="00BD2E81">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Sugerimos, que si es posible dentro del prepuesto que cuenta la Administración Local instale para el uso de bicicletas y monopatines eléctricos </w:t>
      </w:r>
      <w:bookmarkStart w:id="0" w:name="_GoBack"/>
      <w:bookmarkEnd w:id="0"/>
      <w:r>
        <w:rPr>
          <w:rFonts w:ascii="Times New Roman" w:hAnsi="Times New Roman" w:cs="Times New Roman"/>
          <w:sz w:val="24"/>
          <w:szCs w:val="24"/>
        </w:rPr>
        <w:t xml:space="preserve">gratuitos en la ciudad para contribuir más al uso de medios de transportes amigables. Con la opción de solicitar el préstamo de una bicicleta pública a través de aplicación en el celular.  </w:t>
      </w:r>
    </w:p>
    <w:p w14:paraId="40A7067F" w14:textId="77777777" w:rsidR="00BD2E81" w:rsidRDefault="00BD2E81" w:rsidP="00BD2E81">
      <w:pPr>
        <w:pStyle w:val="Prrafodelista"/>
        <w:jc w:val="both"/>
        <w:rPr>
          <w:rFonts w:ascii="Times New Roman" w:hAnsi="Times New Roman" w:cs="Times New Roman"/>
          <w:sz w:val="24"/>
          <w:szCs w:val="24"/>
        </w:rPr>
      </w:pPr>
    </w:p>
    <w:p w14:paraId="62B11299" w14:textId="77777777" w:rsidR="00BD2E81" w:rsidRDefault="00BD2E81" w:rsidP="00BD2E81">
      <w:pPr>
        <w:pStyle w:val="Prrafodelista"/>
        <w:jc w:val="both"/>
        <w:rPr>
          <w:rFonts w:ascii="Times New Roman" w:hAnsi="Times New Roman" w:cs="Times New Roman"/>
          <w:sz w:val="24"/>
          <w:szCs w:val="24"/>
        </w:rPr>
      </w:pPr>
    </w:p>
    <w:p w14:paraId="3E2356F7" w14:textId="77777777" w:rsidR="00BD2E81" w:rsidRPr="00BD2E81" w:rsidRDefault="00BD2E81" w:rsidP="00BD2E81">
      <w:pPr>
        <w:pStyle w:val="Prrafodelista"/>
        <w:jc w:val="both"/>
        <w:rPr>
          <w:rFonts w:ascii="Times New Roman" w:hAnsi="Times New Roman" w:cs="Times New Roman"/>
          <w:sz w:val="24"/>
          <w:szCs w:val="24"/>
        </w:rPr>
      </w:pPr>
    </w:p>
    <w:p w14:paraId="772F5523" w14:textId="09609423" w:rsidR="003F453F" w:rsidRPr="00BD2E81" w:rsidRDefault="003F453F" w:rsidP="003F453F">
      <w:pPr>
        <w:pStyle w:val="Prrafodelista"/>
        <w:jc w:val="both"/>
        <w:rPr>
          <w:rFonts w:ascii="Times New Roman" w:hAnsi="Times New Roman" w:cs="Times New Roman"/>
          <w:sz w:val="24"/>
          <w:szCs w:val="24"/>
        </w:rPr>
      </w:pPr>
      <w:r w:rsidRPr="00BD2E81">
        <w:rPr>
          <w:rFonts w:ascii="Times New Roman" w:hAnsi="Times New Roman" w:cs="Times New Roman"/>
          <w:b/>
          <w:sz w:val="24"/>
          <w:szCs w:val="24"/>
        </w:rPr>
        <w:t>EXPECIONES</w:t>
      </w:r>
      <w:r w:rsidRPr="00BD2E81">
        <w:rPr>
          <w:rStyle w:val="Refdenotaalpie"/>
          <w:rFonts w:ascii="Times New Roman" w:hAnsi="Times New Roman" w:cs="Times New Roman"/>
          <w:b/>
          <w:sz w:val="24"/>
          <w:szCs w:val="24"/>
        </w:rPr>
        <w:footnoteReference w:id="1"/>
      </w:r>
    </w:p>
    <w:p w14:paraId="02EB378F" w14:textId="77777777" w:rsidR="000C5F38" w:rsidRPr="00BD2E81" w:rsidRDefault="000C5F38" w:rsidP="000C5F38">
      <w:pPr>
        <w:pStyle w:val="Prrafodelista"/>
        <w:jc w:val="both"/>
        <w:rPr>
          <w:rFonts w:ascii="Times New Roman" w:hAnsi="Times New Roman" w:cs="Times New Roman"/>
          <w:sz w:val="24"/>
          <w:szCs w:val="24"/>
        </w:rPr>
      </w:pPr>
    </w:p>
    <w:p w14:paraId="2DF7E702" w14:textId="77777777" w:rsidR="000C5F38" w:rsidRPr="00BD2E81" w:rsidRDefault="000C5F38" w:rsidP="000C5F38">
      <w:pPr>
        <w:pStyle w:val="Prrafodelista"/>
        <w:numPr>
          <w:ilvl w:val="0"/>
          <w:numId w:val="1"/>
        </w:numPr>
        <w:jc w:val="both"/>
        <w:rPr>
          <w:rFonts w:ascii="Times New Roman" w:hAnsi="Times New Roman" w:cs="Times New Roman"/>
          <w:b/>
          <w:sz w:val="24"/>
          <w:szCs w:val="24"/>
        </w:rPr>
      </w:pPr>
      <w:r w:rsidRPr="00BD2E81">
        <w:rPr>
          <w:rFonts w:ascii="Times New Roman" w:hAnsi="Times New Roman" w:cs="Times New Roman"/>
          <w:b/>
          <w:sz w:val="24"/>
          <w:szCs w:val="24"/>
        </w:rPr>
        <w:t xml:space="preserve">NUEVO HORARIO DE OPERACIÓN PARA LA FLOTA DE TRANSMILENIO Y ALIMENTADORES, MODIFICACIÓN DE HORARIOS DE FRECUENCIAS: </w:t>
      </w:r>
      <w:r w:rsidRPr="00BD2E81">
        <w:rPr>
          <w:rFonts w:ascii="Times New Roman" w:hAnsi="Times New Roman" w:cs="Times New Roman"/>
          <w:sz w:val="24"/>
          <w:szCs w:val="24"/>
        </w:rPr>
        <w:t xml:space="preserve">se hace necesario </w:t>
      </w:r>
      <w:r w:rsidR="00D747FB" w:rsidRPr="00BD2E81">
        <w:rPr>
          <w:rFonts w:ascii="Times New Roman" w:hAnsi="Times New Roman" w:cs="Times New Roman"/>
          <w:sz w:val="24"/>
          <w:szCs w:val="24"/>
        </w:rPr>
        <w:t xml:space="preserve"> y vital </w:t>
      </w:r>
      <w:r w:rsidRPr="00BD2E81">
        <w:rPr>
          <w:rFonts w:ascii="Times New Roman" w:hAnsi="Times New Roman" w:cs="Times New Roman"/>
          <w:sz w:val="24"/>
          <w:szCs w:val="24"/>
        </w:rPr>
        <w:t xml:space="preserve"> </w:t>
      </w:r>
      <w:r w:rsidR="00D747FB" w:rsidRPr="00BD2E81">
        <w:rPr>
          <w:rFonts w:ascii="Times New Roman" w:hAnsi="Times New Roman" w:cs="Times New Roman"/>
          <w:sz w:val="24"/>
          <w:szCs w:val="24"/>
        </w:rPr>
        <w:t xml:space="preserve">solo la </w:t>
      </w:r>
      <w:r w:rsidRPr="00BD2E81">
        <w:rPr>
          <w:rFonts w:ascii="Times New Roman" w:hAnsi="Times New Roman" w:cs="Times New Roman"/>
          <w:sz w:val="24"/>
          <w:szCs w:val="24"/>
        </w:rPr>
        <w:t xml:space="preserve">operación </w:t>
      </w:r>
      <w:r w:rsidR="00D747FB" w:rsidRPr="00BD2E81">
        <w:rPr>
          <w:rFonts w:ascii="Times New Roman" w:hAnsi="Times New Roman" w:cs="Times New Roman"/>
          <w:sz w:val="24"/>
          <w:szCs w:val="24"/>
        </w:rPr>
        <w:t xml:space="preserve">estas </w:t>
      </w:r>
      <w:r w:rsidRPr="00BD2E81">
        <w:rPr>
          <w:rFonts w:ascii="Times New Roman" w:hAnsi="Times New Roman" w:cs="Times New Roman"/>
          <w:sz w:val="24"/>
          <w:szCs w:val="24"/>
        </w:rPr>
        <w:t xml:space="preserve">rutas </w:t>
      </w:r>
      <w:r w:rsidR="00D747FB" w:rsidRPr="00BD2E81">
        <w:rPr>
          <w:rFonts w:ascii="Times New Roman" w:hAnsi="Times New Roman" w:cs="Times New Roman"/>
          <w:sz w:val="24"/>
          <w:szCs w:val="24"/>
        </w:rPr>
        <w:t>únicas</w:t>
      </w:r>
      <w:r w:rsidRPr="00BD2E81">
        <w:rPr>
          <w:rFonts w:ascii="Times New Roman" w:hAnsi="Times New Roman" w:cs="Times New Roman"/>
          <w:sz w:val="24"/>
          <w:szCs w:val="24"/>
        </w:rPr>
        <w:t xml:space="preserve"> de Transmilenio</w:t>
      </w:r>
      <w:r w:rsidR="00D747FB" w:rsidRPr="00BD2E81">
        <w:rPr>
          <w:rFonts w:ascii="Times New Roman" w:hAnsi="Times New Roman" w:cs="Times New Roman"/>
          <w:sz w:val="24"/>
          <w:szCs w:val="24"/>
        </w:rPr>
        <w:t xml:space="preserve"> para la mejoramiento de la movilidad en la capital colombiana en medio de la crisis del Covid-19</w:t>
      </w:r>
      <w:r w:rsidRPr="00BD2E81">
        <w:rPr>
          <w:rFonts w:ascii="Times New Roman" w:hAnsi="Times New Roman" w:cs="Times New Roman"/>
          <w:sz w:val="24"/>
          <w:szCs w:val="24"/>
        </w:rPr>
        <w:t xml:space="preserve">, entiéndase </w:t>
      </w:r>
      <w:r w:rsidR="00D747FB" w:rsidRPr="00BD2E81">
        <w:rPr>
          <w:rFonts w:ascii="Times New Roman" w:hAnsi="Times New Roman" w:cs="Times New Roman"/>
          <w:sz w:val="24"/>
          <w:szCs w:val="24"/>
        </w:rPr>
        <w:t>como</w:t>
      </w:r>
      <w:r w:rsidRPr="00BD2E81">
        <w:rPr>
          <w:rFonts w:ascii="Times New Roman" w:hAnsi="Times New Roman" w:cs="Times New Roman"/>
          <w:sz w:val="24"/>
          <w:szCs w:val="24"/>
        </w:rPr>
        <w:t xml:space="preserve">: </w:t>
      </w:r>
    </w:p>
    <w:p w14:paraId="6A05A809" w14:textId="77777777" w:rsidR="000C5F38" w:rsidRPr="00BD2E81" w:rsidRDefault="000C5F38" w:rsidP="000C5F38">
      <w:pPr>
        <w:pStyle w:val="Prrafodelista"/>
        <w:rPr>
          <w:rFonts w:ascii="Times New Roman" w:hAnsi="Times New Roman" w:cs="Times New Roman"/>
          <w:b/>
          <w:sz w:val="24"/>
          <w:szCs w:val="24"/>
        </w:rPr>
      </w:pPr>
    </w:p>
    <w:tbl>
      <w:tblPr>
        <w:tblW w:w="8779" w:type="dxa"/>
        <w:tblCellMar>
          <w:left w:w="70" w:type="dxa"/>
          <w:right w:w="70" w:type="dxa"/>
        </w:tblCellMar>
        <w:tblLook w:val="04A0" w:firstRow="1" w:lastRow="0" w:firstColumn="1" w:lastColumn="0" w:noHBand="0" w:noVBand="1"/>
      </w:tblPr>
      <w:tblGrid>
        <w:gridCol w:w="898"/>
        <w:gridCol w:w="7920"/>
      </w:tblGrid>
      <w:tr w:rsidR="00D747FB" w:rsidRPr="00BD2E81" w14:paraId="47D961A2" w14:textId="77777777" w:rsidTr="00D747FB">
        <w:trPr>
          <w:trHeight w:val="315"/>
        </w:trPr>
        <w:tc>
          <w:tcPr>
            <w:tcW w:w="8779" w:type="dxa"/>
            <w:gridSpan w:val="2"/>
            <w:tcBorders>
              <w:top w:val="single" w:sz="8" w:space="0" w:color="auto"/>
              <w:left w:val="single" w:sz="8" w:space="0" w:color="auto"/>
              <w:bottom w:val="nil"/>
              <w:right w:val="single" w:sz="8" w:space="0" w:color="000000"/>
            </w:tcBorders>
            <w:shd w:val="clear" w:color="auto" w:fill="auto"/>
            <w:vAlign w:val="bottom"/>
            <w:hideMark/>
          </w:tcPr>
          <w:p w14:paraId="2AA3EF13" w14:textId="77777777" w:rsidR="00D747FB" w:rsidRPr="00BD2E81" w:rsidRDefault="00D747FB" w:rsidP="00D747FB">
            <w:pPr>
              <w:spacing w:after="0" w:line="240" w:lineRule="auto"/>
              <w:jc w:val="center"/>
              <w:rPr>
                <w:rFonts w:ascii="Times New Roman" w:eastAsia="Times New Roman" w:hAnsi="Times New Roman" w:cs="Times New Roman"/>
                <w:b/>
                <w:bCs/>
                <w:color w:val="000000"/>
                <w:sz w:val="24"/>
                <w:szCs w:val="24"/>
                <w:lang w:eastAsia="es-CO"/>
              </w:rPr>
            </w:pPr>
            <w:r w:rsidRPr="00BD2E81">
              <w:rPr>
                <w:rFonts w:ascii="Times New Roman" w:eastAsia="Times New Roman" w:hAnsi="Times New Roman" w:cs="Times New Roman"/>
                <w:b/>
                <w:bCs/>
                <w:color w:val="000000"/>
                <w:sz w:val="24"/>
                <w:szCs w:val="24"/>
                <w:lang w:eastAsia="es-CO"/>
              </w:rPr>
              <w:t xml:space="preserve">RUTAS DE OPERACIÓN PARA EL COVID-19 EN BOGOTÁ, D.C. </w:t>
            </w:r>
          </w:p>
        </w:tc>
      </w:tr>
      <w:tr w:rsidR="00D747FB" w:rsidRPr="00BD2E81" w14:paraId="5AD8F27B" w14:textId="77777777" w:rsidTr="00D747FB">
        <w:trPr>
          <w:trHeight w:val="315"/>
        </w:trPr>
        <w:tc>
          <w:tcPr>
            <w:tcW w:w="699" w:type="dxa"/>
            <w:vMerge w:val="restar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CC08390"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RUTA1</w:t>
            </w:r>
          </w:p>
        </w:tc>
        <w:tc>
          <w:tcPr>
            <w:tcW w:w="8080" w:type="dxa"/>
            <w:tcBorders>
              <w:top w:val="single" w:sz="8" w:space="0" w:color="auto"/>
              <w:left w:val="nil"/>
              <w:bottom w:val="single" w:sz="4" w:space="0" w:color="auto"/>
              <w:right w:val="single" w:sz="8" w:space="0" w:color="000000"/>
            </w:tcBorders>
            <w:shd w:val="clear" w:color="auto" w:fill="auto"/>
            <w:noWrap/>
            <w:vAlign w:val="bottom"/>
            <w:hideMark/>
          </w:tcPr>
          <w:p w14:paraId="55355404"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PORTAL ELDORADO – UNIVERSIDADES</w:t>
            </w:r>
          </w:p>
        </w:tc>
      </w:tr>
      <w:tr w:rsidR="00D747FB" w:rsidRPr="00BD2E81" w14:paraId="0F0B1B08" w14:textId="77777777" w:rsidTr="00D747FB">
        <w:trPr>
          <w:trHeight w:val="315"/>
        </w:trPr>
        <w:tc>
          <w:tcPr>
            <w:tcW w:w="699" w:type="dxa"/>
            <w:vMerge/>
            <w:tcBorders>
              <w:top w:val="single" w:sz="8" w:space="0" w:color="auto"/>
              <w:left w:val="single" w:sz="8" w:space="0" w:color="auto"/>
              <w:bottom w:val="single" w:sz="8" w:space="0" w:color="auto"/>
              <w:right w:val="single" w:sz="8" w:space="0" w:color="auto"/>
            </w:tcBorders>
            <w:vAlign w:val="center"/>
            <w:hideMark/>
          </w:tcPr>
          <w:p w14:paraId="5A39BBE3"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single" w:sz="4" w:space="0" w:color="auto"/>
              <w:left w:val="nil"/>
              <w:bottom w:val="single" w:sz="8" w:space="0" w:color="auto"/>
              <w:right w:val="single" w:sz="8" w:space="0" w:color="000000"/>
            </w:tcBorders>
            <w:shd w:val="clear" w:color="auto" w:fill="auto"/>
            <w:noWrap/>
            <w:vAlign w:val="bottom"/>
            <w:hideMark/>
          </w:tcPr>
          <w:p w14:paraId="2E9E1D1C" w14:textId="77777777" w:rsidR="00D747FB" w:rsidRPr="00BD2E81" w:rsidRDefault="00D747FB" w:rsidP="00D747FB">
            <w:pPr>
              <w:jc w:val="center"/>
              <w:rPr>
                <w:rFonts w:ascii="Times New Roman" w:hAnsi="Times New Roman" w:cs="Times New Roman"/>
                <w:b/>
                <w:sz w:val="24"/>
                <w:szCs w:val="24"/>
              </w:rPr>
            </w:pPr>
            <w:r w:rsidRPr="00BD2E81">
              <w:rPr>
                <w:rFonts w:ascii="Times New Roman" w:hAnsi="Times New Roman" w:cs="Times New Roman"/>
                <w:sz w:val="24"/>
                <w:szCs w:val="24"/>
              </w:rPr>
              <w:t>UNIVERSIDADES – PORTAL ELDORADO</w:t>
            </w:r>
          </w:p>
        </w:tc>
      </w:tr>
      <w:tr w:rsidR="00D747FB" w:rsidRPr="00BD2E81" w14:paraId="6AB1E0DC" w14:textId="77777777" w:rsidTr="00D747FB">
        <w:trPr>
          <w:trHeight w:val="315"/>
        </w:trPr>
        <w:tc>
          <w:tcPr>
            <w:tcW w:w="699" w:type="dxa"/>
            <w:vMerge w:val="restart"/>
            <w:tcBorders>
              <w:top w:val="nil"/>
              <w:left w:val="single" w:sz="8" w:space="0" w:color="auto"/>
              <w:bottom w:val="single" w:sz="8" w:space="0" w:color="auto"/>
              <w:right w:val="single" w:sz="8" w:space="0" w:color="auto"/>
            </w:tcBorders>
            <w:shd w:val="clear" w:color="auto" w:fill="auto"/>
            <w:noWrap/>
            <w:vAlign w:val="bottom"/>
            <w:hideMark/>
          </w:tcPr>
          <w:p w14:paraId="3E1CAF5E"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 2</w:t>
            </w:r>
          </w:p>
        </w:tc>
        <w:tc>
          <w:tcPr>
            <w:tcW w:w="8080" w:type="dxa"/>
            <w:tcBorders>
              <w:top w:val="single" w:sz="8" w:space="0" w:color="auto"/>
              <w:left w:val="nil"/>
              <w:bottom w:val="single" w:sz="4" w:space="0" w:color="auto"/>
              <w:right w:val="single" w:sz="8" w:space="0" w:color="000000"/>
            </w:tcBorders>
            <w:shd w:val="clear" w:color="auto" w:fill="auto"/>
            <w:noWrap/>
            <w:vAlign w:val="bottom"/>
            <w:hideMark/>
          </w:tcPr>
          <w:p w14:paraId="51D48A2E" w14:textId="77777777" w:rsidR="00D747FB" w:rsidRPr="00BD2E81" w:rsidRDefault="00D747FB" w:rsidP="00D747FB">
            <w:pPr>
              <w:jc w:val="center"/>
              <w:rPr>
                <w:rFonts w:ascii="Times New Roman" w:hAnsi="Times New Roman" w:cs="Times New Roman"/>
                <w:sz w:val="24"/>
                <w:szCs w:val="24"/>
              </w:rPr>
            </w:pPr>
            <w:r w:rsidRPr="00BD2E81">
              <w:rPr>
                <w:rFonts w:ascii="Times New Roman" w:hAnsi="Times New Roman" w:cs="Times New Roman"/>
                <w:sz w:val="24"/>
                <w:szCs w:val="24"/>
              </w:rPr>
              <w:t>PORTAL 20 DE JULIO – MUSEO NACIONAL</w:t>
            </w:r>
          </w:p>
        </w:tc>
      </w:tr>
      <w:tr w:rsidR="00D747FB" w:rsidRPr="00BD2E81" w14:paraId="55B77FD4" w14:textId="77777777" w:rsidTr="00D747FB">
        <w:trPr>
          <w:trHeight w:val="315"/>
        </w:trPr>
        <w:tc>
          <w:tcPr>
            <w:tcW w:w="699" w:type="dxa"/>
            <w:vMerge/>
            <w:tcBorders>
              <w:top w:val="nil"/>
              <w:left w:val="single" w:sz="8" w:space="0" w:color="auto"/>
              <w:bottom w:val="single" w:sz="8" w:space="0" w:color="auto"/>
              <w:right w:val="single" w:sz="8" w:space="0" w:color="auto"/>
            </w:tcBorders>
            <w:vAlign w:val="center"/>
            <w:hideMark/>
          </w:tcPr>
          <w:p w14:paraId="41C8F396"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single" w:sz="4" w:space="0" w:color="auto"/>
              <w:left w:val="nil"/>
              <w:bottom w:val="single" w:sz="8" w:space="0" w:color="auto"/>
              <w:right w:val="single" w:sz="8" w:space="0" w:color="000000"/>
            </w:tcBorders>
            <w:shd w:val="clear" w:color="auto" w:fill="auto"/>
            <w:noWrap/>
            <w:vAlign w:val="bottom"/>
            <w:hideMark/>
          </w:tcPr>
          <w:p w14:paraId="3F705680"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MUSEO NACIONAL</w:t>
            </w:r>
            <w:r w:rsidRPr="00BD2E81">
              <w:rPr>
                <w:rFonts w:ascii="Times New Roman" w:eastAsia="Times New Roman" w:hAnsi="Times New Roman" w:cs="Times New Roman"/>
                <w:color w:val="000000"/>
                <w:sz w:val="24"/>
                <w:szCs w:val="24"/>
                <w:lang w:eastAsia="es-CO"/>
              </w:rPr>
              <w:t xml:space="preserve">  - </w:t>
            </w:r>
            <w:r w:rsidRPr="00BD2E81">
              <w:rPr>
                <w:rFonts w:ascii="Times New Roman" w:hAnsi="Times New Roman" w:cs="Times New Roman"/>
                <w:sz w:val="24"/>
                <w:szCs w:val="24"/>
              </w:rPr>
              <w:t>PORTAL 20 DE JULIO</w:t>
            </w:r>
          </w:p>
        </w:tc>
      </w:tr>
      <w:tr w:rsidR="00D747FB" w:rsidRPr="00BD2E81" w14:paraId="63DF81C7" w14:textId="77777777" w:rsidTr="00D747FB">
        <w:trPr>
          <w:trHeight w:val="315"/>
        </w:trPr>
        <w:tc>
          <w:tcPr>
            <w:tcW w:w="699" w:type="dxa"/>
            <w:vMerge w:val="restart"/>
            <w:tcBorders>
              <w:top w:val="nil"/>
              <w:left w:val="single" w:sz="8" w:space="0" w:color="auto"/>
              <w:bottom w:val="single" w:sz="8" w:space="0" w:color="auto"/>
              <w:right w:val="single" w:sz="8" w:space="0" w:color="auto"/>
            </w:tcBorders>
            <w:shd w:val="clear" w:color="auto" w:fill="auto"/>
            <w:noWrap/>
            <w:vAlign w:val="bottom"/>
            <w:hideMark/>
          </w:tcPr>
          <w:p w14:paraId="12427E95"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 3</w:t>
            </w:r>
          </w:p>
        </w:tc>
        <w:tc>
          <w:tcPr>
            <w:tcW w:w="8080" w:type="dxa"/>
            <w:tcBorders>
              <w:top w:val="single" w:sz="8" w:space="0" w:color="auto"/>
              <w:left w:val="nil"/>
              <w:bottom w:val="single" w:sz="4" w:space="0" w:color="auto"/>
              <w:right w:val="single" w:sz="8" w:space="0" w:color="000000"/>
            </w:tcBorders>
            <w:shd w:val="clear" w:color="auto" w:fill="auto"/>
            <w:noWrap/>
            <w:vAlign w:val="bottom"/>
            <w:hideMark/>
          </w:tcPr>
          <w:p w14:paraId="105752BD"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PORTAL USME – CONCEJO DE BOGOTÁ</w:t>
            </w:r>
          </w:p>
        </w:tc>
      </w:tr>
      <w:tr w:rsidR="00D747FB" w:rsidRPr="00BD2E81" w14:paraId="3FAD9081" w14:textId="77777777" w:rsidTr="00D747FB">
        <w:trPr>
          <w:trHeight w:val="315"/>
        </w:trPr>
        <w:tc>
          <w:tcPr>
            <w:tcW w:w="699" w:type="dxa"/>
            <w:vMerge/>
            <w:tcBorders>
              <w:top w:val="nil"/>
              <w:left w:val="single" w:sz="8" w:space="0" w:color="auto"/>
              <w:bottom w:val="single" w:sz="8" w:space="0" w:color="auto"/>
              <w:right w:val="single" w:sz="8" w:space="0" w:color="auto"/>
            </w:tcBorders>
            <w:vAlign w:val="center"/>
            <w:hideMark/>
          </w:tcPr>
          <w:p w14:paraId="72A3D3EC"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single" w:sz="4" w:space="0" w:color="auto"/>
              <w:left w:val="nil"/>
              <w:bottom w:val="single" w:sz="8" w:space="0" w:color="auto"/>
              <w:right w:val="single" w:sz="8" w:space="0" w:color="000000"/>
            </w:tcBorders>
            <w:shd w:val="clear" w:color="auto" w:fill="auto"/>
            <w:noWrap/>
            <w:vAlign w:val="bottom"/>
            <w:hideMark/>
          </w:tcPr>
          <w:p w14:paraId="038C60C2"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CONCEJO DE BOGOTÁ – PORTAL USME</w:t>
            </w:r>
          </w:p>
        </w:tc>
      </w:tr>
      <w:tr w:rsidR="00D747FB" w:rsidRPr="00BD2E81" w14:paraId="10DA7075" w14:textId="77777777" w:rsidTr="00D747FB">
        <w:trPr>
          <w:trHeight w:val="315"/>
        </w:trPr>
        <w:tc>
          <w:tcPr>
            <w:tcW w:w="699" w:type="dxa"/>
            <w:vMerge w:val="restart"/>
            <w:tcBorders>
              <w:top w:val="nil"/>
              <w:left w:val="single" w:sz="8" w:space="0" w:color="auto"/>
              <w:bottom w:val="single" w:sz="8" w:space="0" w:color="auto"/>
              <w:right w:val="single" w:sz="8" w:space="0" w:color="auto"/>
            </w:tcBorders>
            <w:shd w:val="clear" w:color="auto" w:fill="auto"/>
            <w:noWrap/>
            <w:vAlign w:val="bottom"/>
            <w:hideMark/>
          </w:tcPr>
          <w:p w14:paraId="7650B667"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 4</w:t>
            </w:r>
          </w:p>
        </w:tc>
        <w:tc>
          <w:tcPr>
            <w:tcW w:w="8080" w:type="dxa"/>
            <w:tcBorders>
              <w:top w:val="single" w:sz="8" w:space="0" w:color="auto"/>
              <w:left w:val="nil"/>
              <w:bottom w:val="nil"/>
              <w:right w:val="single" w:sz="8" w:space="0" w:color="000000"/>
            </w:tcBorders>
            <w:shd w:val="clear" w:color="auto" w:fill="auto"/>
            <w:noWrap/>
            <w:vAlign w:val="bottom"/>
            <w:hideMark/>
          </w:tcPr>
          <w:p w14:paraId="49394891" w14:textId="77777777" w:rsidR="00D747FB" w:rsidRPr="00BD2E81" w:rsidRDefault="00D747FB" w:rsidP="00D747FB">
            <w:pPr>
              <w:spacing w:after="0" w:line="240" w:lineRule="auto"/>
              <w:jc w:val="center"/>
              <w:rPr>
                <w:rFonts w:ascii="Times New Roman" w:hAnsi="Times New Roman" w:cs="Times New Roman"/>
                <w:sz w:val="24"/>
                <w:szCs w:val="24"/>
              </w:rPr>
            </w:pPr>
            <w:r w:rsidRPr="00BD2E81">
              <w:rPr>
                <w:rFonts w:ascii="Times New Roman" w:hAnsi="Times New Roman" w:cs="Times New Roman"/>
                <w:sz w:val="24"/>
                <w:szCs w:val="24"/>
              </w:rPr>
              <w:t>PORTAL DEL SUR – HÉROES</w:t>
            </w:r>
          </w:p>
        </w:tc>
      </w:tr>
      <w:tr w:rsidR="00D747FB" w:rsidRPr="00BD2E81" w14:paraId="6313D48C" w14:textId="77777777" w:rsidTr="00D747FB">
        <w:trPr>
          <w:trHeight w:val="315"/>
        </w:trPr>
        <w:tc>
          <w:tcPr>
            <w:tcW w:w="699" w:type="dxa"/>
            <w:vMerge/>
            <w:tcBorders>
              <w:top w:val="nil"/>
              <w:left w:val="single" w:sz="8" w:space="0" w:color="auto"/>
              <w:bottom w:val="single" w:sz="8" w:space="0" w:color="auto"/>
              <w:right w:val="single" w:sz="8" w:space="0" w:color="auto"/>
            </w:tcBorders>
            <w:vAlign w:val="center"/>
            <w:hideMark/>
          </w:tcPr>
          <w:p w14:paraId="0D0B940D"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nil"/>
              <w:left w:val="nil"/>
              <w:bottom w:val="single" w:sz="8" w:space="0" w:color="auto"/>
              <w:right w:val="single" w:sz="8" w:space="0" w:color="000000"/>
            </w:tcBorders>
            <w:shd w:val="clear" w:color="auto" w:fill="auto"/>
            <w:noWrap/>
            <w:vAlign w:val="bottom"/>
            <w:hideMark/>
          </w:tcPr>
          <w:p w14:paraId="4ED75BAD"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HÉROES – PORTAL DEL SUR</w:t>
            </w:r>
          </w:p>
        </w:tc>
      </w:tr>
      <w:tr w:rsidR="00D747FB" w:rsidRPr="00BD2E81" w14:paraId="200DCE32" w14:textId="77777777" w:rsidTr="00D747FB">
        <w:trPr>
          <w:trHeight w:val="315"/>
        </w:trPr>
        <w:tc>
          <w:tcPr>
            <w:tcW w:w="699" w:type="dxa"/>
            <w:vMerge w:val="restart"/>
            <w:tcBorders>
              <w:top w:val="nil"/>
              <w:left w:val="single" w:sz="8" w:space="0" w:color="auto"/>
              <w:bottom w:val="single" w:sz="8" w:space="0" w:color="auto"/>
              <w:right w:val="single" w:sz="8" w:space="0" w:color="auto"/>
            </w:tcBorders>
            <w:shd w:val="clear" w:color="auto" w:fill="auto"/>
            <w:noWrap/>
            <w:vAlign w:val="bottom"/>
            <w:hideMark/>
          </w:tcPr>
          <w:p w14:paraId="4D03ABD0"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 5</w:t>
            </w:r>
          </w:p>
        </w:tc>
        <w:tc>
          <w:tcPr>
            <w:tcW w:w="8080" w:type="dxa"/>
            <w:tcBorders>
              <w:top w:val="nil"/>
              <w:left w:val="nil"/>
              <w:bottom w:val="single" w:sz="4" w:space="0" w:color="auto"/>
              <w:right w:val="single" w:sz="8" w:space="0" w:color="000000"/>
            </w:tcBorders>
            <w:shd w:val="clear" w:color="auto" w:fill="auto"/>
            <w:noWrap/>
            <w:vAlign w:val="bottom"/>
            <w:hideMark/>
          </w:tcPr>
          <w:p w14:paraId="5EDAA8AA" w14:textId="77777777" w:rsidR="00D747FB" w:rsidRPr="00BD2E81" w:rsidRDefault="00D747FB" w:rsidP="00D747FB">
            <w:pPr>
              <w:jc w:val="center"/>
              <w:rPr>
                <w:rFonts w:ascii="Times New Roman" w:hAnsi="Times New Roman" w:cs="Times New Roman"/>
                <w:sz w:val="24"/>
                <w:szCs w:val="24"/>
              </w:rPr>
            </w:pPr>
            <w:r w:rsidRPr="00BD2E81">
              <w:rPr>
                <w:rFonts w:ascii="Times New Roman" w:hAnsi="Times New Roman" w:cs="Times New Roman"/>
                <w:sz w:val="24"/>
                <w:szCs w:val="24"/>
              </w:rPr>
              <w:t>PORTAL AMÉRICAS – CALLE 22</w:t>
            </w:r>
          </w:p>
        </w:tc>
      </w:tr>
      <w:tr w:rsidR="00D747FB" w:rsidRPr="00BD2E81" w14:paraId="041E1513" w14:textId="77777777" w:rsidTr="00D747FB">
        <w:trPr>
          <w:trHeight w:val="315"/>
        </w:trPr>
        <w:tc>
          <w:tcPr>
            <w:tcW w:w="699" w:type="dxa"/>
            <w:vMerge/>
            <w:tcBorders>
              <w:top w:val="nil"/>
              <w:left w:val="single" w:sz="8" w:space="0" w:color="auto"/>
              <w:bottom w:val="single" w:sz="8" w:space="0" w:color="auto"/>
              <w:right w:val="single" w:sz="8" w:space="0" w:color="auto"/>
            </w:tcBorders>
            <w:vAlign w:val="center"/>
            <w:hideMark/>
          </w:tcPr>
          <w:p w14:paraId="0E27B00A"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single" w:sz="4" w:space="0" w:color="auto"/>
              <w:left w:val="nil"/>
              <w:bottom w:val="single" w:sz="8" w:space="0" w:color="auto"/>
              <w:right w:val="single" w:sz="8" w:space="0" w:color="000000"/>
            </w:tcBorders>
            <w:shd w:val="clear" w:color="auto" w:fill="auto"/>
            <w:noWrap/>
            <w:vAlign w:val="bottom"/>
            <w:hideMark/>
          </w:tcPr>
          <w:p w14:paraId="1C3A0D0F"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CALLE 22 – PORTAL AMÉRICAS</w:t>
            </w:r>
          </w:p>
        </w:tc>
      </w:tr>
      <w:tr w:rsidR="00D747FB" w:rsidRPr="00BD2E81" w14:paraId="74439830" w14:textId="77777777" w:rsidTr="00D747FB">
        <w:trPr>
          <w:trHeight w:val="315"/>
        </w:trPr>
        <w:tc>
          <w:tcPr>
            <w:tcW w:w="699" w:type="dxa"/>
            <w:vMerge w:val="restart"/>
            <w:tcBorders>
              <w:top w:val="nil"/>
              <w:left w:val="single" w:sz="8" w:space="0" w:color="auto"/>
              <w:bottom w:val="single" w:sz="8" w:space="0" w:color="auto"/>
              <w:right w:val="single" w:sz="8" w:space="0" w:color="auto"/>
            </w:tcBorders>
            <w:shd w:val="clear" w:color="auto" w:fill="auto"/>
            <w:noWrap/>
            <w:vAlign w:val="bottom"/>
            <w:hideMark/>
          </w:tcPr>
          <w:p w14:paraId="104008B2"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 6</w:t>
            </w:r>
          </w:p>
        </w:tc>
        <w:tc>
          <w:tcPr>
            <w:tcW w:w="8080" w:type="dxa"/>
            <w:tcBorders>
              <w:top w:val="nil"/>
              <w:left w:val="nil"/>
              <w:bottom w:val="single" w:sz="4" w:space="0" w:color="auto"/>
              <w:right w:val="single" w:sz="8" w:space="0" w:color="000000"/>
            </w:tcBorders>
            <w:shd w:val="clear" w:color="auto" w:fill="auto"/>
            <w:noWrap/>
            <w:vAlign w:val="bottom"/>
            <w:hideMark/>
          </w:tcPr>
          <w:p w14:paraId="0B7D080C"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CALLE 26 (TRONCAL CARACAS)</w:t>
            </w:r>
            <w:r w:rsidR="008C3472" w:rsidRPr="00BD2E81">
              <w:rPr>
                <w:rFonts w:ascii="Times New Roman" w:hAnsi="Times New Roman" w:cs="Times New Roman"/>
                <w:sz w:val="24"/>
                <w:szCs w:val="24"/>
              </w:rPr>
              <w:t xml:space="preserve"> </w:t>
            </w:r>
            <w:r w:rsidRPr="00BD2E81">
              <w:rPr>
                <w:rFonts w:ascii="Times New Roman" w:hAnsi="Times New Roman" w:cs="Times New Roman"/>
                <w:sz w:val="24"/>
                <w:szCs w:val="24"/>
              </w:rPr>
              <w:t>- PORTAL DE LA 80</w:t>
            </w:r>
          </w:p>
        </w:tc>
      </w:tr>
      <w:tr w:rsidR="00D747FB" w:rsidRPr="00BD2E81" w14:paraId="1A40DDE4" w14:textId="77777777" w:rsidTr="00D747FB">
        <w:trPr>
          <w:trHeight w:val="315"/>
        </w:trPr>
        <w:tc>
          <w:tcPr>
            <w:tcW w:w="699" w:type="dxa"/>
            <w:vMerge/>
            <w:tcBorders>
              <w:top w:val="nil"/>
              <w:left w:val="single" w:sz="8" w:space="0" w:color="auto"/>
              <w:bottom w:val="single" w:sz="8" w:space="0" w:color="auto"/>
              <w:right w:val="single" w:sz="8" w:space="0" w:color="auto"/>
            </w:tcBorders>
            <w:vAlign w:val="center"/>
            <w:hideMark/>
          </w:tcPr>
          <w:p w14:paraId="60061E4C"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single" w:sz="4" w:space="0" w:color="auto"/>
              <w:left w:val="nil"/>
              <w:bottom w:val="nil"/>
              <w:right w:val="single" w:sz="8" w:space="0" w:color="000000"/>
            </w:tcBorders>
            <w:shd w:val="clear" w:color="auto" w:fill="auto"/>
            <w:noWrap/>
            <w:vAlign w:val="bottom"/>
            <w:hideMark/>
          </w:tcPr>
          <w:p w14:paraId="319CF0EA"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PORTAL DE LA 80 – CALLE 26 (TRONCAL CARACAS)</w:t>
            </w:r>
          </w:p>
        </w:tc>
      </w:tr>
      <w:tr w:rsidR="00D747FB" w:rsidRPr="00BD2E81" w14:paraId="478544A4" w14:textId="77777777" w:rsidTr="00D747FB">
        <w:trPr>
          <w:trHeight w:val="315"/>
        </w:trPr>
        <w:tc>
          <w:tcPr>
            <w:tcW w:w="699" w:type="dxa"/>
            <w:vMerge w:val="restart"/>
            <w:tcBorders>
              <w:top w:val="nil"/>
              <w:left w:val="single" w:sz="8" w:space="0" w:color="auto"/>
              <w:bottom w:val="single" w:sz="8" w:space="0" w:color="auto"/>
              <w:right w:val="single" w:sz="8" w:space="0" w:color="auto"/>
            </w:tcBorders>
            <w:shd w:val="clear" w:color="auto" w:fill="auto"/>
            <w:noWrap/>
            <w:vAlign w:val="bottom"/>
            <w:hideMark/>
          </w:tcPr>
          <w:p w14:paraId="42089461"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 7</w:t>
            </w:r>
          </w:p>
        </w:tc>
        <w:tc>
          <w:tcPr>
            <w:tcW w:w="8080" w:type="dxa"/>
            <w:tcBorders>
              <w:top w:val="single" w:sz="8" w:space="0" w:color="auto"/>
              <w:left w:val="nil"/>
              <w:bottom w:val="single" w:sz="4" w:space="0" w:color="auto"/>
              <w:right w:val="single" w:sz="8" w:space="0" w:color="000000"/>
            </w:tcBorders>
            <w:shd w:val="clear" w:color="auto" w:fill="auto"/>
            <w:noWrap/>
            <w:vAlign w:val="bottom"/>
            <w:hideMark/>
          </w:tcPr>
          <w:p w14:paraId="3F6133C9"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SANTA ISABEL – PORTAL SUBA</w:t>
            </w:r>
          </w:p>
        </w:tc>
      </w:tr>
      <w:tr w:rsidR="00D747FB" w:rsidRPr="00BD2E81" w14:paraId="75F7FB50" w14:textId="77777777" w:rsidTr="00D747FB">
        <w:trPr>
          <w:trHeight w:val="315"/>
        </w:trPr>
        <w:tc>
          <w:tcPr>
            <w:tcW w:w="699" w:type="dxa"/>
            <w:vMerge/>
            <w:tcBorders>
              <w:top w:val="nil"/>
              <w:left w:val="single" w:sz="8" w:space="0" w:color="auto"/>
              <w:bottom w:val="single" w:sz="8" w:space="0" w:color="auto"/>
              <w:right w:val="single" w:sz="8" w:space="0" w:color="auto"/>
            </w:tcBorders>
            <w:vAlign w:val="center"/>
            <w:hideMark/>
          </w:tcPr>
          <w:p w14:paraId="44EAFD9C"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single" w:sz="4" w:space="0" w:color="auto"/>
              <w:left w:val="nil"/>
              <w:bottom w:val="nil"/>
              <w:right w:val="single" w:sz="8" w:space="0" w:color="000000"/>
            </w:tcBorders>
            <w:shd w:val="clear" w:color="auto" w:fill="auto"/>
            <w:noWrap/>
            <w:vAlign w:val="bottom"/>
            <w:hideMark/>
          </w:tcPr>
          <w:p w14:paraId="415E659F"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PORTAL SUBA – SANTA ISABEL</w:t>
            </w:r>
          </w:p>
        </w:tc>
      </w:tr>
      <w:tr w:rsidR="00D747FB" w:rsidRPr="00BD2E81" w14:paraId="1BDB9E94" w14:textId="77777777" w:rsidTr="00D747FB">
        <w:trPr>
          <w:trHeight w:val="315"/>
        </w:trPr>
        <w:tc>
          <w:tcPr>
            <w:tcW w:w="699" w:type="dxa"/>
            <w:vMerge w:val="restart"/>
            <w:tcBorders>
              <w:top w:val="nil"/>
              <w:left w:val="single" w:sz="8" w:space="0" w:color="auto"/>
              <w:bottom w:val="single" w:sz="8" w:space="0" w:color="auto"/>
              <w:right w:val="single" w:sz="8" w:space="0" w:color="auto"/>
            </w:tcBorders>
            <w:shd w:val="clear" w:color="auto" w:fill="auto"/>
            <w:noWrap/>
            <w:vAlign w:val="bottom"/>
            <w:hideMark/>
          </w:tcPr>
          <w:p w14:paraId="0C3DF59B"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eastAsia="Times New Roman" w:hAnsi="Times New Roman" w:cs="Times New Roman"/>
                <w:color w:val="000000"/>
                <w:sz w:val="24"/>
                <w:szCs w:val="24"/>
                <w:lang w:eastAsia="es-CO"/>
              </w:rPr>
              <w:t>RUTA 8</w:t>
            </w:r>
          </w:p>
        </w:tc>
        <w:tc>
          <w:tcPr>
            <w:tcW w:w="8080" w:type="dxa"/>
            <w:tcBorders>
              <w:top w:val="single" w:sz="8" w:space="0" w:color="auto"/>
              <w:left w:val="nil"/>
              <w:bottom w:val="single" w:sz="4" w:space="0" w:color="auto"/>
              <w:right w:val="single" w:sz="8" w:space="0" w:color="000000"/>
            </w:tcBorders>
            <w:shd w:val="clear" w:color="auto" w:fill="auto"/>
            <w:noWrap/>
            <w:vAlign w:val="bottom"/>
            <w:hideMark/>
          </w:tcPr>
          <w:p w14:paraId="02797026"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GUATOQUE VERAGUAS – TERMINAL</w:t>
            </w:r>
          </w:p>
        </w:tc>
      </w:tr>
      <w:tr w:rsidR="00D747FB" w:rsidRPr="00BD2E81" w14:paraId="30C7C85B" w14:textId="77777777" w:rsidTr="00D747FB">
        <w:trPr>
          <w:trHeight w:val="315"/>
        </w:trPr>
        <w:tc>
          <w:tcPr>
            <w:tcW w:w="699" w:type="dxa"/>
            <w:vMerge/>
            <w:tcBorders>
              <w:top w:val="nil"/>
              <w:left w:val="single" w:sz="8" w:space="0" w:color="auto"/>
              <w:bottom w:val="single" w:sz="8" w:space="0" w:color="auto"/>
              <w:right w:val="single" w:sz="8" w:space="0" w:color="auto"/>
            </w:tcBorders>
            <w:vAlign w:val="center"/>
            <w:hideMark/>
          </w:tcPr>
          <w:p w14:paraId="4B94D5A5" w14:textId="77777777" w:rsidR="00D747FB" w:rsidRPr="00BD2E81" w:rsidRDefault="00D747FB" w:rsidP="00D747FB">
            <w:pPr>
              <w:spacing w:after="0" w:line="240" w:lineRule="auto"/>
              <w:rPr>
                <w:rFonts w:ascii="Times New Roman" w:eastAsia="Times New Roman" w:hAnsi="Times New Roman" w:cs="Times New Roman"/>
                <w:color w:val="000000"/>
                <w:sz w:val="24"/>
                <w:szCs w:val="24"/>
                <w:lang w:eastAsia="es-CO"/>
              </w:rPr>
            </w:pPr>
          </w:p>
        </w:tc>
        <w:tc>
          <w:tcPr>
            <w:tcW w:w="8080" w:type="dxa"/>
            <w:tcBorders>
              <w:top w:val="single" w:sz="4" w:space="0" w:color="auto"/>
              <w:left w:val="nil"/>
              <w:bottom w:val="single" w:sz="8" w:space="0" w:color="auto"/>
              <w:right w:val="single" w:sz="8" w:space="0" w:color="000000"/>
            </w:tcBorders>
            <w:shd w:val="clear" w:color="auto" w:fill="auto"/>
            <w:noWrap/>
            <w:vAlign w:val="bottom"/>
            <w:hideMark/>
          </w:tcPr>
          <w:p w14:paraId="623A021B" w14:textId="77777777" w:rsidR="00D747FB" w:rsidRPr="00BD2E81" w:rsidRDefault="00D747FB" w:rsidP="00D747FB">
            <w:pPr>
              <w:spacing w:after="0" w:line="240" w:lineRule="auto"/>
              <w:jc w:val="center"/>
              <w:rPr>
                <w:rFonts w:ascii="Times New Roman" w:eastAsia="Times New Roman" w:hAnsi="Times New Roman" w:cs="Times New Roman"/>
                <w:color w:val="000000"/>
                <w:sz w:val="24"/>
                <w:szCs w:val="24"/>
                <w:lang w:eastAsia="es-CO"/>
              </w:rPr>
            </w:pPr>
            <w:r w:rsidRPr="00BD2E81">
              <w:rPr>
                <w:rFonts w:ascii="Times New Roman" w:hAnsi="Times New Roman" w:cs="Times New Roman"/>
                <w:sz w:val="24"/>
                <w:szCs w:val="24"/>
              </w:rPr>
              <w:t>TERMINAL  - GUATOQUE VERAGUAS</w:t>
            </w:r>
          </w:p>
        </w:tc>
      </w:tr>
    </w:tbl>
    <w:p w14:paraId="3DEEC669" w14:textId="77777777" w:rsidR="00554CEC" w:rsidRPr="00BD2E81" w:rsidRDefault="00554CEC" w:rsidP="000C5F38">
      <w:pPr>
        <w:pStyle w:val="Prrafodelista"/>
        <w:rPr>
          <w:rFonts w:ascii="Times New Roman" w:hAnsi="Times New Roman" w:cs="Times New Roman"/>
          <w:b/>
          <w:sz w:val="24"/>
          <w:szCs w:val="24"/>
        </w:rPr>
      </w:pPr>
    </w:p>
    <w:p w14:paraId="1B02C9DB" w14:textId="77777777" w:rsidR="008C3472" w:rsidRPr="00BD2E81" w:rsidRDefault="0DCDCA16" w:rsidP="008C3472">
      <w:pPr>
        <w:jc w:val="both"/>
        <w:rPr>
          <w:rFonts w:ascii="Times New Roman" w:hAnsi="Times New Roman" w:cs="Times New Roman"/>
          <w:sz w:val="24"/>
          <w:szCs w:val="24"/>
        </w:rPr>
      </w:pPr>
      <w:r w:rsidRPr="00BD2E81">
        <w:rPr>
          <w:rFonts w:ascii="Times New Roman" w:hAnsi="Times New Roman" w:cs="Times New Roman"/>
          <w:b/>
          <w:bCs/>
          <w:sz w:val="24"/>
          <w:szCs w:val="24"/>
        </w:rPr>
        <w:t xml:space="preserve">Observación: </w:t>
      </w:r>
      <w:r w:rsidRPr="00BD2E81">
        <w:rPr>
          <w:rFonts w:ascii="Times New Roman" w:hAnsi="Times New Roman" w:cs="Times New Roman"/>
          <w:sz w:val="24"/>
          <w:szCs w:val="24"/>
        </w:rPr>
        <w:t xml:space="preserve">coincidimos en mantener cerradas las tres estaciones de Transmilenio del Eje ambiental,  debido a que es una zona turística, universitaria, comercial y empresarial. No afectará los sectores prioritarios como hospitales, clínicas, lugares de acopio de alimentos. </w:t>
      </w:r>
    </w:p>
    <w:p w14:paraId="19CFF25D" w14:textId="064AC711" w:rsidR="0DCDCA16" w:rsidRPr="00BD2E81" w:rsidRDefault="0DCDCA16" w:rsidP="0DCDCA16">
      <w:pPr>
        <w:jc w:val="both"/>
        <w:rPr>
          <w:rFonts w:ascii="Times New Roman" w:hAnsi="Times New Roman" w:cs="Times New Roman"/>
          <w:sz w:val="24"/>
          <w:szCs w:val="24"/>
        </w:rPr>
      </w:pPr>
    </w:p>
    <w:p w14:paraId="11428D87" w14:textId="7FEAC198" w:rsidR="0DCDCA16" w:rsidRPr="00BD2E81" w:rsidRDefault="0DCDCA16" w:rsidP="0DCDCA16">
      <w:pPr>
        <w:jc w:val="both"/>
        <w:rPr>
          <w:rFonts w:ascii="Times New Roman" w:hAnsi="Times New Roman" w:cs="Times New Roman"/>
          <w:sz w:val="24"/>
          <w:szCs w:val="24"/>
        </w:rPr>
      </w:pPr>
      <w:r w:rsidRPr="00BD2E81">
        <w:rPr>
          <w:rFonts w:ascii="Times New Roman" w:hAnsi="Times New Roman" w:cs="Times New Roman"/>
          <w:sz w:val="24"/>
          <w:szCs w:val="24"/>
        </w:rPr>
        <w:t xml:space="preserve">Se debe mantener la cultura de al finalizar cada viaje </w:t>
      </w:r>
      <w:r w:rsidR="00AF215F" w:rsidRPr="00BD2E81">
        <w:rPr>
          <w:rFonts w:ascii="Times New Roman" w:hAnsi="Times New Roman" w:cs="Times New Roman"/>
          <w:sz w:val="24"/>
          <w:szCs w:val="24"/>
        </w:rPr>
        <w:t xml:space="preserve">de los buses, en los portales </w:t>
      </w:r>
      <w:r w:rsidRPr="00BD2E81">
        <w:rPr>
          <w:rFonts w:ascii="Times New Roman" w:hAnsi="Times New Roman" w:cs="Times New Roman"/>
          <w:sz w:val="24"/>
          <w:szCs w:val="24"/>
        </w:rPr>
        <w:t xml:space="preserve"> se debe utilizar el proceso de desinfección para tener una reducción de probabilidad de propagación del </w:t>
      </w:r>
      <w:proofErr w:type="spellStart"/>
      <w:r w:rsidRPr="00BD2E81">
        <w:rPr>
          <w:rFonts w:ascii="Times New Roman" w:hAnsi="Times New Roman" w:cs="Times New Roman"/>
          <w:sz w:val="24"/>
          <w:szCs w:val="24"/>
        </w:rPr>
        <w:t>Covid</w:t>
      </w:r>
      <w:proofErr w:type="spellEnd"/>
      <w:r w:rsidR="00AF215F" w:rsidRPr="00BD2E81">
        <w:rPr>
          <w:rFonts w:ascii="Times New Roman" w:hAnsi="Times New Roman" w:cs="Times New Roman"/>
          <w:sz w:val="24"/>
          <w:szCs w:val="24"/>
        </w:rPr>
        <w:t>-</w:t>
      </w:r>
      <w:r w:rsidRPr="00BD2E81">
        <w:rPr>
          <w:rFonts w:ascii="Times New Roman" w:hAnsi="Times New Roman" w:cs="Times New Roman"/>
          <w:sz w:val="24"/>
          <w:szCs w:val="24"/>
        </w:rPr>
        <w:t xml:space="preserve"> 19. </w:t>
      </w:r>
    </w:p>
    <w:p w14:paraId="7A76BAFC" w14:textId="77777777" w:rsidR="00FC7528" w:rsidRPr="00BD2E81" w:rsidRDefault="00FC7528" w:rsidP="0DCDCA16">
      <w:pPr>
        <w:pStyle w:val="Ttulo4"/>
        <w:rPr>
          <w:rFonts w:ascii="Times New Roman" w:hAnsi="Times New Roman" w:cs="Times New Roman"/>
          <w:sz w:val="24"/>
          <w:szCs w:val="24"/>
        </w:rPr>
      </w:pPr>
    </w:p>
    <w:p w14:paraId="05EE262B" w14:textId="77777777" w:rsidR="00BD2E81" w:rsidRDefault="00BD2E81" w:rsidP="00BD2E81">
      <w:pPr>
        <w:pStyle w:val="Ttulo4"/>
        <w:jc w:val="center"/>
        <w:rPr>
          <w:rFonts w:ascii="Times New Roman" w:hAnsi="Times New Roman" w:cs="Times New Roman"/>
          <w:b/>
          <w:color w:val="auto"/>
          <w:sz w:val="24"/>
          <w:szCs w:val="24"/>
        </w:rPr>
      </w:pPr>
    </w:p>
    <w:p w14:paraId="1C3AFE43" w14:textId="77777777" w:rsidR="00BD2E81" w:rsidRDefault="00BD2E81" w:rsidP="00BD2E81">
      <w:pPr>
        <w:pStyle w:val="Ttulo4"/>
        <w:jc w:val="center"/>
        <w:rPr>
          <w:rFonts w:ascii="Times New Roman" w:hAnsi="Times New Roman" w:cs="Times New Roman"/>
          <w:b/>
          <w:color w:val="auto"/>
          <w:sz w:val="24"/>
          <w:szCs w:val="24"/>
        </w:rPr>
      </w:pPr>
    </w:p>
    <w:p w14:paraId="461D7A42" w14:textId="061B5F5A" w:rsidR="0DCDCA16" w:rsidRPr="00BD2E81" w:rsidRDefault="00BD2E81" w:rsidP="00BD2E81">
      <w:pPr>
        <w:pStyle w:val="Ttulo4"/>
        <w:jc w:val="center"/>
        <w:rPr>
          <w:rFonts w:ascii="Times New Roman" w:hAnsi="Times New Roman" w:cs="Times New Roman"/>
          <w:b/>
          <w:color w:val="auto"/>
          <w:sz w:val="24"/>
          <w:szCs w:val="24"/>
        </w:rPr>
      </w:pPr>
      <w:r w:rsidRPr="00BD2E81">
        <w:rPr>
          <w:rFonts w:ascii="Times New Roman" w:hAnsi="Times New Roman" w:cs="Times New Roman"/>
          <w:b/>
          <w:color w:val="auto"/>
          <w:sz w:val="24"/>
          <w:szCs w:val="24"/>
        </w:rPr>
        <w:t>USO DE PLATAFORMAS DE DOMICILIOS Y ENTREGAS PARA EL APOYO AL SISTEMA DE SALUD.</w:t>
      </w:r>
    </w:p>
    <w:p w14:paraId="2D40EEF3" w14:textId="54054D29" w:rsidR="0DCDCA16" w:rsidRPr="00BD2E81" w:rsidRDefault="0DCDCA16" w:rsidP="0DCDCA16">
      <w:pPr>
        <w:rPr>
          <w:rFonts w:ascii="Times New Roman" w:hAnsi="Times New Roman" w:cs="Times New Roman"/>
          <w:sz w:val="24"/>
          <w:szCs w:val="24"/>
        </w:rPr>
      </w:pPr>
    </w:p>
    <w:p w14:paraId="6C11EE4F" w14:textId="77777777" w:rsidR="00AF215F" w:rsidRPr="00BD2E81" w:rsidRDefault="0DCDCA16" w:rsidP="0DCDCA16">
      <w:pPr>
        <w:rPr>
          <w:rFonts w:ascii="Times New Roman" w:hAnsi="Times New Roman" w:cs="Times New Roman"/>
          <w:sz w:val="24"/>
          <w:szCs w:val="24"/>
        </w:rPr>
      </w:pPr>
      <w:r w:rsidRPr="00BD2E81">
        <w:rPr>
          <w:rFonts w:ascii="Times New Roman" w:hAnsi="Times New Roman" w:cs="Times New Roman"/>
          <w:sz w:val="24"/>
          <w:szCs w:val="24"/>
        </w:rPr>
        <w:t>Las personas tienen cuatro motivos para salir de sus hogares:</w:t>
      </w:r>
    </w:p>
    <w:p w14:paraId="4A6A1B2F" w14:textId="77777777" w:rsidR="00AF215F" w:rsidRPr="00BD2E81" w:rsidRDefault="0DCDCA16" w:rsidP="0DCDCA16">
      <w:pPr>
        <w:rPr>
          <w:rFonts w:ascii="Times New Roman" w:hAnsi="Times New Roman" w:cs="Times New Roman"/>
          <w:sz w:val="24"/>
          <w:szCs w:val="24"/>
        </w:rPr>
      </w:pPr>
      <w:r w:rsidRPr="00BD2E81">
        <w:rPr>
          <w:rFonts w:ascii="Times New Roman" w:hAnsi="Times New Roman" w:cs="Times New Roman"/>
          <w:sz w:val="24"/>
          <w:szCs w:val="24"/>
        </w:rPr>
        <w:t xml:space="preserve"> A. Aprovisionamiento de mercado. </w:t>
      </w:r>
    </w:p>
    <w:p w14:paraId="4DD905AC" w14:textId="519D76BD" w:rsidR="00AF215F" w:rsidRPr="00BD2E81" w:rsidRDefault="0DCDCA16" w:rsidP="0DCDCA16">
      <w:pPr>
        <w:rPr>
          <w:rFonts w:ascii="Times New Roman" w:hAnsi="Times New Roman" w:cs="Times New Roman"/>
          <w:sz w:val="24"/>
          <w:szCs w:val="24"/>
        </w:rPr>
      </w:pPr>
      <w:r w:rsidRPr="00BD2E81">
        <w:rPr>
          <w:rFonts w:ascii="Times New Roman" w:hAnsi="Times New Roman" w:cs="Times New Roman"/>
          <w:sz w:val="24"/>
          <w:szCs w:val="24"/>
        </w:rPr>
        <w:t xml:space="preserve">B. </w:t>
      </w:r>
      <w:r w:rsidR="00AF215F" w:rsidRPr="00BD2E81">
        <w:rPr>
          <w:rFonts w:ascii="Times New Roman" w:hAnsi="Times New Roman" w:cs="Times New Roman"/>
          <w:sz w:val="24"/>
          <w:szCs w:val="24"/>
        </w:rPr>
        <w:t xml:space="preserve"> </w:t>
      </w:r>
      <w:r w:rsidRPr="00BD2E81">
        <w:rPr>
          <w:rFonts w:ascii="Times New Roman" w:hAnsi="Times New Roman" w:cs="Times New Roman"/>
          <w:sz w:val="24"/>
          <w:szCs w:val="24"/>
        </w:rPr>
        <w:t xml:space="preserve">Aprovisionamiento de elementos de salud. </w:t>
      </w:r>
    </w:p>
    <w:p w14:paraId="45004575" w14:textId="77777777" w:rsidR="00AF215F" w:rsidRPr="00BD2E81" w:rsidRDefault="0DCDCA16" w:rsidP="0DCDCA16">
      <w:pPr>
        <w:rPr>
          <w:rFonts w:ascii="Times New Roman" w:hAnsi="Times New Roman" w:cs="Times New Roman"/>
          <w:sz w:val="24"/>
          <w:szCs w:val="24"/>
        </w:rPr>
      </w:pPr>
      <w:r w:rsidRPr="00BD2E81">
        <w:rPr>
          <w:rFonts w:ascii="Times New Roman" w:hAnsi="Times New Roman" w:cs="Times New Roman"/>
          <w:sz w:val="24"/>
          <w:szCs w:val="24"/>
        </w:rPr>
        <w:t xml:space="preserve">C. Obtener dinero en efectivo de sus cuentas bancarias a través de los cajeros automáticos. </w:t>
      </w:r>
    </w:p>
    <w:p w14:paraId="408537C7" w14:textId="36756B2D" w:rsidR="0DCDCA16" w:rsidRPr="00BD2E81" w:rsidRDefault="0DCDCA16" w:rsidP="0DCDCA16">
      <w:pPr>
        <w:rPr>
          <w:rFonts w:ascii="Times New Roman" w:hAnsi="Times New Roman" w:cs="Times New Roman"/>
          <w:sz w:val="24"/>
          <w:szCs w:val="24"/>
        </w:rPr>
      </w:pPr>
      <w:r w:rsidRPr="00BD2E81">
        <w:rPr>
          <w:rFonts w:ascii="Times New Roman" w:hAnsi="Times New Roman" w:cs="Times New Roman"/>
          <w:sz w:val="24"/>
          <w:szCs w:val="24"/>
        </w:rPr>
        <w:t xml:space="preserve">D. Asistir a sitios de atención hospitalaria para citas médicas o urgencias. </w:t>
      </w:r>
    </w:p>
    <w:p w14:paraId="20E0FEE3" w14:textId="77777777" w:rsidR="00AF215F" w:rsidRPr="00BD2E81" w:rsidRDefault="00AF215F" w:rsidP="0DCDCA16">
      <w:pPr>
        <w:rPr>
          <w:rFonts w:ascii="Times New Roman" w:hAnsi="Times New Roman" w:cs="Times New Roman"/>
          <w:sz w:val="24"/>
          <w:szCs w:val="24"/>
        </w:rPr>
      </w:pPr>
    </w:p>
    <w:p w14:paraId="734C878E" w14:textId="0537A049" w:rsidR="0DCDCA16" w:rsidRPr="00BD2E81" w:rsidRDefault="0DCDCA16" w:rsidP="00AF215F">
      <w:pPr>
        <w:jc w:val="both"/>
        <w:rPr>
          <w:rFonts w:ascii="Times New Roman" w:hAnsi="Times New Roman" w:cs="Times New Roman"/>
          <w:sz w:val="24"/>
          <w:szCs w:val="24"/>
        </w:rPr>
      </w:pPr>
      <w:r w:rsidRPr="00BD2E81">
        <w:rPr>
          <w:rFonts w:ascii="Times New Roman" w:hAnsi="Times New Roman" w:cs="Times New Roman"/>
          <w:sz w:val="24"/>
          <w:szCs w:val="24"/>
        </w:rPr>
        <w:t xml:space="preserve">Las plataformas de domicilios permiten a las personas </w:t>
      </w:r>
      <w:r w:rsidR="00FC7528" w:rsidRPr="00BD2E81">
        <w:rPr>
          <w:rFonts w:ascii="Times New Roman" w:hAnsi="Times New Roman" w:cs="Times New Roman"/>
          <w:sz w:val="24"/>
          <w:szCs w:val="24"/>
        </w:rPr>
        <w:t>tengan</w:t>
      </w:r>
      <w:r w:rsidRPr="00BD2E81">
        <w:rPr>
          <w:rFonts w:ascii="Times New Roman" w:hAnsi="Times New Roman" w:cs="Times New Roman"/>
          <w:sz w:val="24"/>
          <w:szCs w:val="24"/>
        </w:rPr>
        <w:t xml:space="preserve"> menos </w:t>
      </w:r>
      <w:r w:rsidR="003A4381" w:rsidRPr="00BD2E81">
        <w:rPr>
          <w:rFonts w:ascii="Times New Roman" w:hAnsi="Times New Roman" w:cs="Times New Roman"/>
          <w:sz w:val="24"/>
          <w:szCs w:val="24"/>
        </w:rPr>
        <w:t>excusas</w:t>
      </w:r>
      <w:r w:rsidRPr="00BD2E81">
        <w:rPr>
          <w:rFonts w:ascii="Times New Roman" w:hAnsi="Times New Roman" w:cs="Times New Roman"/>
          <w:sz w:val="24"/>
          <w:szCs w:val="24"/>
        </w:rPr>
        <w:t xml:space="preserve"> de salir</w:t>
      </w:r>
      <w:r w:rsidR="00FC7528" w:rsidRPr="00BD2E81">
        <w:rPr>
          <w:rFonts w:ascii="Times New Roman" w:hAnsi="Times New Roman" w:cs="Times New Roman"/>
          <w:sz w:val="24"/>
          <w:szCs w:val="24"/>
        </w:rPr>
        <w:t xml:space="preserve"> y verse expuestos a este virus</w:t>
      </w:r>
      <w:r w:rsidRPr="00BD2E81">
        <w:rPr>
          <w:rFonts w:ascii="Times New Roman" w:hAnsi="Times New Roman" w:cs="Times New Roman"/>
          <w:sz w:val="24"/>
          <w:szCs w:val="24"/>
        </w:rPr>
        <w:t xml:space="preserve">.   Existen servicios de </w:t>
      </w:r>
      <w:r w:rsidR="00AF215F" w:rsidRPr="00BD2E81">
        <w:rPr>
          <w:rFonts w:ascii="Times New Roman" w:hAnsi="Times New Roman" w:cs="Times New Roman"/>
          <w:sz w:val="24"/>
          <w:szCs w:val="24"/>
        </w:rPr>
        <w:t>domicilios</w:t>
      </w:r>
      <w:r w:rsidR="003A4381" w:rsidRPr="00BD2E81">
        <w:rPr>
          <w:rFonts w:ascii="Times New Roman" w:hAnsi="Times New Roman" w:cs="Times New Roman"/>
          <w:sz w:val="24"/>
          <w:szCs w:val="24"/>
        </w:rPr>
        <w:t xml:space="preserve"> en el mercado</w:t>
      </w:r>
      <w:r w:rsidR="00AF215F" w:rsidRPr="00BD2E81">
        <w:rPr>
          <w:rFonts w:ascii="Times New Roman" w:hAnsi="Times New Roman" w:cs="Times New Roman"/>
          <w:sz w:val="24"/>
          <w:szCs w:val="24"/>
        </w:rPr>
        <w:t>:</w:t>
      </w:r>
      <w:r w:rsidRPr="00BD2E81">
        <w:rPr>
          <w:rFonts w:ascii="Times New Roman" w:hAnsi="Times New Roman" w:cs="Times New Roman"/>
          <w:sz w:val="24"/>
          <w:szCs w:val="24"/>
        </w:rPr>
        <w:t xml:space="preserve"> </w:t>
      </w:r>
      <w:r w:rsidR="003A4381" w:rsidRPr="00BD2E81">
        <w:rPr>
          <w:rFonts w:ascii="Times New Roman" w:hAnsi="Times New Roman" w:cs="Times New Roman"/>
          <w:sz w:val="24"/>
          <w:szCs w:val="24"/>
        </w:rPr>
        <w:t>para llevar</w:t>
      </w:r>
      <w:r w:rsidRPr="00BD2E81">
        <w:rPr>
          <w:rFonts w:ascii="Times New Roman" w:hAnsi="Times New Roman" w:cs="Times New Roman"/>
          <w:sz w:val="24"/>
          <w:szCs w:val="24"/>
        </w:rPr>
        <w:t xml:space="preserve"> comida de</w:t>
      </w:r>
      <w:r w:rsidR="003A4381" w:rsidRPr="00BD2E81">
        <w:rPr>
          <w:rFonts w:ascii="Times New Roman" w:hAnsi="Times New Roman" w:cs="Times New Roman"/>
          <w:sz w:val="24"/>
          <w:szCs w:val="24"/>
        </w:rPr>
        <w:t xml:space="preserve"> los</w:t>
      </w:r>
      <w:r w:rsidRPr="00BD2E81">
        <w:rPr>
          <w:rFonts w:ascii="Times New Roman" w:hAnsi="Times New Roman" w:cs="Times New Roman"/>
          <w:sz w:val="24"/>
          <w:szCs w:val="24"/>
        </w:rPr>
        <w:t xml:space="preserve"> restaurantes</w:t>
      </w:r>
      <w:r w:rsidR="003A4381" w:rsidRPr="00BD2E81">
        <w:rPr>
          <w:rFonts w:ascii="Times New Roman" w:hAnsi="Times New Roman" w:cs="Times New Roman"/>
          <w:sz w:val="24"/>
          <w:szCs w:val="24"/>
        </w:rPr>
        <w:t xml:space="preserve"> a los que necesitan los domicilios. Y también permiten la realización de compras de primera necesidad en medio de la crisis que son</w:t>
      </w:r>
      <w:r w:rsidRPr="00BD2E81">
        <w:rPr>
          <w:rFonts w:ascii="Times New Roman" w:hAnsi="Times New Roman" w:cs="Times New Roman"/>
          <w:sz w:val="24"/>
          <w:szCs w:val="24"/>
        </w:rPr>
        <w:t xml:space="preserve"> Rappi, Merqueo, Fruvana. Servicios de domicilio para obtener d</w:t>
      </w:r>
      <w:r w:rsidR="00AF215F" w:rsidRPr="00BD2E81">
        <w:rPr>
          <w:rFonts w:ascii="Times New Roman" w:hAnsi="Times New Roman" w:cs="Times New Roman"/>
          <w:sz w:val="24"/>
          <w:szCs w:val="24"/>
        </w:rPr>
        <w:t>inero en efectivo como en Rappi</w:t>
      </w:r>
      <w:r w:rsidRPr="00BD2E81">
        <w:rPr>
          <w:rFonts w:ascii="Times New Roman" w:hAnsi="Times New Roman" w:cs="Times New Roman"/>
          <w:sz w:val="24"/>
          <w:szCs w:val="24"/>
        </w:rPr>
        <w:t xml:space="preserve">, y servicios para solicitar citas </w:t>
      </w:r>
      <w:r w:rsidR="00AF215F" w:rsidRPr="00BD2E81">
        <w:rPr>
          <w:rFonts w:ascii="Times New Roman" w:hAnsi="Times New Roman" w:cs="Times New Roman"/>
          <w:sz w:val="24"/>
          <w:szCs w:val="24"/>
        </w:rPr>
        <w:t>médicas</w:t>
      </w:r>
      <w:r w:rsidRPr="00BD2E81">
        <w:rPr>
          <w:rFonts w:ascii="Times New Roman" w:hAnsi="Times New Roman" w:cs="Times New Roman"/>
          <w:sz w:val="24"/>
          <w:szCs w:val="24"/>
        </w:rPr>
        <w:t xml:space="preserve"> o domicilio de medicamentos en servicios como Rappi, </w:t>
      </w:r>
      <w:r w:rsidR="00AF215F" w:rsidRPr="00BD2E81">
        <w:rPr>
          <w:rFonts w:ascii="Times New Roman" w:hAnsi="Times New Roman" w:cs="Times New Roman"/>
          <w:sz w:val="24"/>
          <w:szCs w:val="24"/>
        </w:rPr>
        <w:t>droguerías a domicilio</w:t>
      </w:r>
      <w:r w:rsidRPr="00BD2E81">
        <w:rPr>
          <w:rFonts w:ascii="Times New Roman" w:hAnsi="Times New Roman" w:cs="Times New Roman"/>
          <w:sz w:val="24"/>
          <w:szCs w:val="24"/>
        </w:rPr>
        <w:t xml:space="preserve">. </w:t>
      </w:r>
      <w:r w:rsidR="003A4381" w:rsidRPr="00BD2E81">
        <w:rPr>
          <w:rFonts w:ascii="Times New Roman" w:hAnsi="Times New Roman" w:cs="Times New Roman"/>
          <w:sz w:val="24"/>
          <w:szCs w:val="24"/>
        </w:rPr>
        <w:t xml:space="preserve"> Para eso es necesario que se mantenga permito la circulación de domiciliarios en motos y bicicletas. </w:t>
      </w:r>
    </w:p>
    <w:p w14:paraId="598D8189" w14:textId="73496999" w:rsidR="00AF215F" w:rsidRPr="00BD2E81" w:rsidRDefault="00AF215F" w:rsidP="00AF215F">
      <w:pPr>
        <w:jc w:val="both"/>
        <w:rPr>
          <w:rFonts w:ascii="Times New Roman" w:hAnsi="Times New Roman" w:cs="Times New Roman"/>
          <w:sz w:val="24"/>
          <w:szCs w:val="24"/>
        </w:rPr>
      </w:pPr>
    </w:p>
    <w:p w14:paraId="626508E4" w14:textId="22F2C0F1" w:rsidR="00AF215F" w:rsidRPr="00BD2E81" w:rsidRDefault="00AF215F" w:rsidP="00AF215F">
      <w:pPr>
        <w:jc w:val="both"/>
        <w:rPr>
          <w:rFonts w:ascii="Times New Roman" w:hAnsi="Times New Roman" w:cs="Times New Roman"/>
          <w:sz w:val="24"/>
          <w:szCs w:val="24"/>
        </w:rPr>
      </w:pPr>
      <w:r w:rsidRPr="00BD2E81">
        <w:rPr>
          <w:rFonts w:ascii="Times New Roman" w:hAnsi="Times New Roman" w:cs="Times New Roman"/>
          <w:sz w:val="24"/>
          <w:szCs w:val="24"/>
        </w:rPr>
        <w:t xml:space="preserve">Adicionalmente, vemos necesario para estimular y aumentar el uso de la bicicleta en medio de esta pandemia en la ciudad de Bogotá, que empresas </w:t>
      </w:r>
      <w:proofErr w:type="spellStart"/>
      <w:r w:rsidRPr="00BD2E81">
        <w:rPr>
          <w:rFonts w:ascii="Times New Roman" w:hAnsi="Times New Roman" w:cs="Times New Roman"/>
          <w:sz w:val="24"/>
          <w:szCs w:val="24"/>
        </w:rPr>
        <w:t>Cityparking</w:t>
      </w:r>
      <w:proofErr w:type="spellEnd"/>
      <w:r w:rsidRPr="00BD2E81">
        <w:rPr>
          <w:rFonts w:ascii="Times New Roman" w:hAnsi="Times New Roman" w:cs="Times New Roman"/>
          <w:sz w:val="24"/>
          <w:szCs w:val="24"/>
        </w:rPr>
        <w:t xml:space="preserve"> (aliado para este hac</w:t>
      </w:r>
      <w:r w:rsidR="00FC7528" w:rsidRPr="00BD2E81">
        <w:rPr>
          <w:rFonts w:ascii="Times New Roman" w:hAnsi="Times New Roman" w:cs="Times New Roman"/>
          <w:sz w:val="24"/>
          <w:szCs w:val="24"/>
        </w:rPr>
        <w:t xml:space="preserve">katon) brinden el gratuito el servicio para personas que deseen dejar sus bicicletas, </w:t>
      </w:r>
      <w:r w:rsidR="00FC7528" w:rsidRPr="00BD2E81">
        <w:rPr>
          <w:rFonts w:ascii="Times New Roman" w:hAnsi="Times New Roman" w:cs="Times New Roman"/>
          <w:sz w:val="24"/>
          <w:szCs w:val="24"/>
        </w:rPr>
        <w:t>bicicletas</w:t>
      </w:r>
      <w:r w:rsidR="00FC7528" w:rsidRPr="00BD2E81">
        <w:rPr>
          <w:rFonts w:ascii="Times New Roman" w:hAnsi="Times New Roman" w:cs="Times New Roman"/>
          <w:sz w:val="24"/>
          <w:szCs w:val="24"/>
        </w:rPr>
        <w:t xml:space="preserve"> eléctricas , monopatines y monopatines eléctricos. Porque uno de las limitantes de los capitalinos  que se enfrenta al usar estos medios de transportes amigables, es al riesgo que les hurten sus medios de transporte. </w:t>
      </w:r>
    </w:p>
    <w:p w14:paraId="420CC066" w14:textId="77777777" w:rsidR="003A4381" w:rsidRPr="00BD2E81" w:rsidRDefault="003A4381" w:rsidP="00AF215F">
      <w:pPr>
        <w:jc w:val="both"/>
        <w:rPr>
          <w:rFonts w:ascii="Times New Roman" w:hAnsi="Times New Roman" w:cs="Times New Roman"/>
          <w:sz w:val="24"/>
          <w:szCs w:val="24"/>
        </w:rPr>
      </w:pPr>
    </w:p>
    <w:p w14:paraId="3656B9AB" w14:textId="11398237" w:rsidR="000C5F38" w:rsidRPr="00BD2E81" w:rsidRDefault="003A4381" w:rsidP="00BD2E81">
      <w:pPr>
        <w:jc w:val="both"/>
        <w:rPr>
          <w:rFonts w:ascii="Times New Roman" w:hAnsi="Times New Roman" w:cs="Times New Roman"/>
          <w:b/>
          <w:sz w:val="24"/>
          <w:szCs w:val="24"/>
        </w:rPr>
      </w:pPr>
      <w:r w:rsidRPr="00BD2E81">
        <w:rPr>
          <w:rFonts w:ascii="Times New Roman" w:hAnsi="Times New Roman" w:cs="Times New Roman"/>
          <w:sz w:val="24"/>
          <w:szCs w:val="24"/>
        </w:rPr>
        <w:t xml:space="preserve">Finalmente, es necesario cambiar el horario de prestación de servicio del transporte público en la capital. En razón, en tiempo de cuarentena en Bogotá, no tendrá la misma demanda que se presentaba antes de la pandemia en la ciudad. Sugerimos el nuevo horario de servicio para transporte público sea de 6 am 6 pm.   Así que insistimos, cada bus que vaya operar al menos </w:t>
      </w:r>
      <w:r w:rsidRPr="00BD2E81">
        <w:rPr>
          <w:rFonts w:ascii="Times New Roman" w:hAnsi="Times New Roman" w:cs="Times New Roman"/>
          <w:sz w:val="24"/>
          <w:szCs w:val="24"/>
        </w:rPr>
        <w:lastRenderedPageBreak/>
        <w:t xml:space="preserve">cuente un dispensador de gel antibacterial y se aumente el </w:t>
      </w:r>
      <w:r w:rsidR="003F453F" w:rsidRPr="00BD2E81">
        <w:rPr>
          <w:rFonts w:ascii="Times New Roman" w:hAnsi="Times New Roman" w:cs="Times New Roman"/>
          <w:sz w:val="24"/>
          <w:szCs w:val="24"/>
        </w:rPr>
        <w:t>número</w:t>
      </w:r>
      <w:r w:rsidRPr="00BD2E81">
        <w:rPr>
          <w:rFonts w:ascii="Times New Roman" w:hAnsi="Times New Roman" w:cs="Times New Roman"/>
          <w:sz w:val="24"/>
          <w:szCs w:val="24"/>
        </w:rPr>
        <w:t xml:space="preserve"> de lavamanos con dispensador </w:t>
      </w:r>
      <w:r w:rsidR="003F453F" w:rsidRPr="00BD2E81">
        <w:rPr>
          <w:rFonts w:ascii="Times New Roman" w:hAnsi="Times New Roman" w:cs="Times New Roman"/>
          <w:sz w:val="24"/>
          <w:szCs w:val="24"/>
        </w:rPr>
        <w:t xml:space="preserve">de jabón en las estaciones de Transmilenio y también estaciones de paraderos del servicio SITP. </w:t>
      </w:r>
    </w:p>
    <w:sectPr w:rsidR="000C5F38" w:rsidRPr="00BD2E8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5F8A6" w14:textId="77777777" w:rsidR="000A1F51" w:rsidRDefault="000A1F51" w:rsidP="00C87F52">
      <w:pPr>
        <w:spacing w:after="0" w:line="240" w:lineRule="auto"/>
      </w:pPr>
      <w:r>
        <w:separator/>
      </w:r>
    </w:p>
  </w:endnote>
  <w:endnote w:type="continuationSeparator" w:id="0">
    <w:p w14:paraId="0D38F1AA" w14:textId="77777777" w:rsidR="000A1F51" w:rsidRDefault="000A1F51" w:rsidP="00C8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77BAD" w14:textId="77777777" w:rsidR="000A1F51" w:rsidRDefault="000A1F51" w:rsidP="00C87F52">
      <w:pPr>
        <w:spacing w:after="0" w:line="240" w:lineRule="auto"/>
      </w:pPr>
      <w:r>
        <w:separator/>
      </w:r>
    </w:p>
  </w:footnote>
  <w:footnote w:type="continuationSeparator" w:id="0">
    <w:p w14:paraId="17E85239" w14:textId="77777777" w:rsidR="000A1F51" w:rsidRDefault="000A1F51" w:rsidP="00C87F52">
      <w:pPr>
        <w:spacing w:after="0" w:line="240" w:lineRule="auto"/>
      </w:pPr>
      <w:r>
        <w:continuationSeparator/>
      </w:r>
    </w:p>
  </w:footnote>
  <w:footnote w:id="1">
    <w:p w14:paraId="5117BCE7"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Personal y establecimientos comerciales minoristas de alimentación, bebidas, productos y bienes de primera necesidad, establecimientos farmacéuticos, médicos, médicos veterinarios, alimentos y medicinas para animales y mascotas, productos veterinarios, ópticas y productos ortopédicos, productos higiénicos, grifos, y establecimientos de venta de combustible, así como el personal de los establecimientos y locales comerciales gastronómicos, supermercados, establecimientos públicos que comercialicen licores, o similares, que presten servicio a domicilio, y domiciliarios de aplicaciones digitales.</w:t>
      </w:r>
    </w:p>
    <w:p w14:paraId="16B6C290"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 xml:space="preserve">Personal operativo de </w:t>
      </w:r>
      <w:proofErr w:type="spellStart"/>
      <w:r w:rsidRPr="003F453F">
        <w:rPr>
          <w:rFonts w:ascii="Times New Roman" w:eastAsia="Times New Roman" w:hAnsi="Times New Roman" w:cs="Times New Roman"/>
          <w:color w:val="1C1C1C"/>
          <w:sz w:val="16"/>
          <w:szCs w:val="16"/>
          <w:lang w:eastAsia="es-CO"/>
        </w:rPr>
        <w:t>call</w:t>
      </w:r>
      <w:proofErr w:type="spellEnd"/>
      <w:r w:rsidRPr="003F453F">
        <w:rPr>
          <w:rFonts w:ascii="Times New Roman" w:eastAsia="Times New Roman" w:hAnsi="Times New Roman" w:cs="Times New Roman"/>
          <w:color w:val="1C1C1C"/>
          <w:sz w:val="16"/>
          <w:szCs w:val="16"/>
          <w:lang w:eastAsia="es-CO"/>
        </w:rPr>
        <w:t xml:space="preserve"> center de domicilios, personal de servicios de entidades bancarias y financieras, así como personal de servicios financieros esenciales, plataformas de comercio electrónico.</w:t>
      </w:r>
    </w:p>
    <w:p w14:paraId="7C52BD37"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Personal y vehículos para la prestación de servicios financieros dentro de establecimientos para abastecimiento y adquisición de alimentos, productos farmacéuticos y de primera necesidad.</w:t>
      </w:r>
    </w:p>
    <w:p w14:paraId="0D31DBF2"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Los trabajadores y operarios particulares de farmacias y cuidadores debidamente acreditados con cartas del empleador o carnet.</w:t>
      </w:r>
    </w:p>
    <w:p w14:paraId="4CCF9B38"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Los trabajadores y operarios que prestan sus servicios en turnos de trabajo, en empresas, fábricas, plantas, laboratorios y en actividades de campo y cosecha de productos agrícolas y demás personal relacionado con labores de campo requeridas por las empresas debidamente acreditados con documentos tales como carnets o cartas de la empresa.</w:t>
      </w:r>
    </w:p>
    <w:p w14:paraId="5382980C"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Personal de vehículos o rutas destinados al transporte de trabajadores y operarios de empresas que realizan operación 24/7.</w:t>
      </w:r>
    </w:p>
    <w:p w14:paraId="540FE2FE"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Quienes estén debidamente acreditados como miembros de la Fuerza Pública, Ministerio Público, Defensa Civil, Cruz Roja, Defensoría del Pueblo, Cuerpo Oficial de Bomberos, Rama Judicial, Organismos de socorro, Órganos de Control y Fiscalía General de la Nación, órganos de seguridad, inteligencia y de justicia.</w:t>
      </w:r>
    </w:p>
    <w:p w14:paraId="008413ED"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Personal y vehículos de transporte de hidrocarburos y combustibles debidamente acreditados.</w:t>
      </w:r>
    </w:p>
    <w:p w14:paraId="65FD22EB"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Personal cuyas funciones o actividades estén relacionadas con la preservación del orden público, organismos de emergencia o socorro y toda persona que de manera prioritaria requiera atención de un servicio de salud.</w:t>
      </w:r>
    </w:p>
    <w:p w14:paraId="3B317793" w14:textId="0BA2A121"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 xml:space="preserve">Todo el personal vinculado y relacionado con las actividades necesarias para el funcionamiento del Sistema Integrado de Transporte </w:t>
      </w:r>
      <w:r>
        <w:rPr>
          <w:rFonts w:ascii="Times New Roman" w:eastAsia="Times New Roman" w:hAnsi="Times New Roman" w:cs="Times New Roman"/>
          <w:color w:val="1C1C1C"/>
          <w:sz w:val="16"/>
          <w:szCs w:val="16"/>
          <w:lang w:eastAsia="es-CO"/>
        </w:rPr>
        <w:t>TRANSMILENIO</w:t>
      </w:r>
      <w:r w:rsidRPr="003F453F">
        <w:rPr>
          <w:rFonts w:ascii="Times New Roman" w:eastAsia="Times New Roman" w:hAnsi="Times New Roman" w:cs="Times New Roman"/>
          <w:color w:val="1C1C1C"/>
          <w:sz w:val="16"/>
          <w:szCs w:val="16"/>
          <w:lang w:eastAsia="es-CO"/>
        </w:rPr>
        <w:t xml:space="preserve"> y el transporte público debidamente acreditado.</w:t>
      </w:r>
    </w:p>
    <w:p w14:paraId="73C51E69"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Personal de vigilancia privada, escolta y celaduría.</w:t>
      </w:r>
    </w:p>
    <w:p w14:paraId="6C2CA471"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Vehículos de emergencia médica y aquellos destinados a la atención domiciliaria de pacientes.</w:t>
      </w:r>
    </w:p>
    <w:p w14:paraId="07AD7E76"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 xml:space="preserve">Personal sanitario (médicos, enfermeros, personal administrativo de clínicas y hospitales), personal de ambulancias y de vehículos de atención </w:t>
      </w:r>
      <w:proofErr w:type="spellStart"/>
      <w:r w:rsidRPr="003F453F">
        <w:rPr>
          <w:rFonts w:ascii="Times New Roman" w:eastAsia="Times New Roman" w:hAnsi="Times New Roman" w:cs="Times New Roman"/>
          <w:color w:val="1C1C1C"/>
          <w:sz w:val="16"/>
          <w:szCs w:val="16"/>
          <w:lang w:eastAsia="es-CO"/>
        </w:rPr>
        <w:t>prehospitalaria</w:t>
      </w:r>
      <w:proofErr w:type="spellEnd"/>
      <w:r w:rsidRPr="003F453F">
        <w:rPr>
          <w:rFonts w:ascii="Times New Roman" w:eastAsia="Times New Roman" w:hAnsi="Times New Roman" w:cs="Times New Roman"/>
          <w:color w:val="1C1C1C"/>
          <w:sz w:val="16"/>
          <w:szCs w:val="16"/>
          <w:lang w:eastAsia="es-CO"/>
        </w:rPr>
        <w:t xml:space="preserve"> y distribución de medicamentos a domicilio.</w:t>
      </w:r>
    </w:p>
    <w:p w14:paraId="25D92EA4"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Personal de servicios funerarios.</w:t>
      </w:r>
    </w:p>
    <w:p w14:paraId="17DEFEC8"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Vehículos y personal de las empresas de gases medicinales, debidamente acreditados.</w:t>
      </w:r>
    </w:p>
    <w:p w14:paraId="09A0518A"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 xml:space="preserve">Vehículos y personal de las empresas concesionarias del servicio público de aseo del Departamento, debidamente </w:t>
      </w:r>
      <w:proofErr w:type="gramStart"/>
      <w:r w:rsidRPr="003F453F">
        <w:rPr>
          <w:rFonts w:ascii="Times New Roman" w:eastAsia="Times New Roman" w:hAnsi="Times New Roman" w:cs="Times New Roman"/>
          <w:color w:val="1C1C1C"/>
          <w:sz w:val="16"/>
          <w:szCs w:val="16"/>
          <w:lang w:eastAsia="es-CO"/>
        </w:rPr>
        <w:t>acreditados</w:t>
      </w:r>
      <w:proofErr w:type="gramEnd"/>
      <w:r w:rsidRPr="003F453F">
        <w:rPr>
          <w:rFonts w:ascii="Times New Roman" w:eastAsia="Times New Roman" w:hAnsi="Times New Roman" w:cs="Times New Roman"/>
          <w:color w:val="1C1C1C"/>
          <w:sz w:val="16"/>
          <w:szCs w:val="16"/>
          <w:lang w:eastAsia="es-CO"/>
        </w:rPr>
        <w:t>.</w:t>
      </w:r>
    </w:p>
    <w:p w14:paraId="6664E29D"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Los vehículos de servicio público individual debidamente identificados podrán movilizar personas desde y hacia los terminales aéreo y terrestre, como también clínicas y hospitales, y de las empresas con turnos de trabajo nocturno. Los vehículos de servicio público individual una vez terminada sus labores deberán dirigirse a su lugar de domicilio.</w:t>
      </w:r>
    </w:p>
    <w:p w14:paraId="475685D0"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Los empleados de empresas de servicios públicos domiciliarios y de telecomunicaciones que deban adelantar acciones concretas en este horario.</w:t>
      </w:r>
    </w:p>
    <w:p w14:paraId="5D58622A"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Están autorizados para su movilización el personal requerido para los vehículos de transporte de carga de animales, de alimentos y bebidas no alcohólicas, bienes perecederos, productos de aseo y suministros médicos, el transporte de materia prima e insumos para la producción industrial y agropecuaria, y vehículos que se encuentren en tránsito hacia otros departamentos.</w:t>
      </w:r>
    </w:p>
    <w:p w14:paraId="22BACACA" w14:textId="77777777" w:rsidR="003F453F" w:rsidRPr="003F453F" w:rsidRDefault="003F453F" w:rsidP="003F453F">
      <w:pPr>
        <w:numPr>
          <w:ilvl w:val="0"/>
          <w:numId w:val="3"/>
        </w:numPr>
        <w:shd w:val="clear" w:color="auto" w:fill="FFFFFF"/>
        <w:spacing w:after="0" w:line="240" w:lineRule="auto"/>
        <w:ind w:left="375"/>
        <w:jc w:val="both"/>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Se autoriza el tránsito de vehículos particulares en casos de urgencias.</w:t>
      </w:r>
    </w:p>
    <w:p w14:paraId="73025F94" w14:textId="149347A7" w:rsidR="003F453F" w:rsidRPr="003F453F" w:rsidRDefault="003F453F" w:rsidP="003F453F">
      <w:pPr>
        <w:numPr>
          <w:ilvl w:val="0"/>
          <w:numId w:val="3"/>
        </w:numPr>
        <w:shd w:val="clear" w:color="auto" w:fill="FFFFFF"/>
        <w:spacing w:after="0" w:line="240" w:lineRule="auto"/>
        <w:ind w:left="375"/>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Vehículos y personal de alce, cargue y transporte de productos agrícolas y/o cosechas recolectad</w:t>
      </w:r>
      <w:r w:rsidR="00AA6238">
        <w:rPr>
          <w:rFonts w:ascii="Times New Roman" w:eastAsia="Times New Roman" w:hAnsi="Times New Roman" w:cs="Times New Roman"/>
          <w:color w:val="1C1C1C"/>
          <w:sz w:val="16"/>
          <w:szCs w:val="16"/>
          <w:lang w:eastAsia="es-CO"/>
        </w:rPr>
        <w:t xml:space="preserve">as en los predios agrícolas de Bogotá. </w:t>
      </w:r>
    </w:p>
    <w:p w14:paraId="3D199372" w14:textId="77777777" w:rsidR="003F453F" w:rsidRPr="003F453F" w:rsidRDefault="003F453F" w:rsidP="003F453F">
      <w:pPr>
        <w:numPr>
          <w:ilvl w:val="0"/>
          <w:numId w:val="3"/>
        </w:numPr>
        <w:shd w:val="clear" w:color="auto" w:fill="FFFFFF"/>
        <w:spacing w:after="0" w:line="240" w:lineRule="auto"/>
        <w:ind w:left="375"/>
        <w:textAlignment w:val="baseline"/>
        <w:rPr>
          <w:rFonts w:ascii="Times New Roman" w:eastAsia="Times New Roman" w:hAnsi="Times New Roman" w:cs="Times New Roman"/>
          <w:color w:val="1C1C1C"/>
          <w:sz w:val="16"/>
          <w:szCs w:val="16"/>
          <w:lang w:eastAsia="es-CO"/>
        </w:rPr>
      </w:pPr>
      <w:r w:rsidRPr="003F453F">
        <w:rPr>
          <w:rFonts w:ascii="Times New Roman" w:eastAsia="Times New Roman" w:hAnsi="Times New Roman" w:cs="Times New Roman"/>
          <w:color w:val="1C1C1C"/>
          <w:sz w:val="16"/>
          <w:szCs w:val="16"/>
          <w:lang w:eastAsia="es-CO"/>
        </w:rPr>
        <w:t>Reporteros, periodistas, fotógrafos de medios de comunicación y distribuidores de medios de comunicación. Al igual que conductores de los vehículos que sirven para el cubrimiento y distribución del periódico debidamente acreditados como tales. Equipos técnicos y oficinas de comunicaciones de todos los sectores, inclusive los religiosos.</w:t>
      </w:r>
    </w:p>
    <w:p w14:paraId="591FBD15" w14:textId="3E19D44A" w:rsidR="003F453F" w:rsidRDefault="003F453F">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C87FC" w14:textId="77777777" w:rsidR="00C87F52" w:rsidRPr="000C5F38" w:rsidRDefault="00C87F52">
    <w:pPr>
      <w:pStyle w:val="Encabezado"/>
      <w:rPr>
        <w:sz w:val="14"/>
      </w:rPr>
    </w:pPr>
    <w:r w:rsidRPr="00C87F52">
      <w:rPr>
        <w:b/>
        <w:sz w:val="14"/>
      </w:rPr>
      <w:t xml:space="preserve">AUTORES: </w:t>
    </w:r>
    <w:r w:rsidRPr="000C5F38">
      <w:rPr>
        <w:sz w:val="14"/>
      </w:rPr>
      <w:t xml:space="preserve">Julián </w:t>
    </w:r>
    <w:proofErr w:type="spellStart"/>
    <w:r w:rsidRPr="000C5F38">
      <w:rPr>
        <w:sz w:val="14"/>
      </w:rPr>
      <w:t>Yamid</w:t>
    </w:r>
    <w:proofErr w:type="spellEnd"/>
    <w:r w:rsidRPr="000C5F38">
      <w:rPr>
        <w:sz w:val="14"/>
      </w:rPr>
      <w:t xml:space="preserve"> Torres </w:t>
    </w:r>
    <w:proofErr w:type="spellStart"/>
    <w:r w:rsidRPr="000C5F38">
      <w:rPr>
        <w:sz w:val="14"/>
      </w:rPr>
      <w:t>Torres</w:t>
    </w:r>
    <w:proofErr w:type="spellEnd"/>
  </w:p>
  <w:p w14:paraId="55BAC992" w14:textId="77777777" w:rsidR="00C87F52" w:rsidRPr="000C5F38" w:rsidRDefault="00C87F52">
    <w:pPr>
      <w:pStyle w:val="Encabezado"/>
      <w:rPr>
        <w:sz w:val="14"/>
      </w:rPr>
    </w:pPr>
    <w:r w:rsidRPr="000C5F38">
      <w:rPr>
        <w:sz w:val="14"/>
      </w:rPr>
      <w:t xml:space="preserve">                   Clara Juliana Lucía Medina Mora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02ABD"/>
    <w:multiLevelType w:val="multilevel"/>
    <w:tmpl w:val="8768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893C0E"/>
    <w:multiLevelType w:val="hybridMultilevel"/>
    <w:tmpl w:val="F294AB0E"/>
    <w:lvl w:ilvl="0" w:tplc="6ECAD848">
      <w:start w:val="1"/>
      <w:numFmt w:val="decimal"/>
      <w:lvlText w:val="%1."/>
      <w:lvlJc w:val="left"/>
      <w:pPr>
        <w:ind w:left="1416" w:hanging="360"/>
      </w:pPr>
      <w:rPr>
        <w:rFonts w:hint="default"/>
      </w:rPr>
    </w:lvl>
    <w:lvl w:ilvl="1" w:tplc="240A0019" w:tentative="1">
      <w:start w:val="1"/>
      <w:numFmt w:val="lowerLetter"/>
      <w:lvlText w:val="%2."/>
      <w:lvlJc w:val="left"/>
      <w:pPr>
        <w:ind w:left="2136" w:hanging="360"/>
      </w:pPr>
    </w:lvl>
    <w:lvl w:ilvl="2" w:tplc="240A001B" w:tentative="1">
      <w:start w:val="1"/>
      <w:numFmt w:val="lowerRoman"/>
      <w:lvlText w:val="%3."/>
      <w:lvlJc w:val="right"/>
      <w:pPr>
        <w:ind w:left="2856" w:hanging="180"/>
      </w:pPr>
    </w:lvl>
    <w:lvl w:ilvl="3" w:tplc="240A000F" w:tentative="1">
      <w:start w:val="1"/>
      <w:numFmt w:val="decimal"/>
      <w:lvlText w:val="%4."/>
      <w:lvlJc w:val="left"/>
      <w:pPr>
        <w:ind w:left="3576" w:hanging="360"/>
      </w:pPr>
    </w:lvl>
    <w:lvl w:ilvl="4" w:tplc="240A0019" w:tentative="1">
      <w:start w:val="1"/>
      <w:numFmt w:val="lowerLetter"/>
      <w:lvlText w:val="%5."/>
      <w:lvlJc w:val="left"/>
      <w:pPr>
        <w:ind w:left="4296" w:hanging="360"/>
      </w:pPr>
    </w:lvl>
    <w:lvl w:ilvl="5" w:tplc="240A001B" w:tentative="1">
      <w:start w:val="1"/>
      <w:numFmt w:val="lowerRoman"/>
      <w:lvlText w:val="%6."/>
      <w:lvlJc w:val="right"/>
      <w:pPr>
        <w:ind w:left="5016" w:hanging="180"/>
      </w:pPr>
    </w:lvl>
    <w:lvl w:ilvl="6" w:tplc="240A000F" w:tentative="1">
      <w:start w:val="1"/>
      <w:numFmt w:val="decimal"/>
      <w:lvlText w:val="%7."/>
      <w:lvlJc w:val="left"/>
      <w:pPr>
        <w:ind w:left="5736" w:hanging="360"/>
      </w:pPr>
    </w:lvl>
    <w:lvl w:ilvl="7" w:tplc="240A0019" w:tentative="1">
      <w:start w:val="1"/>
      <w:numFmt w:val="lowerLetter"/>
      <w:lvlText w:val="%8."/>
      <w:lvlJc w:val="left"/>
      <w:pPr>
        <w:ind w:left="6456" w:hanging="360"/>
      </w:pPr>
    </w:lvl>
    <w:lvl w:ilvl="8" w:tplc="240A001B" w:tentative="1">
      <w:start w:val="1"/>
      <w:numFmt w:val="lowerRoman"/>
      <w:lvlText w:val="%9."/>
      <w:lvlJc w:val="right"/>
      <w:pPr>
        <w:ind w:left="7176" w:hanging="180"/>
      </w:pPr>
    </w:lvl>
  </w:abstractNum>
  <w:abstractNum w:abstractNumId="2">
    <w:nsid w:val="654D7F29"/>
    <w:multiLevelType w:val="multilevel"/>
    <w:tmpl w:val="7E5AC4BE"/>
    <w:lvl w:ilvl="0">
      <w:start w:val="1"/>
      <w:numFmt w:val="decimal"/>
      <w:lvlText w:val="%1."/>
      <w:lvlJc w:val="left"/>
      <w:pPr>
        <w:ind w:left="720" w:hanging="360"/>
      </w:pPr>
    </w:lvl>
    <w:lvl w:ilvl="1">
      <w:start w:val="1"/>
      <w:numFmt w:val="decimal"/>
      <w:isLgl/>
      <w:lvlText w:val="%1.%2."/>
      <w:lvlJc w:val="left"/>
      <w:pPr>
        <w:ind w:left="1069"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49012E0"/>
    <w:multiLevelType w:val="multilevel"/>
    <w:tmpl w:val="98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52"/>
    <w:rsid w:val="000A1F51"/>
    <w:rsid w:val="000C5F38"/>
    <w:rsid w:val="003A4381"/>
    <w:rsid w:val="003F453F"/>
    <w:rsid w:val="00554CEC"/>
    <w:rsid w:val="005B0E9E"/>
    <w:rsid w:val="0081759F"/>
    <w:rsid w:val="00832786"/>
    <w:rsid w:val="008C3472"/>
    <w:rsid w:val="00A12426"/>
    <w:rsid w:val="00AA6238"/>
    <w:rsid w:val="00AF215F"/>
    <w:rsid w:val="00BD2E81"/>
    <w:rsid w:val="00C87F52"/>
    <w:rsid w:val="00CA7BB2"/>
    <w:rsid w:val="00D25A53"/>
    <w:rsid w:val="00D747FB"/>
    <w:rsid w:val="00F7674C"/>
    <w:rsid w:val="00FC7528"/>
    <w:rsid w:val="0DCDCA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1515"/>
  <w15:chartTrackingRefBased/>
  <w15:docId w15:val="{1A32C253-EFD5-4B9B-B7C7-143047C3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7F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F52"/>
  </w:style>
  <w:style w:type="paragraph" w:styleId="Piedepgina">
    <w:name w:val="footer"/>
    <w:basedOn w:val="Normal"/>
    <w:link w:val="PiedepginaCar"/>
    <w:uiPriority w:val="99"/>
    <w:unhideWhenUsed/>
    <w:rsid w:val="00C87F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F52"/>
  </w:style>
  <w:style w:type="paragraph" w:styleId="Prrafodelista">
    <w:name w:val="List Paragraph"/>
    <w:basedOn w:val="Normal"/>
    <w:uiPriority w:val="34"/>
    <w:qFormat/>
    <w:rsid w:val="00C87F52"/>
    <w:pPr>
      <w:ind w:left="720"/>
      <w:contextualSpacing/>
    </w:pPr>
  </w:style>
  <w:style w:type="character" w:styleId="Hipervnculo">
    <w:name w:val="Hyperlink"/>
    <w:basedOn w:val="Fuentedeprrafopredeter"/>
    <w:uiPriority w:val="99"/>
    <w:semiHidden/>
    <w:unhideWhenUsed/>
    <w:rsid w:val="000C5F38"/>
    <w:rPr>
      <w:color w:val="0000FF"/>
      <w:u w:val="single"/>
    </w:rPr>
  </w:style>
  <w:style w:type="paragraph" w:customStyle="1" w:styleId="label">
    <w:name w:val="label"/>
    <w:basedOn w:val="Normal"/>
    <w:rsid w:val="000C5F3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5B0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E74B5" w:themeColor="accent1" w:themeShade="BF"/>
    </w:rPr>
  </w:style>
  <w:style w:type="paragraph" w:styleId="Textonotapie">
    <w:name w:val="footnote text"/>
    <w:basedOn w:val="Normal"/>
    <w:link w:val="TextonotapieCar"/>
    <w:uiPriority w:val="99"/>
    <w:semiHidden/>
    <w:unhideWhenUsed/>
    <w:rsid w:val="003F45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453F"/>
    <w:rPr>
      <w:sz w:val="20"/>
      <w:szCs w:val="20"/>
    </w:rPr>
  </w:style>
  <w:style w:type="character" w:styleId="Refdenotaalpie">
    <w:name w:val="footnote reference"/>
    <w:basedOn w:val="Fuentedeprrafopredeter"/>
    <w:uiPriority w:val="99"/>
    <w:semiHidden/>
    <w:unhideWhenUsed/>
    <w:rsid w:val="003F45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83963">
      <w:bodyDiv w:val="1"/>
      <w:marLeft w:val="0"/>
      <w:marRight w:val="0"/>
      <w:marTop w:val="0"/>
      <w:marBottom w:val="0"/>
      <w:divBdr>
        <w:top w:val="none" w:sz="0" w:space="0" w:color="auto"/>
        <w:left w:val="none" w:sz="0" w:space="0" w:color="auto"/>
        <w:bottom w:val="none" w:sz="0" w:space="0" w:color="auto"/>
        <w:right w:val="none" w:sz="0" w:space="0" w:color="auto"/>
      </w:divBdr>
    </w:div>
    <w:div w:id="809129489">
      <w:bodyDiv w:val="1"/>
      <w:marLeft w:val="0"/>
      <w:marRight w:val="0"/>
      <w:marTop w:val="0"/>
      <w:marBottom w:val="0"/>
      <w:divBdr>
        <w:top w:val="none" w:sz="0" w:space="0" w:color="auto"/>
        <w:left w:val="none" w:sz="0" w:space="0" w:color="auto"/>
        <w:bottom w:val="none" w:sz="0" w:space="0" w:color="auto"/>
        <w:right w:val="none" w:sz="0" w:space="0" w:color="auto"/>
      </w:divBdr>
    </w:div>
    <w:div w:id="1137844597">
      <w:bodyDiv w:val="1"/>
      <w:marLeft w:val="0"/>
      <w:marRight w:val="0"/>
      <w:marTop w:val="0"/>
      <w:marBottom w:val="0"/>
      <w:divBdr>
        <w:top w:val="none" w:sz="0" w:space="0" w:color="auto"/>
        <w:left w:val="none" w:sz="0" w:space="0" w:color="auto"/>
        <w:bottom w:val="none" w:sz="0" w:space="0" w:color="auto"/>
        <w:right w:val="none" w:sz="0" w:space="0" w:color="auto"/>
      </w:divBdr>
    </w:div>
    <w:div w:id="1371295114">
      <w:bodyDiv w:val="1"/>
      <w:marLeft w:val="0"/>
      <w:marRight w:val="0"/>
      <w:marTop w:val="0"/>
      <w:marBottom w:val="0"/>
      <w:divBdr>
        <w:top w:val="none" w:sz="0" w:space="0" w:color="auto"/>
        <w:left w:val="none" w:sz="0" w:space="0" w:color="auto"/>
        <w:bottom w:val="none" w:sz="0" w:space="0" w:color="auto"/>
        <w:right w:val="none" w:sz="0" w:space="0" w:color="auto"/>
      </w:divBdr>
      <w:divsChild>
        <w:div w:id="210698352">
          <w:marLeft w:val="0"/>
          <w:marRight w:val="0"/>
          <w:marTop w:val="0"/>
          <w:marBottom w:val="0"/>
          <w:divBdr>
            <w:top w:val="none" w:sz="0" w:space="0" w:color="auto"/>
            <w:left w:val="none" w:sz="0" w:space="0" w:color="auto"/>
            <w:bottom w:val="none" w:sz="0" w:space="0" w:color="auto"/>
            <w:right w:val="none" w:sz="0" w:space="0" w:color="auto"/>
          </w:divBdr>
          <w:divsChild>
            <w:div w:id="1901017065">
              <w:marLeft w:val="0"/>
              <w:marRight w:val="0"/>
              <w:marTop w:val="0"/>
              <w:marBottom w:val="0"/>
              <w:divBdr>
                <w:top w:val="none" w:sz="0" w:space="0" w:color="auto"/>
                <w:left w:val="none" w:sz="0" w:space="0" w:color="auto"/>
                <w:bottom w:val="none" w:sz="0" w:space="0" w:color="auto"/>
                <w:right w:val="none" w:sz="0" w:space="0" w:color="auto"/>
              </w:divBdr>
              <w:divsChild>
                <w:div w:id="1768380732">
                  <w:marLeft w:val="0"/>
                  <w:marRight w:val="0"/>
                  <w:marTop w:val="0"/>
                  <w:marBottom w:val="0"/>
                  <w:divBdr>
                    <w:top w:val="none" w:sz="0" w:space="0" w:color="auto"/>
                    <w:left w:val="none" w:sz="0" w:space="0" w:color="auto"/>
                    <w:bottom w:val="none" w:sz="0" w:space="0" w:color="auto"/>
                    <w:right w:val="none" w:sz="0" w:space="0" w:color="auto"/>
                  </w:divBdr>
                  <w:divsChild>
                    <w:div w:id="913049296">
                      <w:marLeft w:val="0"/>
                      <w:marRight w:val="0"/>
                      <w:marTop w:val="0"/>
                      <w:marBottom w:val="0"/>
                      <w:divBdr>
                        <w:top w:val="none" w:sz="0" w:space="0" w:color="auto"/>
                        <w:left w:val="none" w:sz="0" w:space="0" w:color="auto"/>
                        <w:bottom w:val="none" w:sz="0" w:space="0" w:color="auto"/>
                        <w:right w:val="none" w:sz="0" w:space="0" w:color="auto"/>
                      </w:divBdr>
                      <w:divsChild>
                        <w:div w:id="1900633913">
                          <w:marLeft w:val="0"/>
                          <w:marRight w:val="0"/>
                          <w:marTop w:val="0"/>
                          <w:marBottom w:val="0"/>
                          <w:divBdr>
                            <w:top w:val="none" w:sz="0" w:space="0" w:color="auto"/>
                            <w:left w:val="none" w:sz="0" w:space="0" w:color="auto"/>
                            <w:bottom w:val="none" w:sz="0" w:space="0" w:color="auto"/>
                            <w:right w:val="none" w:sz="0" w:space="0" w:color="auto"/>
                          </w:divBdr>
                          <w:divsChild>
                            <w:div w:id="1233739802">
                              <w:marLeft w:val="0"/>
                              <w:marRight w:val="0"/>
                              <w:marTop w:val="0"/>
                              <w:marBottom w:val="0"/>
                              <w:divBdr>
                                <w:top w:val="none" w:sz="0" w:space="0" w:color="auto"/>
                                <w:left w:val="none" w:sz="0" w:space="0" w:color="auto"/>
                                <w:bottom w:val="none" w:sz="0" w:space="0" w:color="auto"/>
                                <w:right w:val="none" w:sz="0" w:space="0" w:color="auto"/>
                              </w:divBdr>
                              <w:divsChild>
                                <w:div w:id="1072968399">
                                  <w:marLeft w:val="0"/>
                                  <w:marRight w:val="0"/>
                                  <w:marTop w:val="0"/>
                                  <w:marBottom w:val="0"/>
                                  <w:divBdr>
                                    <w:top w:val="none" w:sz="0" w:space="0" w:color="auto"/>
                                    <w:left w:val="none" w:sz="0" w:space="0" w:color="auto"/>
                                    <w:bottom w:val="none" w:sz="0" w:space="0" w:color="auto"/>
                                    <w:right w:val="none" w:sz="0" w:space="0" w:color="auto"/>
                                  </w:divBdr>
                                  <w:divsChild>
                                    <w:div w:id="260139150">
                                      <w:marLeft w:val="0"/>
                                      <w:marRight w:val="0"/>
                                      <w:marTop w:val="0"/>
                                      <w:marBottom w:val="0"/>
                                      <w:divBdr>
                                        <w:top w:val="none" w:sz="0" w:space="0" w:color="auto"/>
                                        <w:left w:val="none" w:sz="0" w:space="0" w:color="auto"/>
                                        <w:bottom w:val="none" w:sz="0" w:space="0" w:color="auto"/>
                                        <w:right w:val="none" w:sz="0" w:space="0" w:color="auto"/>
                                      </w:divBdr>
                                      <w:divsChild>
                                        <w:div w:id="474564937">
                                          <w:marLeft w:val="-225"/>
                                          <w:marRight w:val="-225"/>
                                          <w:marTop w:val="0"/>
                                          <w:marBottom w:val="0"/>
                                          <w:divBdr>
                                            <w:top w:val="none" w:sz="0" w:space="0" w:color="auto"/>
                                            <w:left w:val="none" w:sz="0" w:space="0" w:color="auto"/>
                                            <w:bottom w:val="none" w:sz="0" w:space="0" w:color="auto"/>
                                            <w:right w:val="none" w:sz="0" w:space="0" w:color="auto"/>
                                          </w:divBdr>
                                          <w:divsChild>
                                            <w:div w:id="342633716">
                                              <w:marLeft w:val="0"/>
                                              <w:marRight w:val="0"/>
                                              <w:marTop w:val="0"/>
                                              <w:marBottom w:val="0"/>
                                              <w:divBdr>
                                                <w:top w:val="none" w:sz="0" w:space="0" w:color="auto"/>
                                                <w:left w:val="none" w:sz="0" w:space="0" w:color="auto"/>
                                                <w:bottom w:val="none" w:sz="0" w:space="0" w:color="auto"/>
                                                <w:right w:val="none" w:sz="0" w:space="0" w:color="auto"/>
                                              </w:divBdr>
                                              <w:divsChild>
                                                <w:div w:id="720397330">
                                                  <w:marLeft w:val="0"/>
                                                  <w:marRight w:val="300"/>
                                                  <w:marTop w:val="0"/>
                                                  <w:marBottom w:val="0"/>
                                                  <w:divBdr>
                                                    <w:top w:val="none" w:sz="0" w:space="0" w:color="auto"/>
                                                    <w:left w:val="none" w:sz="0" w:space="0" w:color="auto"/>
                                                    <w:bottom w:val="none" w:sz="0" w:space="0" w:color="auto"/>
                                                    <w:right w:val="none" w:sz="0" w:space="0" w:color="auto"/>
                                                  </w:divBdr>
                                                  <w:divsChild>
                                                    <w:div w:id="1572347347">
                                                      <w:marLeft w:val="0"/>
                                                      <w:marRight w:val="0"/>
                                                      <w:marTop w:val="0"/>
                                                      <w:marBottom w:val="0"/>
                                                      <w:divBdr>
                                                        <w:top w:val="none" w:sz="0" w:space="0" w:color="auto"/>
                                                        <w:left w:val="none" w:sz="0" w:space="0" w:color="auto"/>
                                                        <w:bottom w:val="single" w:sz="48" w:space="0" w:color="auto"/>
                                                        <w:right w:val="none" w:sz="0" w:space="0" w:color="auto"/>
                                                      </w:divBdr>
                                                    </w:div>
                                                  </w:divsChild>
                                                </w:div>
                                                <w:div w:id="873080799">
                                                  <w:marLeft w:val="0"/>
                                                  <w:marRight w:val="0"/>
                                                  <w:marTop w:val="0"/>
                                                  <w:marBottom w:val="0"/>
                                                  <w:divBdr>
                                                    <w:top w:val="none" w:sz="0" w:space="0" w:color="auto"/>
                                                    <w:left w:val="none" w:sz="0" w:space="0" w:color="auto"/>
                                                    <w:bottom w:val="none" w:sz="0" w:space="0" w:color="auto"/>
                                                    <w:right w:val="none" w:sz="0" w:space="0" w:color="auto"/>
                                                  </w:divBdr>
                                                </w:div>
                                                <w:div w:id="26763227">
                                                  <w:marLeft w:val="0"/>
                                                  <w:marRight w:val="300"/>
                                                  <w:marTop w:val="0"/>
                                                  <w:marBottom w:val="0"/>
                                                  <w:divBdr>
                                                    <w:top w:val="none" w:sz="0" w:space="0" w:color="auto"/>
                                                    <w:left w:val="none" w:sz="0" w:space="0" w:color="auto"/>
                                                    <w:bottom w:val="none" w:sz="0" w:space="0" w:color="auto"/>
                                                    <w:right w:val="none" w:sz="0" w:space="0" w:color="auto"/>
                                                  </w:divBdr>
                                                  <w:divsChild>
                                                    <w:div w:id="989747947">
                                                      <w:marLeft w:val="0"/>
                                                      <w:marRight w:val="0"/>
                                                      <w:marTop w:val="0"/>
                                                      <w:marBottom w:val="0"/>
                                                      <w:divBdr>
                                                        <w:top w:val="none" w:sz="0" w:space="0" w:color="auto"/>
                                                        <w:left w:val="none" w:sz="0" w:space="0" w:color="auto"/>
                                                        <w:bottom w:val="single" w:sz="48" w:space="0" w:color="auto"/>
                                                        <w:right w:val="none" w:sz="0" w:space="0" w:color="auto"/>
                                                      </w:divBdr>
                                                    </w:div>
                                                  </w:divsChild>
                                                </w:div>
                                                <w:div w:id="138421233">
                                                  <w:marLeft w:val="0"/>
                                                  <w:marRight w:val="0"/>
                                                  <w:marTop w:val="0"/>
                                                  <w:marBottom w:val="0"/>
                                                  <w:divBdr>
                                                    <w:top w:val="none" w:sz="0" w:space="0" w:color="auto"/>
                                                    <w:left w:val="none" w:sz="0" w:space="0" w:color="auto"/>
                                                    <w:bottom w:val="none" w:sz="0" w:space="0" w:color="auto"/>
                                                    <w:right w:val="none" w:sz="0" w:space="0" w:color="auto"/>
                                                  </w:divBdr>
                                                </w:div>
                                                <w:div w:id="1274675729">
                                                  <w:marLeft w:val="0"/>
                                                  <w:marRight w:val="300"/>
                                                  <w:marTop w:val="0"/>
                                                  <w:marBottom w:val="0"/>
                                                  <w:divBdr>
                                                    <w:top w:val="none" w:sz="0" w:space="0" w:color="auto"/>
                                                    <w:left w:val="none" w:sz="0" w:space="0" w:color="auto"/>
                                                    <w:bottom w:val="none" w:sz="0" w:space="0" w:color="auto"/>
                                                    <w:right w:val="none" w:sz="0" w:space="0" w:color="auto"/>
                                                  </w:divBdr>
                                                  <w:divsChild>
                                                    <w:div w:id="2046363504">
                                                      <w:marLeft w:val="0"/>
                                                      <w:marRight w:val="0"/>
                                                      <w:marTop w:val="0"/>
                                                      <w:marBottom w:val="0"/>
                                                      <w:divBdr>
                                                        <w:top w:val="none" w:sz="0" w:space="0" w:color="auto"/>
                                                        <w:left w:val="none" w:sz="0" w:space="0" w:color="auto"/>
                                                        <w:bottom w:val="single" w:sz="48" w:space="0" w:color="auto"/>
                                                        <w:right w:val="none" w:sz="0" w:space="0" w:color="auto"/>
                                                      </w:divBdr>
                                                    </w:div>
                                                  </w:divsChild>
                                                </w:div>
                                                <w:div w:id="1329869557">
                                                  <w:marLeft w:val="0"/>
                                                  <w:marRight w:val="0"/>
                                                  <w:marTop w:val="0"/>
                                                  <w:marBottom w:val="0"/>
                                                  <w:divBdr>
                                                    <w:top w:val="none" w:sz="0" w:space="0" w:color="auto"/>
                                                    <w:left w:val="none" w:sz="0" w:space="0" w:color="auto"/>
                                                    <w:bottom w:val="none" w:sz="0" w:space="0" w:color="auto"/>
                                                    <w:right w:val="none" w:sz="0" w:space="0" w:color="auto"/>
                                                  </w:divBdr>
                                                </w:div>
                                                <w:div w:id="1341590749">
                                                  <w:marLeft w:val="0"/>
                                                  <w:marRight w:val="300"/>
                                                  <w:marTop w:val="0"/>
                                                  <w:marBottom w:val="0"/>
                                                  <w:divBdr>
                                                    <w:top w:val="none" w:sz="0" w:space="0" w:color="auto"/>
                                                    <w:left w:val="none" w:sz="0" w:space="0" w:color="auto"/>
                                                    <w:bottom w:val="none" w:sz="0" w:space="0" w:color="auto"/>
                                                    <w:right w:val="none" w:sz="0" w:space="0" w:color="auto"/>
                                                  </w:divBdr>
                                                  <w:divsChild>
                                                    <w:div w:id="1850019416">
                                                      <w:marLeft w:val="0"/>
                                                      <w:marRight w:val="0"/>
                                                      <w:marTop w:val="0"/>
                                                      <w:marBottom w:val="0"/>
                                                      <w:divBdr>
                                                        <w:top w:val="none" w:sz="0" w:space="0" w:color="auto"/>
                                                        <w:left w:val="none" w:sz="0" w:space="0" w:color="auto"/>
                                                        <w:bottom w:val="single" w:sz="48" w:space="0" w:color="auto"/>
                                                        <w:right w:val="none" w:sz="0" w:space="0" w:color="auto"/>
                                                      </w:divBdr>
                                                    </w:div>
                                                  </w:divsChild>
                                                </w:div>
                                                <w:div w:id="293759207">
                                                  <w:marLeft w:val="0"/>
                                                  <w:marRight w:val="0"/>
                                                  <w:marTop w:val="0"/>
                                                  <w:marBottom w:val="0"/>
                                                  <w:divBdr>
                                                    <w:top w:val="none" w:sz="0" w:space="0" w:color="auto"/>
                                                    <w:left w:val="none" w:sz="0" w:space="0" w:color="auto"/>
                                                    <w:bottom w:val="none" w:sz="0" w:space="0" w:color="auto"/>
                                                    <w:right w:val="none" w:sz="0" w:space="0" w:color="auto"/>
                                                  </w:divBdr>
                                                </w:div>
                                                <w:div w:id="1456406795">
                                                  <w:marLeft w:val="0"/>
                                                  <w:marRight w:val="300"/>
                                                  <w:marTop w:val="0"/>
                                                  <w:marBottom w:val="0"/>
                                                  <w:divBdr>
                                                    <w:top w:val="none" w:sz="0" w:space="0" w:color="auto"/>
                                                    <w:left w:val="none" w:sz="0" w:space="0" w:color="auto"/>
                                                    <w:bottom w:val="none" w:sz="0" w:space="0" w:color="auto"/>
                                                    <w:right w:val="none" w:sz="0" w:space="0" w:color="auto"/>
                                                  </w:divBdr>
                                                  <w:divsChild>
                                                    <w:div w:id="270747455">
                                                      <w:marLeft w:val="0"/>
                                                      <w:marRight w:val="0"/>
                                                      <w:marTop w:val="0"/>
                                                      <w:marBottom w:val="0"/>
                                                      <w:divBdr>
                                                        <w:top w:val="none" w:sz="0" w:space="0" w:color="auto"/>
                                                        <w:left w:val="none" w:sz="0" w:space="0" w:color="auto"/>
                                                        <w:bottom w:val="single" w:sz="48" w:space="0" w:color="auto"/>
                                                        <w:right w:val="none" w:sz="0" w:space="0" w:color="auto"/>
                                                      </w:divBdr>
                                                    </w:div>
                                                  </w:divsChild>
                                                </w:div>
                                                <w:div w:id="185825472">
                                                  <w:marLeft w:val="0"/>
                                                  <w:marRight w:val="0"/>
                                                  <w:marTop w:val="0"/>
                                                  <w:marBottom w:val="0"/>
                                                  <w:divBdr>
                                                    <w:top w:val="none" w:sz="0" w:space="0" w:color="auto"/>
                                                    <w:left w:val="none" w:sz="0" w:space="0" w:color="auto"/>
                                                    <w:bottom w:val="none" w:sz="0" w:space="0" w:color="auto"/>
                                                    <w:right w:val="none" w:sz="0" w:space="0" w:color="auto"/>
                                                  </w:divBdr>
                                                </w:div>
                                                <w:div w:id="1067189021">
                                                  <w:marLeft w:val="0"/>
                                                  <w:marRight w:val="300"/>
                                                  <w:marTop w:val="0"/>
                                                  <w:marBottom w:val="0"/>
                                                  <w:divBdr>
                                                    <w:top w:val="none" w:sz="0" w:space="0" w:color="auto"/>
                                                    <w:left w:val="none" w:sz="0" w:space="0" w:color="auto"/>
                                                    <w:bottom w:val="none" w:sz="0" w:space="0" w:color="auto"/>
                                                    <w:right w:val="none" w:sz="0" w:space="0" w:color="auto"/>
                                                  </w:divBdr>
                                                  <w:divsChild>
                                                    <w:div w:id="369113434">
                                                      <w:marLeft w:val="0"/>
                                                      <w:marRight w:val="0"/>
                                                      <w:marTop w:val="0"/>
                                                      <w:marBottom w:val="0"/>
                                                      <w:divBdr>
                                                        <w:top w:val="none" w:sz="0" w:space="0" w:color="auto"/>
                                                        <w:left w:val="none" w:sz="0" w:space="0" w:color="auto"/>
                                                        <w:bottom w:val="single" w:sz="48" w:space="0" w:color="auto"/>
                                                        <w:right w:val="none" w:sz="0" w:space="0" w:color="auto"/>
                                                      </w:divBdr>
                                                    </w:div>
                                                  </w:divsChild>
                                                </w:div>
                                                <w:div w:id="1760564209">
                                                  <w:marLeft w:val="0"/>
                                                  <w:marRight w:val="0"/>
                                                  <w:marTop w:val="0"/>
                                                  <w:marBottom w:val="0"/>
                                                  <w:divBdr>
                                                    <w:top w:val="none" w:sz="0" w:space="0" w:color="auto"/>
                                                    <w:left w:val="none" w:sz="0" w:space="0" w:color="auto"/>
                                                    <w:bottom w:val="none" w:sz="0" w:space="0" w:color="auto"/>
                                                    <w:right w:val="none" w:sz="0" w:space="0" w:color="auto"/>
                                                  </w:divBdr>
                                                </w:div>
                                                <w:div w:id="1877884706">
                                                  <w:marLeft w:val="0"/>
                                                  <w:marRight w:val="300"/>
                                                  <w:marTop w:val="0"/>
                                                  <w:marBottom w:val="0"/>
                                                  <w:divBdr>
                                                    <w:top w:val="none" w:sz="0" w:space="0" w:color="auto"/>
                                                    <w:left w:val="none" w:sz="0" w:space="0" w:color="auto"/>
                                                    <w:bottom w:val="none" w:sz="0" w:space="0" w:color="auto"/>
                                                    <w:right w:val="none" w:sz="0" w:space="0" w:color="auto"/>
                                                  </w:divBdr>
                                                  <w:divsChild>
                                                    <w:div w:id="604459684">
                                                      <w:marLeft w:val="0"/>
                                                      <w:marRight w:val="0"/>
                                                      <w:marTop w:val="0"/>
                                                      <w:marBottom w:val="0"/>
                                                      <w:divBdr>
                                                        <w:top w:val="none" w:sz="0" w:space="0" w:color="auto"/>
                                                        <w:left w:val="none" w:sz="0" w:space="0" w:color="auto"/>
                                                        <w:bottom w:val="single" w:sz="48" w:space="0" w:color="auto"/>
                                                        <w:right w:val="none" w:sz="0" w:space="0" w:color="auto"/>
                                                      </w:divBdr>
                                                    </w:div>
                                                  </w:divsChild>
                                                </w:div>
                                                <w:div w:id="483202059">
                                                  <w:marLeft w:val="0"/>
                                                  <w:marRight w:val="0"/>
                                                  <w:marTop w:val="0"/>
                                                  <w:marBottom w:val="0"/>
                                                  <w:divBdr>
                                                    <w:top w:val="none" w:sz="0" w:space="0" w:color="auto"/>
                                                    <w:left w:val="none" w:sz="0" w:space="0" w:color="auto"/>
                                                    <w:bottom w:val="none" w:sz="0" w:space="0" w:color="auto"/>
                                                    <w:right w:val="none" w:sz="0" w:space="0" w:color="auto"/>
                                                  </w:divBdr>
                                                </w:div>
                                                <w:div w:id="1849636014">
                                                  <w:marLeft w:val="0"/>
                                                  <w:marRight w:val="300"/>
                                                  <w:marTop w:val="0"/>
                                                  <w:marBottom w:val="0"/>
                                                  <w:divBdr>
                                                    <w:top w:val="none" w:sz="0" w:space="0" w:color="auto"/>
                                                    <w:left w:val="none" w:sz="0" w:space="0" w:color="auto"/>
                                                    <w:bottom w:val="none" w:sz="0" w:space="0" w:color="auto"/>
                                                    <w:right w:val="none" w:sz="0" w:space="0" w:color="auto"/>
                                                  </w:divBdr>
                                                  <w:divsChild>
                                                    <w:div w:id="1916356265">
                                                      <w:marLeft w:val="0"/>
                                                      <w:marRight w:val="0"/>
                                                      <w:marTop w:val="0"/>
                                                      <w:marBottom w:val="0"/>
                                                      <w:divBdr>
                                                        <w:top w:val="none" w:sz="0" w:space="0" w:color="auto"/>
                                                        <w:left w:val="none" w:sz="0" w:space="0" w:color="auto"/>
                                                        <w:bottom w:val="single" w:sz="48" w:space="0" w:color="auto"/>
                                                        <w:right w:val="none" w:sz="0" w:space="0" w:color="auto"/>
                                                      </w:divBdr>
                                                    </w:div>
                                                  </w:divsChild>
                                                </w:div>
                                                <w:div w:id="2112243553">
                                                  <w:marLeft w:val="0"/>
                                                  <w:marRight w:val="0"/>
                                                  <w:marTop w:val="0"/>
                                                  <w:marBottom w:val="0"/>
                                                  <w:divBdr>
                                                    <w:top w:val="none" w:sz="0" w:space="0" w:color="auto"/>
                                                    <w:left w:val="none" w:sz="0" w:space="0" w:color="auto"/>
                                                    <w:bottom w:val="none" w:sz="0" w:space="0" w:color="auto"/>
                                                    <w:right w:val="none" w:sz="0" w:space="0" w:color="auto"/>
                                                  </w:divBdr>
                                                </w:div>
                                                <w:div w:id="2003698975">
                                                  <w:marLeft w:val="0"/>
                                                  <w:marRight w:val="300"/>
                                                  <w:marTop w:val="0"/>
                                                  <w:marBottom w:val="0"/>
                                                  <w:divBdr>
                                                    <w:top w:val="none" w:sz="0" w:space="0" w:color="auto"/>
                                                    <w:left w:val="none" w:sz="0" w:space="0" w:color="auto"/>
                                                    <w:bottom w:val="none" w:sz="0" w:space="0" w:color="auto"/>
                                                    <w:right w:val="none" w:sz="0" w:space="0" w:color="auto"/>
                                                  </w:divBdr>
                                                  <w:divsChild>
                                                    <w:div w:id="1749501933">
                                                      <w:marLeft w:val="0"/>
                                                      <w:marRight w:val="0"/>
                                                      <w:marTop w:val="0"/>
                                                      <w:marBottom w:val="0"/>
                                                      <w:divBdr>
                                                        <w:top w:val="none" w:sz="0" w:space="0" w:color="auto"/>
                                                        <w:left w:val="none" w:sz="0" w:space="0" w:color="auto"/>
                                                        <w:bottom w:val="single" w:sz="48" w:space="0" w:color="auto"/>
                                                        <w:right w:val="none" w:sz="0" w:space="0" w:color="auto"/>
                                                      </w:divBdr>
                                                    </w:div>
                                                  </w:divsChild>
                                                </w:div>
                                                <w:div w:id="1909799188">
                                                  <w:marLeft w:val="0"/>
                                                  <w:marRight w:val="0"/>
                                                  <w:marTop w:val="0"/>
                                                  <w:marBottom w:val="0"/>
                                                  <w:divBdr>
                                                    <w:top w:val="none" w:sz="0" w:space="0" w:color="auto"/>
                                                    <w:left w:val="none" w:sz="0" w:space="0" w:color="auto"/>
                                                    <w:bottom w:val="none" w:sz="0" w:space="0" w:color="auto"/>
                                                    <w:right w:val="none" w:sz="0" w:space="0" w:color="auto"/>
                                                  </w:divBdr>
                                                </w:div>
                                                <w:div w:id="1717388341">
                                                  <w:marLeft w:val="0"/>
                                                  <w:marRight w:val="300"/>
                                                  <w:marTop w:val="0"/>
                                                  <w:marBottom w:val="0"/>
                                                  <w:divBdr>
                                                    <w:top w:val="none" w:sz="0" w:space="0" w:color="auto"/>
                                                    <w:left w:val="none" w:sz="0" w:space="0" w:color="auto"/>
                                                    <w:bottom w:val="none" w:sz="0" w:space="0" w:color="auto"/>
                                                    <w:right w:val="none" w:sz="0" w:space="0" w:color="auto"/>
                                                  </w:divBdr>
                                                  <w:divsChild>
                                                    <w:div w:id="1147471938">
                                                      <w:marLeft w:val="0"/>
                                                      <w:marRight w:val="0"/>
                                                      <w:marTop w:val="0"/>
                                                      <w:marBottom w:val="0"/>
                                                      <w:divBdr>
                                                        <w:top w:val="none" w:sz="0" w:space="0" w:color="auto"/>
                                                        <w:left w:val="none" w:sz="0" w:space="0" w:color="auto"/>
                                                        <w:bottom w:val="single" w:sz="48" w:space="0" w:color="auto"/>
                                                        <w:right w:val="none" w:sz="0" w:space="0" w:color="auto"/>
                                                      </w:divBdr>
                                                    </w:div>
                                                  </w:divsChild>
                                                </w:div>
                                                <w:div w:id="1291669159">
                                                  <w:marLeft w:val="0"/>
                                                  <w:marRight w:val="0"/>
                                                  <w:marTop w:val="0"/>
                                                  <w:marBottom w:val="0"/>
                                                  <w:divBdr>
                                                    <w:top w:val="none" w:sz="0" w:space="0" w:color="auto"/>
                                                    <w:left w:val="none" w:sz="0" w:space="0" w:color="auto"/>
                                                    <w:bottom w:val="none" w:sz="0" w:space="0" w:color="auto"/>
                                                    <w:right w:val="none" w:sz="0" w:space="0" w:color="auto"/>
                                                  </w:divBdr>
                                                </w:div>
                                                <w:div w:id="299503063">
                                                  <w:marLeft w:val="0"/>
                                                  <w:marRight w:val="300"/>
                                                  <w:marTop w:val="0"/>
                                                  <w:marBottom w:val="0"/>
                                                  <w:divBdr>
                                                    <w:top w:val="none" w:sz="0" w:space="0" w:color="auto"/>
                                                    <w:left w:val="none" w:sz="0" w:space="0" w:color="auto"/>
                                                    <w:bottom w:val="none" w:sz="0" w:space="0" w:color="auto"/>
                                                    <w:right w:val="none" w:sz="0" w:space="0" w:color="auto"/>
                                                  </w:divBdr>
                                                  <w:divsChild>
                                                    <w:div w:id="22176258">
                                                      <w:marLeft w:val="0"/>
                                                      <w:marRight w:val="0"/>
                                                      <w:marTop w:val="0"/>
                                                      <w:marBottom w:val="0"/>
                                                      <w:divBdr>
                                                        <w:top w:val="none" w:sz="0" w:space="0" w:color="auto"/>
                                                        <w:left w:val="none" w:sz="0" w:space="0" w:color="auto"/>
                                                        <w:bottom w:val="single" w:sz="48" w:space="0" w:color="auto"/>
                                                        <w:right w:val="none" w:sz="0" w:space="0" w:color="auto"/>
                                                      </w:divBdr>
                                                    </w:div>
                                                  </w:divsChild>
                                                </w:div>
                                                <w:div w:id="2023438046">
                                                  <w:marLeft w:val="0"/>
                                                  <w:marRight w:val="0"/>
                                                  <w:marTop w:val="0"/>
                                                  <w:marBottom w:val="0"/>
                                                  <w:divBdr>
                                                    <w:top w:val="none" w:sz="0" w:space="0" w:color="auto"/>
                                                    <w:left w:val="none" w:sz="0" w:space="0" w:color="auto"/>
                                                    <w:bottom w:val="none" w:sz="0" w:space="0" w:color="auto"/>
                                                    <w:right w:val="none" w:sz="0" w:space="0" w:color="auto"/>
                                                  </w:divBdr>
                                                </w:div>
                                                <w:div w:id="12153459">
                                                  <w:marLeft w:val="0"/>
                                                  <w:marRight w:val="300"/>
                                                  <w:marTop w:val="0"/>
                                                  <w:marBottom w:val="0"/>
                                                  <w:divBdr>
                                                    <w:top w:val="none" w:sz="0" w:space="0" w:color="auto"/>
                                                    <w:left w:val="none" w:sz="0" w:space="0" w:color="auto"/>
                                                    <w:bottom w:val="none" w:sz="0" w:space="0" w:color="auto"/>
                                                    <w:right w:val="none" w:sz="0" w:space="0" w:color="auto"/>
                                                  </w:divBdr>
                                                  <w:divsChild>
                                                    <w:div w:id="1811051258">
                                                      <w:marLeft w:val="0"/>
                                                      <w:marRight w:val="0"/>
                                                      <w:marTop w:val="0"/>
                                                      <w:marBottom w:val="0"/>
                                                      <w:divBdr>
                                                        <w:top w:val="none" w:sz="0" w:space="0" w:color="auto"/>
                                                        <w:left w:val="none" w:sz="0" w:space="0" w:color="auto"/>
                                                        <w:bottom w:val="single" w:sz="48" w:space="0" w:color="auto"/>
                                                        <w:right w:val="none" w:sz="0" w:space="0" w:color="auto"/>
                                                      </w:divBdr>
                                                    </w:div>
                                                  </w:divsChild>
                                                </w:div>
                                                <w:div w:id="1453549906">
                                                  <w:marLeft w:val="0"/>
                                                  <w:marRight w:val="0"/>
                                                  <w:marTop w:val="0"/>
                                                  <w:marBottom w:val="0"/>
                                                  <w:divBdr>
                                                    <w:top w:val="none" w:sz="0" w:space="0" w:color="auto"/>
                                                    <w:left w:val="none" w:sz="0" w:space="0" w:color="auto"/>
                                                    <w:bottom w:val="none" w:sz="0" w:space="0" w:color="auto"/>
                                                    <w:right w:val="none" w:sz="0" w:space="0" w:color="auto"/>
                                                  </w:divBdr>
                                                </w:div>
                                                <w:div w:id="2092507404">
                                                  <w:marLeft w:val="0"/>
                                                  <w:marRight w:val="300"/>
                                                  <w:marTop w:val="0"/>
                                                  <w:marBottom w:val="0"/>
                                                  <w:divBdr>
                                                    <w:top w:val="none" w:sz="0" w:space="0" w:color="auto"/>
                                                    <w:left w:val="none" w:sz="0" w:space="0" w:color="auto"/>
                                                    <w:bottom w:val="none" w:sz="0" w:space="0" w:color="auto"/>
                                                    <w:right w:val="none" w:sz="0" w:space="0" w:color="auto"/>
                                                  </w:divBdr>
                                                  <w:divsChild>
                                                    <w:div w:id="148328767">
                                                      <w:marLeft w:val="0"/>
                                                      <w:marRight w:val="0"/>
                                                      <w:marTop w:val="0"/>
                                                      <w:marBottom w:val="0"/>
                                                      <w:divBdr>
                                                        <w:top w:val="none" w:sz="0" w:space="0" w:color="auto"/>
                                                        <w:left w:val="none" w:sz="0" w:space="0" w:color="auto"/>
                                                        <w:bottom w:val="single" w:sz="48" w:space="0" w:color="auto"/>
                                                        <w:right w:val="none" w:sz="0" w:space="0" w:color="auto"/>
                                                      </w:divBdr>
                                                    </w:div>
                                                  </w:divsChild>
                                                </w:div>
                                                <w:div w:id="1416516491">
                                                  <w:marLeft w:val="0"/>
                                                  <w:marRight w:val="0"/>
                                                  <w:marTop w:val="0"/>
                                                  <w:marBottom w:val="0"/>
                                                  <w:divBdr>
                                                    <w:top w:val="none" w:sz="0" w:space="0" w:color="auto"/>
                                                    <w:left w:val="none" w:sz="0" w:space="0" w:color="auto"/>
                                                    <w:bottom w:val="none" w:sz="0" w:space="0" w:color="auto"/>
                                                    <w:right w:val="none" w:sz="0" w:space="0" w:color="auto"/>
                                                  </w:divBdr>
                                                </w:div>
                                                <w:div w:id="703751498">
                                                  <w:marLeft w:val="0"/>
                                                  <w:marRight w:val="300"/>
                                                  <w:marTop w:val="0"/>
                                                  <w:marBottom w:val="0"/>
                                                  <w:divBdr>
                                                    <w:top w:val="none" w:sz="0" w:space="0" w:color="auto"/>
                                                    <w:left w:val="none" w:sz="0" w:space="0" w:color="auto"/>
                                                    <w:bottom w:val="none" w:sz="0" w:space="0" w:color="auto"/>
                                                    <w:right w:val="none" w:sz="0" w:space="0" w:color="auto"/>
                                                  </w:divBdr>
                                                  <w:divsChild>
                                                    <w:div w:id="453134178">
                                                      <w:marLeft w:val="0"/>
                                                      <w:marRight w:val="0"/>
                                                      <w:marTop w:val="0"/>
                                                      <w:marBottom w:val="0"/>
                                                      <w:divBdr>
                                                        <w:top w:val="none" w:sz="0" w:space="0" w:color="auto"/>
                                                        <w:left w:val="none" w:sz="0" w:space="0" w:color="auto"/>
                                                        <w:bottom w:val="single" w:sz="48" w:space="0" w:color="auto"/>
                                                        <w:right w:val="none" w:sz="0" w:space="0" w:color="auto"/>
                                                      </w:divBdr>
                                                    </w:div>
                                                  </w:divsChild>
                                                </w:div>
                                                <w:div w:id="1703477278">
                                                  <w:marLeft w:val="0"/>
                                                  <w:marRight w:val="0"/>
                                                  <w:marTop w:val="0"/>
                                                  <w:marBottom w:val="0"/>
                                                  <w:divBdr>
                                                    <w:top w:val="none" w:sz="0" w:space="0" w:color="auto"/>
                                                    <w:left w:val="none" w:sz="0" w:space="0" w:color="auto"/>
                                                    <w:bottom w:val="none" w:sz="0" w:space="0" w:color="auto"/>
                                                    <w:right w:val="none" w:sz="0" w:space="0" w:color="auto"/>
                                                  </w:divBdr>
                                                </w:div>
                                                <w:div w:id="629096185">
                                                  <w:marLeft w:val="0"/>
                                                  <w:marRight w:val="300"/>
                                                  <w:marTop w:val="0"/>
                                                  <w:marBottom w:val="0"/>
                                                  <w:divBdr>
                                                    <w:top w:val="none" w:sz="0" w:space="0" w:color="auto"/>
                                                    <w:left w:val="none" w:sz="0" w:space="0" w:color="auto"/>
                                                    <w:bottom w:val="none" w:sz="0" w:space="0" w:color="auto"/>
                                                    <w:right w:val="none" w:sz="0" w:space="0" w:color="auto"/>
                                                  </w:divBdr>
                                                  <w:divsChild>
                                                    <w:div w:id="21563307">
                                                      <w:marLeft w:val="0"/>
                                                      <w:marRight w:val="0"/>
                                                      <w:marTop w:val="0"/>
                                                      <w:marBottom w:val="0"/>
                                                      <w:divBdr>
                                                        <w:top w:val="none" w:sz="0" w:space="0" w:color="auto"/>
                                                        <w:left w:val="none" w:sz="0" w:space="0" w:color="auto"/>
                                                        <w:bottom w:val="single" w:sz="48" w:space="0" w:color="auto"/>
                                                        <w:right w:val="none" w:sz="0" w:space="0" w:color="auto"/>
                                                      </w:divBdr>
                                                    </w:div>
                                                  </w:divsChild>
                                                </w:div>
                                                <w:div w:id="1836455537">
                                                  <w:marLeft w:val="0"/>
                                                  <w:marRight w:val="0"/>
                                                  <w:marTop w:val="0"/>
                                                  <w:marBottom w:val="0"/>
                                                  <w:divBdr>
                                                    <w:top w:val="none" w:sz="0" w:space="0" w:color="auto"/>
                                                    <w:left w:val="none" w:sz="0" w:space="0" w:color="auto"/>
                                                    <w:bottom w:val="none" w:sz="0" w:space="0" w:color="auto"/>
                                                    <w:right w:val="none" w:sz="0" w:space="0" w:color="auto"/>
                                                  </w:divBdr>
                                                </w:div>
                                                <w:div w:id="1461071494">
                                                  <w:marLeft w:val="0"/>
                                                  <w:marRight w:val="300"/>
                                                  <w:marTop w:val="0"/>
                                                  <w:marBottom w:val="0"/>
                                                  <w:divBdr>
                                                    <w:top w:val="none" w:sz="0" w:space="0" w:color="auto"/>
                                                    <w:left w:val="none" w:sz="0" w:space="0" w:color="auto"/>
                                                    <w:bottom w:val="none" w:sz="0" w:space="0" w:color="auto"/>
                                                    <w:right w:val="none" w:sz="0" w:space="0" w:color="auto"/>
                                                  </w:divBdr>
                                                  <w:divsChild>
                                                    <w:div w:id="88241646">
                                                      <w:marLeft w:val="0"/>
                                                      <w:marRight w:val="0"/>
                                                      <w:marTop w:val="0"/>
                                                      <w:marBottom w:val="0"/>
                                                      <w:divBdr>
                                                        <w:top w:val="none" w:sz="0" w:space="0" w:color="auto"/>
                                                        <w:left w:val="none" w:sz="0" w:space="0" w:color="auto"/>
                                                        <w:bottom w:val="single" w:sz="48" w:space="0" w:color="auto"/>
                                                        <w:right w:val="none" w:sz="0" w:space="0" w:color="auto"/>
                                                      </w:divBdr>
                                                    </w:div>
                                                  </w:divsChild>
                                                </w:div>
                                                <w:div w:id="16834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57909-363E-422B-AA77-FECF0B8B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693</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MORA</dc:creator>
  <cp:keywords/>
  <dc:description/>
  <cp:lastModifiedBy>CLARA MORA</cp:lastModifiedBy>
  <cp:revision>2</cp:revision>
  <dcterms:created xsi:type="dcterms:W3CDTF">2020-03-22T21:24:00Z</dcterms:created>
  <dcterms:modified xsi:type="dcterms:W3CDTF">2020-03-22T21:24:00Z</dcterms:modified>
</cp:coreProperties>
</file>