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Black" w:cs="Arial Black" w:eastAsia="Arial Black" w:hAnsi="Arial Black"/>
          <w:vertAlign w:val="baseline"/>
          <w:rtl w:val="0"/>
        </w:rPr>
        <w:t xml:space="preserve">Capstone Engineering Design:  Team Contract Rubric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Team Name: __________________________________________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6340"/>
        <w:gridCol w:w="810"/>
        <w:gridCol w:w="870"/>
        <w:tblGridChange w:id="0">
          <w:tblGrid>
            <w:gridCol w:w="460"/>
            <w:gridCol w:w="6340"/>
            <w:gridCol w:w="810"/>
            <w:gridCol w:w="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Cycle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Contract adequately covers relevant topics: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leadership and member roles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products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Conflict management and resolution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Logistics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Professionalism: formatting, including signatures, etc.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/10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vertAlign w:val="baseline"/>
          <w:rtl w:val="0"/>
        </w:rPr>
        <w:t xml:space="preserve">Grading elements in team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3"/>
        <w:gridCol w:w="2887"/>
        <w:gridCol w:w="2778"/>
        <w:gridCol w:w="2778"/>
        <w:tblGridChange w:id="0">
          <w:tblGrid>
            <w:gridCol w:w="2573"/>
            <w:gridCol w:w="2887"/>
            <w:gridCol w:w="2778"/>
            <w:gridCol w:w="277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Excellent (max pts)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Average (mid pts)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Poor (lowest pts)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Contract adequately covers relevant topics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Includes all required elements. And completely explains specific details.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Includes all required elements, but executes poorly in some areas OR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executes well, but omits 1 or 2 required elements.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Contract does not cover many of the important elements or does so poorly and incompletely.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Professionalism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Formatted to be like a contract, includes actual team signatures, follows a professional format with sections clearly delineated. Organizes document for readability. Adopts professional tone and style. Grammar/spelling is not distracting. Signatures are included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Includes all required elements, but executes poorly in some areas OR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executes well, but omits 1 or 2 required elements.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Poor execution or major omissions (more than 2 required elements missing). Document may be incomplete, sloppily organized, or poorly written.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