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Web Documentation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047750" cy="58102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Figure 1.</w:t>
      </w:r>
      <w:r w:rsidDel="00000000" w:rsidR="00000000" w:rsidRPr="00000000">
        <w:rPr>
          <w:rtl w:val="0"/>
        </w:rPr>
        <w:t xml:space="preserve"> Project thumbnail image showing the members of team WNR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Membership 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ID: 29809194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Name: WNR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ricewnr@gmail.com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Title: </w:t>
      </w:r>
      <w:r w:rsidDel="00000000" w:rsidR="00000000" w:rsidRPr="00000000">
        <w:rPr>
          <w:b w:val="1"/>
          <w:rtl w:val="0"/>
        </w:rPr>
        <w:t xml:space="preserve">Wireless Relay of Multi-Channel Neuro-Electrode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Sponsors: Brenner Foundation with Ellen Kirk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Department: Electrical and Computer Engineering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Faculty Advisors: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Gary Woods - ECE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Aydin Babakhani - ECE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Stephen Xia - ECE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sx7@rice.edu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Tingkai Liu - ECE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tl25@rice.edu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Yuan Gao - ECE 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yg18@rice.edu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Xin Huang - ECE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xyh1@rice.edu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 Updated: Tuesday, October 20,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Design Challenge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73737"/>
          <w:rtl w:val="0"/>
        </w:rPr>
        <w:t xml:space="preserve">Currently, there exists no solution on the market for an efficient method for recording neural brain activity that is not restricted by a physical tether. The goal of this project is to develop a low-power wireless recording device that will digitize neural signals from a 16-element electrode array and send wireless data over to the receiver. The wireless neural recorder will first be implemented in animals and eventually humans.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mailto:xyh1@rice.edu" TargetMode="External"/><Relationship Id="rId9" Type="http://schemas.openxmlformats.org/officeDocument/2006/relationships/hyperlink" Target="mailto:yg18@rice.edu" TargetMode="External"/><Relationship Id="rId5" Type="http://schemas.openxmlformats.org/officeDocument/2006/relationships/image" Target="media/image01.png"/><Relationship Id="rId6" Type="http://schemas.openxmlformats.org/officeDocument/2006/relationships/hyperlink" Target="mailto:ricewnr@gmail.com" TargetMode="External"/><Relationship Id="rId7" Type="http://schemas.openxmlformats.org/officeDocument/2006/relationships/hyperlink" Target="mailto:sx7@rice.edu" TargetMode="External"/><Relationship Id="rId8" Type="http://schemas.openxmlformats.org/officeDocument/2006/relationships/hyperlink" Target="mailto:tl25@rice.edu" TargetMode="External"/></Relationships>
</file>