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Meeting: Undergraduates + GW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 OEDK 104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Battery: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P13: doesn’t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Less than 3.0 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Alternatives: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Larger pr44 that has enough voltage is too big (the battery holder) to fit on board with the jumpers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make custom battery holder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smush parts together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Smaller silver oxide does fit and has enough voltage, but we would have less capacity (only 60 mAh)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could do all alternatives and hope that we can make pr44 custom holder, else we use the silver oxide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Nordics out of stock :(:(:(:(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older revisions that should work with the software stack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Revisions and finalize pcb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Trim back spacing between nordic chip and pins on pcb so that the spacing is not as tight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Nordic: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try to get event handler to do compression and reading at the same time.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take a while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add in ble with everything else as well.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