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7Power Constraints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Seems to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38236" cy="8405813"/>
            <wp:effectExtent b="0" l="0" r="0" t="0"/>
            <wp:docPr descr="WP_20151015_13_16_43_Pro.jpg" id="2" name="image03.jpg"/>
            <a:graphic>
              <a:graphicData uri="http://schemas.openxmlformats.org/drawingml/2006/picture">
                <pic:pic>
                  <pic:nvPicPr>
                    <pic:cNvPr descr="WP_20151015_13_16_43_Pro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236" cy="840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519613" cy="8017966"/>
            <wp:effectExtent b="0" l="0" r="0" t="0"/>
            <wp:docPr descr="WP_20151015_13_15_27_Pro.jpg" id="1" name="image02.jpg"/>
            <a:graphic>
              <a:graphicData uri="http://schemas.openxmlformats.org/drawingml/2006/picture">
                <pic:pic>
                  <pic:nvPicPr>
                    <pic:cNvPr descr="WP_20151015_13_15_27_Pro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8017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Compression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how much we can decimate by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next time: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 the feasibility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CYCLE ONE documentation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jpg"/></Relationships>
</file>