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B365F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7F53EB5" wp14:editId="067364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1931337358"/>
                                    <w:placeholder>
                                      <w:docPart w:val="262F9C2607484E27A035913DEDC80816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365FE" w:rsidRDefault="00B365F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UTN – GESTION DE DATOS</w:t>
                                      </w:r>
                                    </w:p>
                                  </w:sdtContent>
                                </w:sdt>
                                <w:p w:rsidR="00B365FE" w:rsidRDefault="00B365F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65635540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365FE" w:rsidRDefault="00B365F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14 2c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7665822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365FE" w:rsidRDefault="00B365F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GAME OF QUERYS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9680838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365FE" w:rsidRDefault="00B365F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FRBA </w:t>
                                      </w:r>
                                      <w:r w:rsidR="005A493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–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Hoteles</w:t>
                                      </w:r>
                                      <w:r w:rsidR="005A493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, Estrategias</w:t>
                                      </w:r>
                                    </w:p>
                                  </w:sdtContent>
                                </w:sdt>
                                <w:p w:rsidR="00B365FE" w:rsidRDefault="00B365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Pablo Pace</w:t>
                                  </w:r>
                                </w:p>
                                <w:p w:rsidR="00B365FE" w:rsidRPr="00B365FE" w:rsidRDefault="00B365FE" w:rsidP="00B365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Florencia </w:t>
                                  </w:r>
                                  <w:r w:rsidRPr="00B365F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Marcaccio</w:t>
                                  </w:r>
                                </w:p>
                                <w:p w:rsidR="00B365FE" w:rsidRDefault="00B365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Hernan </w:t>
                                  </w:r>
                                  <w:r w:rsidRPr="00B365F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loiacono</w:t>
                                  </w:r>
                                </w:p>
                                <w:p w:rsidR="00B365FE" w:rsidRDefault="00B365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B365F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Julian Zelayeta</w:t>
                                  </w:r>
                                </w:p>
                                <w:p w:rsidR="00B365FE" w:rsidRDefault="00B365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1931337358"/>
                              <w:placeholder>
                                <w:docPart w:val="262F9C2607484E27A035913DEDC80816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365FE" w:rsidRDefault="00B365F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UTN – GESTION DE DATOS</w:t>
                                </w:r>
                              </w:p>
                            </w:sdtContent>
                          </w:sdt>
                          <w:p w:rsidR="00B365FE" w:rsidRDefault="00B365F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65635540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65FE" w:rsidRDefault="00B365F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</w:t>
                                </w: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14 2c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7665822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365FE" w:rsidRDefault="00B365F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GAME OF QUERYS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9680838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365FE" w:rsidRDefault="00B365F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FRBA </w:t>
                                </w:r>
                                <w:r w:rsidR="005A4930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–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Hoteles</w:t>
                                </w:r>
                                <w:r w:rsidR="005A4930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, Estrategias</w:t>
                                </w:r>
                              </w:p>
                            </w:sdtContent>
                          </w:sdt>
                          <w:p w:rsidR="00B365FE" w:rsidRDefault="00B365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Pablo Pace</w:t>
                            </w:r>
                          </w:p>
                          <w:p w:rsidR="00B365FE" w:rsidRPr="00B365FE" w:rsidRDefault="00B365FE" w:rsidP="00B365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Florencia </w:t>
                            </w:r>
                            <w:r w:rsidRPr="00B36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Marcaccio</w:t>
                            </w:r>
                          </w:p>
                          <w:p w:rsidR="00B365FE" w:rsidRDefault="00B365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Hernan </w:t>
                            </w:r>
                            <w:r w:rsidRPr="00B36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loiacono</w:t>
                            </w:r>
                          </w:p>
                          <w:p w:rsidR="00B365FE" w:rsidRDefault="00B365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36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Julian Zelayeta</w:t>
                            </w:r>
                          </w:p>
                          <w:p w:rsidR="00B365FE" w:rsidRDefault="00B365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 wp14:anchorId="13DC6AF8" wp14:editId="0A006305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p w:rsidR="0044636C" w:rsidRDefault="0044636C" w:rsidP="0044636C">
          <w:pPr>
            <w:pStyle w:val="Heading1"/>
          </w:pPr>
          <w:r>
            <w:lastRenderedPageBreak/>
            <w:t>Roles</w:t>
          </w:r>
        </w:p>
        <w:p w:rsidR="00AD6520" w:rsidRDefault="0044636C" w:rsidP="00AD6520">
          <w:pPr>
            <w:pStyle w:val="ListParagraph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unico que puede acceder al abm de Roles  y hacer modificaciones en los mismos. </w:t>
          </w:r>
        </w:p>
      </w:sdtContent>
    </w:sdt>
    <w:p w:rsidR="00B365FE" w:rsidRDefault="00AD6520" w:rsidP="00AD6520">
      <w:pPr>
        <w:pStyle w:val="Heading1"/>
      </w:pPr>
      <w:r>
        <w:t>Login</w:t>
      </w:r>
    </w:p>
    <w:p w:rsidR="00D27B0F" w:rsidRDefault="00D27B0F" w:rsidP="002D33C1">
      <w:pPr>
        <w:pStyle w:val="ListParagraph"/>
        <w:numPr>
          <w:ilvl w:val="0"/>
          <w:numId w:val="4"/>
        </w:numPr>
      </w:pPr>
      <w:r>
        <w:t xml:space="preserve">La “fecha del dia de hoy” es simulada y se trae desde archivo de configuracion: Frbahotel/App.config </w:t>
      </w:r>
    </w:p>
    <w:p w:rsidR="002D33C1" w:rsidRDefault="004E268E" w:rsidP="002D33C1">
      <w:pPr>
        <w:pStyle w:val="ListParagraph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1479B44E" wp14:editId="1C06CF9B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implementacion del rol sea independiente del hotel. Es decir, un mismo usuario tendrá los mismos roles en todos sus hoteles asignados. </w:t>
      </w:r>
    </w:p>
    <w:p w:rsidR="002D33C1" w:rsidRDefault="002D33C1" w:rsidP="002D33C1">
      <w:pPr>
        <w:pStyle w:val="ListParagraph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hasheada en sha256 en la migracion. </w:t>
      </w:r>
    </w:p>
    <w:p w:rsidR="002D33C1" w:rsidRDefault="00516ECC" w:rsidP="00516ECC">
      <w:pPr>
        <w:pStyle w:val="Heading1"/>
      </w:pPr>
      <w:r>
        <w:t>Hoteles</w:t>
      </w:r>
    </w:p>
    <w:p w:rsidR="00516ECC" w:rsidRDefault="00516ECC" w:rsidP="00516ECC">
      <w:pPr>
        <w:pStyle w:val="ListParagraph"/>
        <w:numPr>
          <w:ilvl w:val="0"/>
          <w:numId w:val="5"/>
        </w:numPr>
      </w:pPr>
      <w:r>
        <w:t>Cada habitacion de cada hotel tiene un id unico. El numero de habitacion para un mismo hotel es unico. Pero se puede repetir el numero de habitacion para distintos hoteles.</w:t>
      </w:r>
    </w:p>
    <w:p w:rsidR="00516ECC" w:rsidRDefault="00516ECC" w:rsidP="00466FFC">
      <w:pPr>
        <w:pStyle w:val="ListParagraph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 no se pueden pueden borrar.</w:t>
      </w:r>
    </w:p>
    <w:p w:rsidR="004F737D" w:rsidRPr="00466FFC" w:rsidRDefault="004F737D" w:rsidP="00466FFC">
      <w:pPr>
        <w:pStyle w:val="ListParagraph"/>
        <w:numPr>
          <w:ilvl w:val="0"/>
          <w:numId w:val="5"/>
        </w:numPr>
      </w:pPr>
      <w:r>
        <w:t>En “All Inclusive moderado” se cobran todos los consumibles.</w:t>
      </w:r>
    </w:p>
    <w:p w:rsidR="00466FFC" w:rsidRDefault="00466FFC" w:rsidP="00466FFC">
      <w:pPr>
        <w:pStyle w:val="Heading1"/>
      </w:pPr>
      <w:r>
        <w:t>Reservas</w:t>
      </w:r>
    </w:p>
    <w:p w:rsidR="00466FFC" w:rsidRDefault="003C29A4" w:rsidP="00466FFC">
      <w:pPr>
        <w:pStyle w:val="ListParagraph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49B05DC2" wp14:editId="0E09BCA9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66FFC">
        <w:t xml:space="preserve">Se habia considerado realizar una tabla de estadias. </w:t>
      </w:r>
      <w:r w:rsidR="00867DD0">
        <w:t>A modo de tener una estadia por cada habitacion de la reserva. De esta manera podriamos tener checkins y checkouts distintos para cada habitación. Se consideró pasar las fechas de chekins y checkouts a la tabla reservas ya que todos los huespedes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ListParagraph"/>
        <w:numPr>
          <w:ilvl w:val="0"/>
          <w:numId w:val="7"/>
        </w:numPr>
      </w:pPr>
      <w:r>
        <w:t>Todos los huespedes de una determinada habitación realizan el checkout en la misma fecha.</w:t>
      </w:r>
    </w:p>
    <w:p w:rsidR="00466FFC" w:rsidRDefault="004F737D" w:rsidP="00466FFC">
      <w:pPr>
        <w:pStyle w:val="ListParagraph"/>
        <w:numPr>
          <w:ilvl w:val="0"/>
          <w:numId w:val="7"/>
        </w:numPr>
      </w:pPr>
      <w:r>
        <w:lastRenderedPageBreak/>
        <w:t>Se decidió incluir el atributo hotel_id en la entidad Reserva para evitar consultas muy extensas. Ya que se podria obtener el hotel de una reserva a partir de las habitaciones que se reservaron.</w:t>
      </w:r>
    </w:p>
    <w:p w:rsidR="00466FFC" w:rsidRDefault="00466FFC" w:rsidP="00466FFC">
      <w:pPr>
        <w:pStyle w:val="Heading1"/>
      </w:pPr>
      <w:r>
        <w:t>Paises</w:t>
      </w:r>
    </w:p>
    <w:p w:rsidR="00466FFC" w:rsidRDefault="00466FFC" w:rsidP="00466FFC">
      <w:pPr>
        <w:pStyle w:val="ListParagraph"/>
        <w:numPr>
          <w:ilvl w:val="0"/>
          <w:numId w:val="6"/>
        </w:numPr>
      </w:pPr>
      <w:r>
        <w:t xml:space="preserve">Los paises se cargan durante la migracion en sql directamente en la base de datos. </w:t>
      </w:r>
    </w:p>
    <w:p w:rsidR="008B30D8" w:rsidRPr="00466FFC" w:rsidRDefault="008B30D8" w:rsidP="008B30D8"/>
    <w:sectPr w:rsidR="008B30D8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2395E"/>
    <w:multiLevelType w:val="hybridMultilevel"/>
    <w:tmpl w:val="062055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FE"/>
    <w:rsid w:val="001B71D5"/>
    <w:rsid w:val="002D33C1"/>
    <w:rsid w:val="0032420D"/>
    <w:rsid w:val="003C29A4"/>
    <w:rsid w:val="0044636C"/>
    <w:rsid w:val="00466FFC"/>
    <w:rsid w:val="004E268E"/>
    <w:rsid w:val="004F737D"/>
    <w:rsid w:val="00516ECC"/>
    <w:rsid w:val="005A4930"/>
    <w:rsid w:val="00867DD0"/>
    <w:rsid w:val="008B30D8"/>
    <w:rsid w:val="00AD6520"/>
    <w:rsid w:val="00B365FE"/>
    <w:rsid w:val="00D27B0F"/>
    <w:rsid w:val="00DB2FFF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54"/>
    <w:rsid w:val="005A6C54"/>
    <w:rsid w:val="00B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F9C2607484E27A035913DEDC80816">
    <w:name w:val="262F9C2607484E27A035913DEDC80816"/>
    <w:rsid w:val="005A6C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F9C2607484E27A035913DEDC80816">
    <w:name w:val="262F9C2607484E27A035913DEDC80816"/>
    <w:rsid w:val="005A6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OF QUERYS</vt:lpstr>
    </vt:vector>
  </TitlesOfParts>
  <Company>UTN – GESTION DE DATOS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Pablo</cp:lastModifiedBy>
  <cp:revision>7</cp:revision>
  <dcterms:created xsi:type="dcterms:W3CDTF">2014-11-11T19:18:00Z</dcterms:created>
  <dcterms:modified xsi:type="dcterms:W3CDTF">2014-11-11T22:37:00Z</dcterms:modified>
</cp:coreProperties>
</file>