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Aplicativo de Exercícios Físicos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Planos de treino personalizados.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Modo Offline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Integração com smartwatches.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Desafios e competições entre usuários.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Relatórios de progresso semanais.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Aulas em vídeo ao vivo.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Notificações motivacionais.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Controle de dieta e nutrição.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Aplicativo compatível com múltiplas plataformas.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851" w:hanging="567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1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Processo de hierarquia analítica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ver qual ou quais seria a ideal para aplicar no seu projeto.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9A568F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9A568F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9A568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9A568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bDZWjjIoZ4tIm5Rgv7pqOtU+Bg==">CgMxLjAyCGguZ2pkZ3hzOAByITFYczZDY0Y3aWVjZ3VDNXFqai16U04wVFpjVmlJSXZQXw==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2024-08-05T13:19:00Z</dcterms:created>
  <dc:creator>aluno</dc:creator>
</cp:coreProperties>
</file>