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Receitas de Culinária com Realidade Aumentada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Receitas passo a passo com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realidade aumentada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compras integrada.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Reconhecimento de ingredientes via câmera.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Sugestões de receitas baseadas em ingredientes disponíveis.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Compartilhamento de receitas em redes sociais.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 de conversão de medidas.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Notificações de promoções em supermercados.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Personalização de preferências alimentares.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Cronômetro e temporizadores integrados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Vídeos instrutivos</w:t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evc0uwd35c2a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ij4iyl1hf426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619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rzJTRNVkGxYZ88wQ4YJoOrO15w==">CgMxLjAyCGguZ2pkZ3hzMg5oLmV2YzB1d2QzNWMyYTIOaC5pajRpeWwxaGY0MjY4AHIhMXgwWVp6TzVyRWkzU1A1WjRqX01Sak9PVmlTcHpjc0lE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