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Aplicativo de Jardinagem e Paisagismo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Identificação de plantas via câmera.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Dicas de cultivo personalizadas.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Ferramenta de design de jardins.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Calendário de cuidados e manutenção.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Notificações de rega e fertilização.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Consultoria virtual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Biblioteca de plantas e flores.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Loja online de sementes e ferramentas.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Contratação de jardinagem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="240" w:lineRule="auto"/>
        <w:ind w:left="720" w:hanging="436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Design de jardim 3D</w:t>
      </w:r>
    </w:p>
    <w:p w:rsidR="00000000" w:rsidDel="00000000" w:rsidP="00000000" w:rsidRDefault="00000000" w:rsidRPr="00000000" w14:paraId="0000000F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rFonts w:ascii="Montserrat" w:cs="Montserrat" w:eastAsia="Montserrat" w:hAnsi="Montserrat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Passos:</w:t>
      </w:r>
    </w:p>
    <w:p w:rsidR="00000000" w:rsidDel="00000000" w:rsidP="00000000" w:rsidRDefault="00000000" w:rsidRPr="00000000" w14:paraId="00000011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both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5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>
          <w:rFonts w:ascii="Montserrat" w:cs="Montserrat" w:eastAsia="Montserrat" w:hAnsi="Montserrat"/>
        </w:rPr>
      </w:pPr>
      <w:bookmarkStart w:colFirst="0" w:colLast="0" w:name="_heading=h.aiurxhqa1sqb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har"/>
    <w:uiPriority w:val="9"/>
    <w:qFormat w:val="1"/>
    <w:rsid w:val="00461F2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 w:val="1"/>
    <w:rsid w:val="00461F2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461F22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461F22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461F2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461F2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TDGHQiek/ABU13Z5lqsOBO3beQ==">CgMxLjAyCGguZ2pkZ3hzMg5oLmFpdXJ4aHFhMXNxYjgAciExOWVTV0xNZ2tscU1Hc1NPTVdLZy1weHEwUFNsczNGaVM=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2024-08-05T13:48:00Z</dcterms:created>
  <dc:creator>aluno</dc:creator>
</cp:coreProperties>
</file>