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rFonts w:ascii="Montserrat" w:cs="Montserrat" w:eastAsia="Montserrat" w:hAnsi="Montserrat"/>
          <w:b w:val="1"/>
          <w:sz w:val="46"/>
          <w:szCs w:val="46"/>
        </w:rPr>
      </w:pPr>
      <w:bookmarkStart w:colFirst="0" w:colLast="0" w:name="_j7wcn0b6m7x3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sz w:val="46"/>
          <w:szCs w:val="46"/>
          <w:rtl w:val="0"/>
        </w:rPr>
        <w:t xml:space="preserve">Comic Central – App do Sorteio de HQs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ylj1jqazqlmy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Sobre o cliente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Comic Central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é uma loja especializada em quadrinhos da Marvel e DC, localizada na Vila Mariana – SP. A loja quer promover um grande sorteio de HQs raras do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Spiderman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e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Superman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aproveitando a oportunidade para divulgar seus produtos e atrair novos clientes apaixonados por cultura geek.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ppi37eddi3qd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Objetivo do aplicativo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Divulgar o sorteio de HQs raras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Permitir o cadastro dos participantes de forma simples e segura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Apresentar os produtos e serviços da loja (acessórios cosplay, itens de colecionador, quadrinhos)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Incentivar o engajamento nas redes sociais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my2aqt8uae56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Funcionalidades obrigatórias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Tela inicial com destaque para o sorteio: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Imagem atrativa do Spiderman e Superman com chamada:</w:t>
        <w:br w:type="textWrapping"/>
        <w:t xml:space="preserve"> “Participe do sorteio de HQs raras!”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Botão para “Participar agora”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Formulário de participação no sorteio: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Campos obrigatórios: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Nome completo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Endereço completo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Celular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E-mail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Mensagem de confirmação após envio:</w:t>
        <w:br w:type="textWrapping"/>
        <w:t xml:space="preserve"> “Cadastro realizado com sucesso! Boa sorte!”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Seção “Sobre a loja”: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Destaque para os principais produtos: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Quadrinhos Marvel e DC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Acessórios para cosplay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Itens exclusivos para colecionadores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Texto que valorize a cultura geek e convide à visita presencial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Endereço da loja com botão “Como chegar”: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Local:</w:t>
        <w:br w:type="textWrapping"/>
        <w:t xml:space="preserve"> R. Domingos de Morais, 141 – Vila Mariana, São Paulo – SP, 04009-000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Redes sociais: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Ícones para: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Instagram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Facebook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Pinterest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Texto: “Siga-nos para ficar por dentro das novidades e promoções exclusivas!”</w:t>
      </w:r>
    </w:p>
    <w:p w:rsidR="00000000" w:rsidDel="00000000" w:rsidP="00000000" w:rsidRDefault="00000000" w:rsidRPr="00000000" w14:paraId="0000002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